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B67A" w14:textId="77777777" w:rsidR="005928A6" w:rsidRPr="0078688A" w:rsidRDefault="005928A6">
      <w:pPr>
        <w:jc w:val="center"/>
        <w:rPr>
          <w:szCs w:val="24"/>
          <w:lang w:eastAsia="lt-LT"/>
        </w:rPr>
      </w:pPr>
    </w:p>
    <w:p w14:paraId="543F2F4D" w14:textId="77777777" w:rsidR="005928A6" w:rsidRPr="0078688A" w:rsidRDefault="005928A6" w:rsidP="005928A6">
      <w:pPr>
        <w:jc w:val="center"/>
        <w:rPr>
          <w:b/>
          <w:szCs w:val="24"/>
          <w:lang w:eastAsia="lt-LT"/>
        </w:rPr>
      </w:pPr>
      <w:r w:rsidRPr="0078688A">
        <w:rPr>
          <w:b/>
          <w:szCs w:val="24"/>
          <w:lang w:eastAsia="lt-LT"/>
        </w:rPr>
        <w:t>ŠIAULIŲ „RINGUVOS“ MOKYKL</w:t>
      </w:r>
      <w:r w:rsidR="00FF21A1" w:rsidRPr="0078688A">
        <w:rPr>
          <w:b/>
          <w:szCs w:val="24"/>
          <w:lang w:eastAsia="lt-LT"/>
        </w:rPr>
        <w:t>OS</w:t>
      </w:r>
    </w:p>
    <w:p w14:paraId="170673AB" w14:textId="77777777" w:rsidR="005928A6" w:rsidRPr="0078688A" w:rsidRDefault="00FF21A1" w:rsidP="005928A6">
      <w:pPr>
        <w:jc w:val="center"/>
        <w:rPr>
          <w:b/>
          <w:szCs w:val="24"/>
          <w:lang w:eastAsia="lt-LT"/>
        </w:rPr>
      </w:pPr>
      <w:r w:rsidRPr="0078688A">
        <w:rPr>
          <w:b/>
          <w:szCs w:val="24"/>
          <w:lang w:eastAsia="lt-LT"/>
        </w:rPr>
        <w:t xml:space="preserve">DIREKTORĖS </w:t>
      </w:r>
      <w:r w:rsidR="00911C6F" w:rsidRPr="0078688A">
        <w:rPr>
          <w:b/>
          <w:szCs w:val="24"/>
          <w:lang w:eastAsia="lt-LT"/>
        </w:rPr>
        <w:t>LIJAN</w:t>
      </w:r>
      <w:r w:rsidRPr="0078688A">
        <w:rPr>
          <w:b/>
          <w:szCs w:val="24"/>
          <w:lang w:eastAsia="lt-LT"/>
        </w:rPr>
        <w:t>OS</w:t>
      </w:r>
      <w:r w:rsidR="00911C6F" w:rsidRPr="0078688A">
        <w:rPr>
          <w:b/>
          <w:szCs w:val="24"/>
          <w:lang w:eastAsia="lt-LT"/>
        </w:rPr>
        <w:t xml:space="preserve"> GIEDRAITIENĖ</w:t>
      </w:r>
      <w:r w:rsidRPr="0078688A">
        <w:rPr>
          <w:b/>
          <w:szCs w:val="24"/>
          <w:lang w:eastAsia="lt-LT"/>
        </w:rPr>
        <w:t>S</w:t>
      </w:r>
    </w:p>
    <w:p w14:paraId="6D9020AA" w14:textId="77777777" w:rsidR="005928A6" w:rsidRPr="0078688A" w:rsidRDefault="00FF21A1" w:rsidP="005928A6">
      <w:pPr>
        <w:jc w:val="center"/>
        <w:rPr>
          <w:b/>
          <w:bCs/>
          <w:szCs w:val="24"/>
          <w:lang w:eastAsia="lt-LT"/>
        </w:rPr>
      </w:pPr>
      <w:r w:rsidRPr="0078688A">
        <w:rPr>
          <w:b/>
          <w:bCs/>
          <w:szCs w:val="24"/>
          <w:lang w:eastAsia="lt-LT"/>
        </w:rPr>
        <w:t xml:space="preserve">2023 </w:t>
      </w:r>
      <w:r w:rsidR="005928A6" w:rsidRPr="0078688A">
        <w:rPr>
          <w:b/>
          <w:bCs/>
          <w:szCs w:val="24"/>
          <w:lang w:eastAsia="lt-LT"/>
        </w:rPr>
        <w:t xml:space="preserve">METŲ VEIKLOS ATASKAITA </w:t>
      </w:r>
    </w:p>
    <w:p w14:paraId="4D4206C7" w14:textId="77777777" w:rsidR="005928A6" w:rsidRPr="0078688A" w:rsidRDefault="005928A6" w:rsidP="005928A6">
      <w:pPr>
        <w:jc w:val="center"/>
        <w:rPr>
          <w:szCs w:val="24"/>
          <w:lang w:eastAsia="lt-LT"/>
        </w:rPr>
      </w:pPr>
    </w:p>
    <w:p w14:paraId="790AE538" w14:textId="03A6FF84" w:rsidR="005928A6" w:rsidRPr="0078688A" w:rsidRDefault="005928A6" w:rsidP="005928A6">
      <w:pPr>
        <w:jc w:val="center"/>
        <w:rPr>
          <w:szCs w:val="24"/>
          <w:lang w:eastAsia="lt-LT"/>
        </w:rPr>
      </w:pPr>
      <w:r w:rsidRPr="0078688A">
        <w:rPr>
          <w:szCs w:val="24"/>
          <w:lang w:eastAsia="lt-LT"/>
        </w:rPr>
        <w:t>202</w:t>
      </w:r>
      <w:r w:rsidR="008A79A1" w:rsidRPr="0078688A">
        <w:rPr>
          <w:szCs w:val="24"/>
          <w:lang w:eastAsia="lt-LT"/>
        </w:rPr>
        <w:t>4</w:t>
      </w:r>
      <w:r w:rsidRPr="0078688A">
        <w:rPr>
          <w:szCs w:val="24"/>
          <w:lang w:eastAsia="lt-LT"/>
        </w:rPr>
        <w:t>-0</w:t>
      </w:r>
      <w:r w:rsidR="00DF24EF">
        <w:rPr>
          <w:szCs w:val="24"/>
          <w:lang w:eastAsia="lt-LT"/>
        </w:rPr>
        <w:t>2-23</w:t>
      </w:r>
      <w:r w:rsidR="008A79A1" w:rsidRPr="0078688A">
        <w:rPr>
          <w:szCs w:val="24"/>
          <w:lang w:eastAsia="lt-LT"/>
        </w:rPr>
        <w:t xml:space="preserve"> </w:t>
      </w:r>
      <w:r w:rsidRPr="0078688A">
        <w:rPr>
          <w:szCs w:val="24"/>
          <w:lang w:eastAsia="lt-LT"/>
        </w:rPr>
        <w:t xml:space="preserve"> Nr. </w:t>
      </w:r>
      <w:r w:rsidR="00DF24EF">
        <w:rPr>
          <w:szCs w:val="24"/>
          <w:lang w:eastAsia="lt-LT"/>
        </w:rPr>
        <w:t>S-22</w:t>
      </w:r>
      <w:r w:rsidRPr="0078688A">
        <w:rPr>
          <w:szCs w:val="24"/>
          <w:lang w:eastAsia="lt-LT"/>
        </w:rPr>
        <w:t xml:space="preserve"> </w:t>
      </w:r>
    </w:p>
    <w:p w14:paraId="320888E2" w14:textId="77777777" w:rsidR="005928A6" w:rsidRPr="0078688A" w:rsidRDefault="005928A6" w:rsidP="005928A6">
      <w:pPr>
        <w:jc w:val="center"/>
        <w:rPr>
          <w:szCs w:val="24"/>
          <w:lang w:eastAsia="lt-LT"/>
        </w:rPr>
      </w:pPr>
      <w:r w:rsidRPr="0078688A">
        <w:rPr>
          <w:szCs w:val="24"/>
          <w:lang w:eastAsia="lt-LT"/>
        </w:rPr>
        <w:t>Šiauliai</w:t>
      </w:r>
    </w:p>
    <w:p w14:paraId="0C78238A" w14:textId="77777777" w:rsidR="005928A6" w:rsidRPr="0078688A" w:rsidRDefault="005928A6">
      <w:pPr>
        <w:jc w:val="center"/>
        <w:rPr>
          <w:szCs w:val="24"/>
          <w:lang w:eastAsia="lt-LT"/>
        </w:rPr>
      </w:pPr>
    </w:p>
    <w:p w14:paraId="77F82C03" w14:textId="77777777" w:rsidR="00AA2C2F" w:rsidRPr="0078688A" w:rsidRDefault="000C1058">
      <w:pPr>
        <w:jc w:val="center"/>
        <w:rPr>
          <w:b/>
          <w:szCs w:val="24"/>
          <w:lang w:eastAsia="lt-LT"/>
        </w:rPr>
      </w:pPr>
      <w:r w:rsidRPr="0078688A">
        <w:rPr>
          <w:b/>
          <w:szCs w:val="24"/>
          <w:lang w:eastAsia="lt-LT"/>
        </w:rPr>
        <w:t>I SKYRIUS</w:t>
      </w:r>
    </w:p>
    <w:p w14:paraId="06BD68DA" w14:textId="77777777" w:rsidR="00AA2C2F" w:rsidRPr="0078688A" w:rsidRDefault="000C1058">
      <w:pPr>
        <w:jc w:val="center"/>
        <w:rPr>
          <w:b/>
          <w:szCs w:val="24"/>
          <w:lang w:eastAsia="lt-LT"/>
        </w:rPr>
      </w:pPr>
      <w:r w:rsidRPr="0078688A">
        <w:rPr>
          <w:b/>
          <w:szCs w:val="24"/>
          <w:lang w:eastAsia="lt-LT"/>
        </w:rPr>
        <w:t>STRATEGINIO PLANO IR METINIO VEIKLOS PLANO ĮGYVENDINIMAS</w:t>
      </w:r>
    </w:p>
    <w:p w14:paraId="2B6C2D1E" w14:textId="77777777" w:rsidR="007704FD" w:rsidRPr="0078688A" w:rsidRDefault="007704FD">
      <w:pPr>
        <w:jc w:val="center"/>
        <w:rPr>
          <w:b/>
          <w:szCs w:val="24"/>
          <w:lang w:eastAsia="lt-LT"/>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9"/>
        <w:gridCol w:w="2896"/>
        <w:gridCol w:w="3847"/>
      </w:tblGrid>
      <w:tr w:rsidR="007704FD" w:rsidRPr="0078688A" w14:paraId="326AF616" w14:textId="77777777" w:rsidTr="00676011">
        <w:tc>
          <w:tcPr>
            <w:tcW w:w="3009" w:type="dxa"/>
            <w:tcMar>
              <w:top w:w="0" w:type="dxa"/>
              <w:left w:w="108" w:type="dxa"/>
              <w:bottom w:w="0" w:type="dxa"/>
              <w:right w:w="108" w:type="dxa"/>
            </w:tcMar>
            <w:vAlign w:val="center"/>
            <w:hideMark/>
          </w:tcPr>
          <w:p w14:paraId="700B9B08" w14:textId="77777777" w:rsidR="007704FD" w:rsidRPr="0078688A" w:rsidRDefault="008A79A1" w:rsidP="00481ECA">
            <w:pPr>
              <w:jc w:val="center"/>
              <w:rPr>
                <w:b/>
                <w:szCs w:val="24"/>
                <w:lang w:eastAsia="lt-LT"/>
              </w:rPr>
            </w:pPr>
            <w:r w:rsidRPr="0078688A">
              <w:rPr>
                <w:b/>
                <w:szCs w:val="24"/>
                <w:lang w:eastAsia="lt-LT"/>
              </w:rPr>
              <w:t>2023</w:t>
            </w:r>
            <w:r w:rsidR="007704FD" w:rsidRPr="0078688A">
              <w:rPr>
                <w:b/>
                <w:szCs w:val="24"/>
                <w:lang w:eastAsia="lt-LT"/>
              </w:rPr>
              <w:t xml:space="preserve"> metų</w:t>
            </w:r>
          </w:p>
          <w:p w14:paraId="08477885" w14:textId="77777777" w:rsidR="007704FD" w:rsidRPr="0078688A" w:rsidRDefault="007704FD" w:rsidP="00481ECA">
            <w:pPr>
              <w:jc w:val="center"/>
              <w:rPr>
                <w:b/>
                <w:szCs w:val="24"/>
                <w:lang w:eastAsia="lt-LT"/>
              </w:rPr>
            </w:pPr>
            <w:r w:rsidRPr="0078688A">
              <w:rPr>
                <w:b/>
                <w:szCs w:val="24"/>
                <w:lang w:eastAsia="lt-LT"/>
              </w:rPr>
              <w:t xml:space="preserve"> tikslas, uždaviniai, priemonės</w:t>
            </w:r>
          </w:p>
        </w:tc>
        <w:tc>
          <w:tcPr>
            <w:tcW w:w="2896" w:type="dxa"/>
            <w:tcMar>
              <w:top w:w="0" w:type="dxa"/>
              <w:left w:w="108" w:type="dxa"/>
              <w:bottom w:w="0" w:type="dxa"/>
              <w:right w:w="108" w:type="dxa"/>
            </w:tcMar>
            <w:vAlign w:val="center"/>
            <w:hideMark/>
          </w:tcPr>
          <w:p w14:paraId="38E74E79" w14:textId="77777777" w:rsidR="007704FD" w:rsidRPr="0078688A" w:rsidRDefault="007704FD" w:rsidP="00481ECA">
            <w:pPr>
              <w:jc w:val="center"/>
              <w:rPr>
                <w:b/>
                <w:szCs w:val="24"/>
                <w:lang w:eastAsia="lt-LT"/>
              </w:rPr>
            </w:pPr>
            <w:r w:rsidRPr="0078688A">
              <w:rPr>
                <w:b/>
                <w:szCs w:val="24"/>
                <w:lang w:eastAsia="lt-LT"/>
              </w:rPr>
              <w:t>Siekiniai (rezultato vertinimo, produkto kriterijaus pavadinimas ir mato vienetas)</w:t>
            </w:r>
          </w:p>
        </w:tc>
        <w:tc>
          <w:tcPr>
            <w:tcW w:w="3847" w:type="dxa"/>
            <w:tcMar>
              <w:top w:w="0" w:type="dxa"/>
              <w:left w:w="108" w:type="dxa"/>
              <w:bottom w:w="0" w:type="dxa"/>
              <w:right w:w="108" w:type="dxa"/>
            </w:tcMar>
            <w:vAlign w:val="center"/>
            <w:hideMark/>
          </w:tcPr>
          <w:p w14:paraId="1CBA4EBA" w14:textId="77777777" w:rsidR="007704FD" w:rsidRPr="0078688A" w:rsidRDefault="007704FD" w:rsidP="00481ECA">
            <w:pPr>
              <w:jc w:val="center"/>
              <w:rPr>
                <w:b/>
                <w:szCs w:val="24"/>
                <w:lang w:eastAsia="lt-LT"/>
              </w:rPr>
            </w:pPr>
            <w:r w:rsidRPr="0078688A">
              <w:rPr>
                <w:b/>
                <w:szCs w:val="24"/>
                <w:lang w:eastAsia="lt-LT"/>
              </w:rPr>
              <w:t xml:space="preserve">Siekinių įgyvendinimo faktas </w:t>
            </w:r>
          </w:p>
        </w:tc>
      </w:tr>
      <w:tr w:rsidR="007704FD" w:rsidRPr="0078688A" w14:paraId="69A35C45" w14:textId="77777777" w:rsidTr="00676011">
        <w:tc>
          <w:tcPr>
            <w:tcW w:w="9752" w:type="dxa"/>
            <w:gridSpan w:val="3"/>
            <w:tcMar>
              <w:top w:w="0" w:type="dxa"/>
              <w:left w:w="108" w:type="dxa"/>
              <w:bottom w:w="0" w:type="dxa"/>
              <w:right w:w="108" w:type="dxa"/>
            </w:tcMar>
          </w:tcPr>
          <w:p w14:paraId="4C6F6C87" w14:textId="77777777" w:rsidR="007704FD" w:rsidRPr="0078688A" w:rsidRDefault="007704FD" w:rsidP="00D36806">
            <w:pPr>
              <w:rPr>
                <w:b/>
                <w:szCs w:val="24"/>
                <w:lang w:eastAsia="lt-LT"/>
              </w:rPr>
            </w:pPr>
            <w:r w:rsidRPr="0078688A">
              <w:rPr>
                <w:b/>
                <w:szCs w:val="24"/>
                <w:lang w:eastAsia="lt-LT"/>
              </w:rPr>
              <w:t xml:space="preserve">1. Tikslas. </w:t>
            </w:r>
            <w:r w:rsidR="00D36806" w:rsidRPr="0078688A">
              <w:rPr>
                <w:b/>
                <w:bCs/>
                <w:szCs w:val="24"/>
              </w:rPr>
              <w:t>Ugdymo proceso, orientuoto į mokinių poreikių tenkinimą ir pasiekimų gerinimą, organizavimas.</w:t>
            </w:r>
          </w:p>
        </w:tc>
      </w:tr>
      <w:tr w:rsidR="007704FD" w:rsidRPr="0078688A" w14:paraId="1632C7B4" w14:textId="77777777" w:rsidTr="00676011">
        <w:tc>
          <w:tcPr>
            <w:tcW w:w="9752" w:type="dxa"/>
            <w:gridSpan w:val="3"/>
            <w:tcMar>
              <w:top w:w="0" w:type="dxa"/>
              <w:left w:w="108" w:type="dxa"/>
              <w:bottom w:w="0" w:type="dxa"/>
              <w:right w:w="108" w:type="dxa"/>
            </w:tcMar>
          </w:tcPr>
          <w:p w14:paraId="3B17AC1E" w14:textId="77777777" w:rsidR="007704FD" w:rsidRPr="0078688A" w:rsidRDefault="007704FD" w:rsidP="00754C6D">
            <w:pPr>
              <w:rPr>
                <w:b/>
                <w:szCs w:val="24"/>
                <w:lang w:eastAsia="lt-LT"/>
              </w:rPr>
            </w:pPr>
            <w:r w:rsidRPr="0078688A">
              <w:rPr>
                <w:b/>
                <w:szCs w:val="24"/>
                <w:lang w:eastAsia="lt-LT"/>
              </w:rPr>
              <w:t>1.1. Uždavinys.</w:t>
            </w:r>
            <w:r w:rsidR="00754C6D" w:rsidRPr="0078688A">
              <w:rPr>
                <w:b/>
                <w:szCs w:val="24"/>
                <w:lang w:eastAsia="lt-LT"/>
              </w:rPr>
              <w:t xml:space="preserve"> </w:t>
            </w:r>
            <w:r w:rsidR="00754C6D" w:rsidRPr="0078688A">
              <w:rPr>
                <w:b/>
                <w:bCs/>
                <w:szCs w:val="24"/>
              </w:rPr>
              <w:t>Į</w:t>
            </w:r>
            <w:r w:rsidR="008A79A1" w:rsidRPr="0078688A">
              <w:rPr>
                <w:b/>
                <w:bCs/>
                <w:szCs w:val="24"/>
              </w:rPr>
              <w:t>gyvendinti mokyklos ugdymo planus</w:t>
            </w:r>
            <w:r w:rsidR="00754C6D" w:rsidRPr="0078688A">
              <w:rPr>
                <w:b/>
                <w:bCs/>
                <w:szCs w:val="24"/>
              </w:rPr>
              <w:t xml:space="preserve">, programas, priemones </w:t>
            </w:r>
            <w:r w:rsidR="008A79A1" w:rsidRPr="0078688A">
              <w:rPr>
                <w:b/>
                <w:bCs/>
                <w:szCs w:val="24"/>
              </w:rPr>
              <w:t xml:space="preserve">mokymosi </w:t>
            </w:r>
            <w:r w:rsidR="00754C6D" w:rsidRPr="0078688A">
              <w:rPr>
                <w:b/>
                <w:bCs/>
                <w:szCs w:val="24"/>
              </w:rPr>
              <w:t>pasiekimų gerinimui.</w:t>
            </w:r>
          </w:p>
        </w:tc>
      </w:tr>
      <w:tr w:rsidR="007704FD" w:rsidRPr="0078688A" w14:paraId="4623B732" w14:textId="77777777" w:rsidTr="00676011">
        <w:trPr>
          <w:trHeight w:val="2185"/>
        </w:trPr>
        <w:tc>
          <w:tcPr>
            <w:tcW w:w="3009" w:type="dxa"/>
            <w:tcMar>
              <w:top w:w="0" w:type="dxa"/>
              <w:left w:w="108" w:type="dxa"/>
              <w:bottom w:w="0" w:type="dxa"/>
              <w:right w:w="108" w:type="dxa"/>
            </w:tcMar>
          </w:tcPr>
          <w:p w14:paraId="3523FED6" w14:textId="77777777" w:rsidR="007704FD" w:rsidRPr="0078688A" w:rsidRDefault="007704FD" w:rsidP="007704FD">
            <w:pPr>
              <w:rPr>
                <w:b/>
                <w:szCs w:val="24"/>
                <w:lang w:eastAsia="lt-LT"/>
              </w:rPr>
            </w:pPr>
            <w:r w:rsidRPr="0078688A">
              <w:rPr>
                <w:b/>
                <w:szCs w:val="24"/>
                <w:lang w:eastAsia="lt-LT"/>
              </w:rPr>
              <w:t xml:space="preserve">Priemonės: </w:t>
            </w:r>
          </w:p>
          <w:p w14:paraId="40F4254B" w14:textId="77777777" w:rsidR="008A79A1" w:rsidRPr="0078688A" w:rsidRDefault="007704FD" w:rsidP="008A79A1">
            <w:pPr>
              <w:pStyle w:val="Text"/>
              <w:snapToGrid w:val="0"/>
              <w:rPr>
                <w:color w:val="000000"/>
                <w:lang w:val="lt-LT"/>
              </w:rPr>
            </w:pPr>
            <w:r w:rsidRPr="0078688A">
              <w:rPr>
                <w:lang w:val="lt-LT" w:eastAsia="lt-LT"/>
              </w:rPr>
              <w:t xml:space="preserve">1.1.1. </w:t>
            </w:r>
            <w:r w:rsidR="008A79A1" w:rsidRPr="0078688A">
              <w:rPr>
                <w:color w:val="000000"/>
                <w:lang w:val="lt-LT"/>
              </w:rPr>
              <w:t>Individualizuotų programų rengimas ir įgyvendinimas vadovaujantis atnaujintomis Bendrosiomis programomis</w:t>
            </w:r>
            <w:r w:rsidR="00676011" w:rsidRPr="0078688A">
              <w:rPr>
                <w:color w:val="000000"/>
                <w:lang w:val="lt-LT"/>
              </w:rPr>
              <w:t>.</w:t>
            </w:r>
          </w:p>
          <w:p w14:paraId="71478802" w14:textId="77777777" w:rsidR="008B39DE" w:rsidRPr="0078688A" w:rsidRDefault="008B39DE" w:rsidP="007704FD">
            <w:pPr>
              <w:rPr>
                <w:szCs w:val="24"/>
                <w:lang w:eastAsia="lt-LT"/>
              </w:rPr>
            </w:pPr>
          </w:p>
          <w:p w14:paraId="6039A5CB" w14:textId="77777777" w:rsidR="007704FD" w:rsidRPr="0078688A" w:rsidRDefault="007704FD" w:rsidP="007704FD">
            <w:pPr>
              <w:rPr>
                <w:b/>
                <w:szCs w:val="24"/>
                <w:lang w:eastAsia="lt-LT"/>
              </w:rPr>
            </w:pPr>
          </w:p>
        </w:tc>
        <w:tc>
          <w:tcPr>
            <w:tcW w:w="2896" w:type="dxa"/>
            <w:tcMar>
              <w:top w:w="0" w:type="dxa"/>
              <w:left w:w="108" w:type="dxa"/>
              <w:bottom w:w="0" w:type="dxa"/>
              <w:right w:w="108" w:type="dxa"/>
            </w:tcMar>
          </w:tcPr>
          <w:p w14:paraId="1E9A3A55" w14:textId="77777777" w:rsidR="008B39DE" w:rsidRPr="0078688A" w:rsidRDefault="008B39DE" w:rsidP="007704FD">
            <w:pPr>
              <w:rPr>
                <w:bCs/>
                <w:szCs w:val="24"/>
                <w:lang w:eastAsia="lt-LT"/>
              </w:rPr>
            </w:pPr>
          </w:p>
          <w:p w14:paraId="1DBCA3B3" w14:textId="77777777" w:rsidR="00352515" w:rsidRPr="0078688A" w:rsidRDefault="00352515" w:rsidP="007704FD">
            <w:pPr>
              <w:rPr>
                <w:color w:val="000000"/>
                <w:szCs w:val="24"/>
              </w:rPr>
            </w:pPr>
            <w:r w:rsidRPr="0078688A">
              <w:rPr>
                <w:color w:val="000000"/>
                <w:szCs w:val="24"/>
              </w:rPr>
              <w:t xml:space="preserve">Mokinių, ugdomų pagal individualizuotas programas, skaičius </w:t>
            </w:r>
            <w:r w:rsidR="00676011" w:rsidRPr="0078688A">
              <w:rPr>
                <w:color w:val="000000"/>
                <w:szCs w:val="24"/>
              </w:rPr>
              <w:t>–</w:t>
            </w:r>
            <w:r w:rsidR="00913C07" w:rsidRPr="0078688A">
              <w:rPr>
                <w:color w:val="000000"/>
                <w:szCs w:val="24"/>
              </w:rPr>
              <w:t xml:space="preserve"> 96</w:t>
            </w:r>
            <w:r w:rsidR="00676011" w:rsidRPr="0078688A">
              <w:rPr>
                <w:color w:val="000000"/>
                <w:szCs w:val="24"/>
              </w:rPr>
              <w:t>.</w:t>
            </w:r>
          </w:p>
          <w:p w14:paraId="68E0D52E" w14:textId="77777777" w:rsidR="00352515" w:rsidRPr="0078688A" w:rsidRDefault="00352515" w:rsidP="007704FD">
            <w:pPr>
              <w:rPr>
                <w:bCs/>
                <w:szCs w:val="24"/>
                <w:lang w:eastAsia="lt-LT"/>
              </w:rPr>
            </w:pPr>
          </w:p>
        </w:tc>
        <w:tc>
          <w:tcPr>
            <w:tcW w:w="3847" w:type="dxa"/>
            <w:tcMar>
              <w:top w:w="0" w:type="dxa"/>
              <w:left w:w="108" w:type="dxa"/>
              <w:bottom w:w="0" w:type="dxa"/>
              <w:right w:w="108" w:type="dxa"/>
            </w:tcMar>
          </w:tcPr>
          <w:p w14:paraId="145F26AC" w14:textId="77777777" w:rsidR="00023B95" w:rsidRPr="0078688A" w:rsidRDefault="00023B95" w:rsidP="00023B95">
            <w:pPr>
              <w:rPr>
                <w:szCs w:val="24"/>
              </w:rPr>
            </w:pPr>
          </w:p>
          <w:p w14:paraId="215B499C" w14:textId="77777777" w:rsidR="00CC21EA" w:rsidRPr="0078688A" w:rsidRDefault="00023B95" w:rsidP="009104DE">
            <w:pPr>
              <w:rPr>
                <w:szCs w:val="24"/>
              </w:rPr>
            </w:pPr>
            <w:r w:rsidRPr="0078688A">
              <w:rPr>
                <w:szCs w:val="24"/>
              </w:rPr>
              <w:t xml:space="preserve">Mokykloje mokėsi 96 mokiniai, </w:t>
            </w:r>
            <w:r w:rsidR="00CC21EA" w:rsidRPr="0078688A">
              <w:rPr>
                <w:szCs w:val="24"/>
              </w:rPr>
              <w:t>turintys didelių ir labai didelių specialiųjų ugdymosi poreikių: 17 -  pagal pradinio ugdymo individualizuotą programą, 55 - pagal pagrindinio ugdymo individualizuotą programą, 24 - pagal socialinių įgūdžių ugdymo programą. S</w:t>
            </w:r>
            <w:r w:rsidR="009104DE" w:rsidRPr="0078688A">
              <w:rPr>
                <w:szCs w:val="24"/>
              </w:rPr>
              <w:t>uformuota 13 klasių komplektų</w:t>
            </w:r>
            <w:r w:rsidR="0019071D" w:rsidRPr="0078688A">
              <w:rPr>
                <w:szCs w:val="24"/>
              </w:rPr>
              <w:t>.</w:t>
            </w:r>
          </w:p>
        </w:tc>
      </w:tr>
      <w:tr w:rsidR="00352515" w:rsidRPr="0078688A" w14:paraId="5FB3FBC3" w14:textId="77777777" w:rsidTr="00676011">
        <w:trPr>
          <w:trHeight w:val="1332"/>
        </w:trPr>
        <w:tc>
          <w:tcPr>
            <w:tcW w:w="3009" w:type="dxa"/>
            <w:tcMar>
              <w:top w:w="0" w:type="dxa"/>
              <w:left w:w="108" w:type="dxa"/>
              <w:bottom w:w="0" w:type="dxa"/>
              <w:right w:w="108" w:type="dxa"/>
            </w:tcMar>
          </w:tcPr>
          <w:p w14:paraId="6337C49D" w14:textId="77777777" w:rsidR="00352515" w:rsidRPr="0078688A" w:rsidRDefault="00352515" w:rsidP="008A79A1">
            <w:pPr>
              <w:rPr>
                <w:b/>
                <w:szCs w:val="24"/>
                <w:lang w:eastAsia="lt-LT"/>
              </w:rPr>
            </w:pPr>
            <w:r w:rsidRPr="0078688A">
              <w:rPr>
                <w:szCs w:val="24"/>
                <w:lang w:eastAsia="lt-LT"/>
              </w:rPr>
              <w:t xml:space="preserve">1.1.2. </w:t>
            </w:r>
            <w:r w:rsidR="008A79A1" w:rsidRPr="0078688A">
              <w:rPr>
                <w:color w:val="000000"/>
                <w:szCs w:val="24"/>
              </w:rPr>
              <w:t>Mokinių kompetencijų ugdymas, individualios pažangos pamatavimas</w:t>
            </w:r>
            <w:r w:rsidR="00676011" w:rsidRPr="0078688A">
              <w:rPr>
                <w:color w:val="000000"/>
                <w:szCs w:val="24"/>
              </w:rPr>
              <w:t>.</w:t>
            </w:r>
          </w:p>
        </w:tc>
        <w:tc>
          <w:tcPr>
            <w:tcW w:w="2896" w:type="dxa"/>
            <w:tcMar>
              <w:top w:w="0" w:type="dxa"/>
              <w:left w:w="108" w:type="dxa"/>
              <w:bottom w:w="0" w:type="dxa"/>
              <w:right w:w="108" w:type="dxa"/>
            </w:tcMar>
          </w:tcPr>
          <w:p w14:paraId="6D7EB7DD" w14:textId="77777777" w:rsidR="00352515" w:rsidRPr="0078688A" w:rsidRDefault="00226E37" w:rsidP="007704FD">
            <w:pPr>
              <w:rPr>
                <w:bCs/>
                <w:szCs w:val="24"/>
                <w:lang w:eastAsia="lt-LT"/>
              </w:rPr>
            </w:pPr>
            <w:r w:rsidRPr="0078688A">
              <w:rPr>
                <w:color w:val="000000"/>
                <w:szCs w:val="24"/>
              </w:rPr>
              <w:t xml:space="preserve">Mokinių, padariusių individualią ugdymosi pažangą, dalis (proc.) </w:t>
            </w:r>
            <w:r w:rsidR="0019071D" w:rsidRPr="0078688A">
              <w:rPr>
                <w:color w:val="000000"/>
                <w:szCs w:val="24"/>
              </w:rPr>
              <w:t>–</w:t>
            </w:r>
            <w:r w:rsidRPr="0078688A">
              <w:rPr>
                <w:color w:val="000000"/>
                <w:szCs w:val="24"/>
              </w:rPr>
              <w:t xml:space="preserve"> 100</w:t>
            </w:r>
            <w:r w:rsidR="0019071D" w:rsidRPr="0078688A">
              <w:rPr>
                <w:color w:val="000000"/>
                <w:szCs w:val="24"/>
              </w:rPr>
              <w:t>.</w:t>
            </w:r>
          </w:p>
        </w:tc>
        <w:tc>
          <w:tcPr>
            <w:tcW w:w="3847" w:type="dxa"/>
            <w:tcMar>
              <w:top w:w="0" w:type="dxa"/>
              <w:left w:w="108" w:type="dxa"/>
              <w:bottom w:w="0" w:type="dxa"/>
              <w:right w:w="108" w:type="dxa"/>
            </w:tcMar>
          </w:tcPr>
          <w:p w14:paraId="31608AA7" w14:textId="77777777" w:rsidR="00F176A5" w:rsidRPr="0078688A" w:rsidRDefault="00023B95" w:rsidP="00287DAA">
            <w:pPr>
              <w:rPr>
                <w:bCs/>
                <w:szCs w:val="24"/>
                <w:lang w:eastAsia="lt-LT"/>
              </w:rPr>
            </w:pPr>
            <w:r w:rsidRPr="0078688A">
              <w:rPr>
                <w:color w:val="000000"/>
                <w:szCs w:val="24"/>
              </w:rPr>
              <w:t>Mokinių, padariusių individualią ugdymosi pažangą</w:t>
            </w:r>
            <w:r w:rsidR="00287DAA" w:rsidRPr="0078688A">
              <w:rPr>
                <w:color w:val="000000"/>
                <w:szCs w:val="24"/>
              </w:rPr>
              <w:t>,</w:t>
            </w:r>
            <w:r w:rsidR="00567307" w:rsidRPr="0078688A">
              <w:rPr>
                <w:color w:val="000000"/>
                <w:szCs w:val="24"/>
              </w:rPr>
              <w:t xml:space="preserve"> </w:t>
            </w:r>
            <w:r w:rsidR="00287DAA" w:rsidRPr="0078688A">
              <w:rPr>
                <w:color w:val="000000"/>
                <w:szCs w:val="24"/>
              </w:rPr>
              <w:t xml:space="preserve">dalis (proc.) – </w:t>
            </w:r>
            <w:r w:rsidR="00567307" w:rsidRPr="0078688A">
              <w:rPr>
                <w:color w:val="000000"/>
                <w:szCs w:val="24"/>
              </w:rPr>
              <w:t>100</w:t>
            </w:r>
            <w:r w:rsidR="00287DAA" w:rsidRPr="0078688A">
              <w:rPr>
                <w:color w:val="000000"/>
                <w:szCs w:val="24"/>
              </w:rPr>
              <w:t xml:space="preserve">. </w:t>
            </w:r>
            <w:r w:rsidR="00595AED" w:rsidRPr="0078688A">
              <w:rPr>
                <w:szCs w:val="24"/>
              </w:rPr>
              <w:t xml:space="preserve">5-10 specialiųjų klasių mokinių mokymosi pasiekimų </w:t>
            </w:r>
            <w:r w:rsidR="00CC21EA" w:rsidRPr="0078688A">
              <w:rPr>
                <w:szCs w:val="24"/>
              </w:rPr>
              <w:t>vidurkis – 7,8 balo. 75</w:t>
            </w:r>
            <w:r w:rsidR="00595AED" w:rsidRPr="0078688A">
              <w:rPr>
                <w:szCs w:val="24"/>
              </w:rPr>
              <w:t xml:space="preserve"> proc. mokinių pilnai įsisavino individualizuotą programą. 9 mokiniai, baigę pagrindinio ugdymo individualizuotą programą, tolimesnį mo</w:t>
            </w:r>
            <w:r w:rsidR="00CC21EA" w:rsidRPr="0078688A">
              <w:rPr>
                <w:szCs w:val="24"/>
              </w:rPr>
              <w:t>kymąsi pasirinko mūsų mokykloje,</w:t>
            </w:r>
            <w:r w:rsidR="00127484" w:rsidRPr="0078688A">
              <w:rPr>
                <w:szCs w:val="24"/>
              </w:rPr>
              <w:t xml:space="preserve"> </w:t>
            </w:r>
            <w:r w:rsidR="009101EB" w:rsidRPr="0078688A">
              <w:rPr>
                <w:szCs w:val="24"/>
              </w:rPr>
              <w:t>5</w:t>
            </w:r>
            <w:r w:rsidR="00CC21EA" w:rsidRPr="0078688A">
              <w:rPr>
                <w:szCs w:val="24"/>
              </w:rPr>
              <w:t xml:space="preserve"> mokiniai – Šiaulių TMC.</w:t>
            </w:r>
            <w:r w:rsidR="00C804D0" w:rsidRPr="0078688A">
              <w:rPr>
                <w:szCs w:val="24"/>
              </w:rPr>
              <w:t xml:space="preserve"> </w:t>
            </w:r>
            <w:r w:rsidR="00CC21EA" w:rsidRPr="0078688A">
              <w:rPr>
                <w:szCs w:val="24"/>
              </w:rPr>
              <w:t>9</w:t>
            </w:r>
            <w:r w:rsidR="009D7B45" w:rsidRPr="0078688A">
              <w:rPr>
                <w:szCs w:val="24"/>
              </w:rPr>
              <w:t xml:space="preserve"> mokiniai, pasiekę geriausių ugdymosi ir neformaliojo švietimo rezultatų, buvo paskatinti </w:t>
            </w:r>
            <w:r w:rsidR="009104DE" w:rsidRPr="0078688A">
              <w:rPr>
                <w:szCs w:val="24"/>
              </w:rPr>
              <w:t>mokyklos direktoriaus padėkomis</w:t>
            </w:r>
            <w:r w:rsidR="0019071D" w:rsidRPr="0078688A">
              <w:rPr>
                <w:szCs w:val="24"/>
              </w:rPr>
              <w:t>.</w:t>
            </w:r>
          </w:p>
        </w:tc>
      </w:tr>
      <w:tr w:rsidR="00352515" w:rsidRPr="0078688A" w14:paraId="6B4239C6" w14:textId="77777777" w:rsidTr="00676011">
        <w:trPr>
          <w:trHeight w:val="773"/>
        </w:trPr>
        <w:tc>
          <w:tcPr>
            <w:tcW w:w="3009" w:type="dxa"/>
            <w:tcMar>
              <w:top w:w="0" w:type="dxa"/>
              <w:left w:w="108" w:type="dxa"/>
              <w:bottom w:w="0" w:type="dxa"/>
              <w:right w:w="108" w:type="dxa"/>
            </w:tcMar>
          </w:tcPr>
          <w:p w14:paraId="16CE528A" w14:textId="77777777" w:rsidR="00352515" w:rsidRPr="0078688A" w:rsidRDefault="00352515" w:rsidP="00352515">
            <w:pPr>
              <w:rPr>
                <w:szCs w:val="24"/>
                <w:lang w:eastAsia="lt-LT"/>
              </w:rPr>
            </w:pPr>
            <w:r w:rsidRPr="0078688A">
              <w:rPr>
                <w:szCs w:val="24"/>
                <w:lang w:eastAsia="lt-LT"/>
              </w:rPr>
              <w:t xml:space="preserve">1.1.3. </w:t>
            </w:r>
            <w:r w:rsidRPr="0078688A">
              <w:rPr>
                <w:color w:val="000000"/>
                <w:szCs w:val="24"/>
              </w:rPr>
              <w:t>Pr</w:t>
            </w:r>
            <w:r w:rsidR="008A79A1" w:rsidRPr="0078688A">
              <w:rPr>
                <w:color w:val="000000"/>
                <w:szCs w:val="24"/>
              </w:rPr>
              <w:t>ojektinės veiklos, integruotos</w:t>
            </w:r>
            <w:r w:rsidRPr="0078688A">
              <w:rPr>
                <w:color w:val="000000"/>
                <w:szCs w:val="24"/>
              </w:rPr>
              <w:t xml:space="preserve"> į ugdymo turinį, plėtojimas</w:t>
            </w:r>
            <w:r w:rsidR="0019071D" w:rsidRPr="0078688A">
              <w:rPr>
                <w:color w:val="000000"/>
                <w:szCs w:val="24"/>
              </w:rPr>
              <w:t>.</w:t>
            </w:r>
          </w:p>
        </w:tc>
        <w:tc>
          <w:tcPr>
            <w:tcW w:w="2896" w:type="dxa"/>
            <w:tcMar>
              <w:top w:w="0" w:type="dxa"/>
              <w:left w:w="108" w:type="dxa"/>
              <w:bottom w:w="0" w:type="dxa"/>
              <w:right w:w="108" w:type="dxa"/>
            </w:tcMar>
          </w:tcPr>
          <w:p w14:paraId="044144CA" w14:textId="77777777" w:rsidR="00352515" w:rsidRPr="0078688A" w:rsidRDefault="00226E37" w:rsidP="007704FD">
            <w:pPr>
              <w:rPr>
                <w:bCs/>
                <w:szCs w:val="24"/>
                <w:lang w:eastAsia="lt-LT"/>
              </w:rPr>
            </w:pPr>
            <w:r w:rsidRPr="0078688A">
              <w:rPr>
                <w:color w:val="000000"/>
                <w:szCs w:val="24"/>
              </w:rPr>
              <w:t xml:space="preserve">Mokinių, dalyvaujančių projektinėje veikloje, dalis (proc.) </w:t>
            </w:r>
            <w:r w:rsidR="0019071D" w:rsidRPr="0078688A">
              <w:rPr>
                <w:color w:val="000000"/>
                <w:szCs w:val="24"/>
              </w:rPr>
              <w:t>–</w:t>
            </w:r>
            <w:r w:rsidRPr="0078688A">
              <w:rPr>
                <w:color w:val="000000"/>
                <w:szCs w:val="24"/>
              </w:rPr>
              <w:t xml:space="preserve"> 85</w:t>
            </w:r>
            <w:r w:rsidR="0019071D" w:rsidRPr="0078688A">
              <w:rPr>
                <w:color w:val="000000"/>
                <w:szCs w:val="24"/>
              </w:rPr>
              <w:t>.</w:t>
            </w:r>
          </w:p>
        </w:tc>
        <w:tc>
          <w:tcPr>
            <w:tcW w:w="3847" w:type="dxa"/>
            <w:tcMar>
              <w:top w:w="0" w:type="dxa"/>
              <w:left w:w="108" w:type="dxa"/>
              <w:bottom w:w="0" w:type="dxa"/>
              <w:right w:w="108" w:type="dxa"/>
            </w:tcMar>
          </w:tcPr>
          <w:p w14:paraId="56F8A5E4" w14:textId="77777777" w:rsidR="00B931D3" w:rsidRPr="0078688A" w:rsidRDefault="006135AA" w:rsidP="00023B95">
            <w:pPr>
              <w:rPr>
                <w:szCs w:val="24"/>
              </w:rPr>
            </w:pPr>
            <w:r w:rsidRPr="0078688A">
              <w:rPr>
                <w:szCs w:val="24"/>
              </w:rPr>
              <w:t>Organizuota projek</w:t>
            </w:r>
            <w:r w:rsidR="009104DE" w:rsidRPr="0078688A">
              <w:rPr>
                <w:szCs w:val="24"/>
              </w:rPr>
              <w:t>tinė veikla, kurioje dalyvavo 97</w:t>
            </w:r>
            <w:r w:rsidRPr="0078688A">
              <w:rPr>
                <w:szCs w:val="24"/>
              </w:rPr>
              <w:t xml:space="preserve"> proc. mokinių</w:t>
            </w:r>
            <w:r w:rsidR="0019071D" w:rsidRPr="0078688A">
              <w:rPr>
                <w:szCs w:val="24"/>
              </w:rPr>
              <w:t>.</w:t>
            </w:r>
          </w:p>
          <w:p w14:paraId="1C00F1A0" w14:textId="77777777" w:rsidR="00B931D3" w:rsidRPr="0078688A" w:rsidRDefault="00B931D3" w:rsidP="00023B95">
            <w:pPr>
              <w:rPr>
                <w:bCs/>
                <w:szCs w:val="24"/>
                <w:highlight w:val="cyan"/>
                <w:lang w:eastAsia="lt-LT"/>
              </w:rPr>
            </w:pPr>
          </w:p>
        </w:tc>
      </w:tr>
      <w:tr w:rsidR="00352515" w:rsidRPr="0078688A" w14:paraId="224E7D8D" w14:textId="77777777" w:rsidTr="00676011">
        <w:trPr>
          <w:trHeight w:val="900"/>
        </w:trPr>
        <w:tc>
          <w:tcPr>
            <w:tcW w:w="3009" w:type="dxa"/>
            <w:tcMar>
              <w:top w:w="0" w:type="dxa"/>
              <w:left w:w="108" w:type="dxa"/>
              <w:bottom w:w="0" w:type="dxa"/>
              <w:right w:w="108" w:type="dxa"/>
            </w:tcMar>
          </w:tcPr>
          <w:p w14:paraId="66AF590A" w14:textId="77777777" w:rsidR="00352515" w:rsidRPr="0078688A" w:rsidRDefault="00352515" w:rsidP="002962B6">
            <w:pPr>
              <w:rPr>
                <w:color w:val="000000"/>
                <w:szCs w:val="24"/>
              </w:rPr>
            </w:pPr>
            <w:r w:rsidRPr="0078688A">
              <w:rPr>
                <w:szCs w:val="24"/>
                <w:lang w:eastAsia="lt-LT"/>
              </w:rPr>
              <w:t xml:space="preserve">1.1.4. </w:t>
            </w:r>
            <w:r w:rsidR="002962B6" w:rsidRPr="0078688A">
              <w:rPr>
                <w:color w:val="000000"/>
                <w:szCs w:val="24"/>
              </w:rPr>
              <w:t>Pažintinės, edukacinės, kūrybinės veiklos organizavimas</w:t>
            </w:r>
            <w:r w:rsidR="0019071D" w:rsidRPr="0078688A">
              <w:rPr>
                <w:color w:val="000000"/>
                <w:szCs w:val="24"/>
              </w:rPr>
              <w:t>.</w:t>
            </w:r>
          </w:p>
        </w:tc>
        <w:tc>
          <w:tcPr>
            <w:tcW w:w="2896" w:type="dxa"/>
            <w:tcMar>
              <w:top w:w="0" w:type="dxa"/>
              <w:left w:w="108" w:type="dxa"/>
              <w:bottom w:w="0" w:type="dxa"/>
              <w:right w:w="108" w:type="dxa"/>
            </w:tcMar>
          </w:tcPr>
          <w:p w14:paraId="6FF7B510" w14:textId="77777777" w:rsidR="00352515" w:rsidRPr="0078688A" w:rsidRDefault="00226E37" w:rsidP="007704FD">
            <w:pPr>
              <w:rPr>
                <w:bCs/>
                <w:szCs w:val="24"/>
                <w:lang w:eastAsia="lt-LT"/>
              </w:rPr>
            </w:pPr>
            <w:r w:rsidRPr="0078688A">
              <w:rPr>
                <w:color w:val="000000"/>
                <w:szCs w:val="24"/>
              </w:rPr>
              <w:t xml:space="preserve">Mokinių, dalyvaujančių mokymosi veiklose už mokyklos ribų, dalis (proc.) </w:t>
            </w:r>
            <w:r w:rsidR="0019071D" w:rsidRPr="0078688A">
              <w:rPr>
                <w:color w:val="000000"/>
                <w:szCs w:val="24"/>
              </w:rPr>
              <w:t>–</w:t>
            </w:r>
            <w:r w:rsidRPr="0078688A">
              <w:rPr>
                <w:color w:val="000000"/>
                <w:szCs w:val="24"/>
              </w:rPr>
              <w:t xml:space="preserve"> 9</w:t>
            </w:r>
            <w:r w:rsidR="00913C07" w:rsidRPr="0078688A">
              <w:rPr>
                <w:color w:val="000000"/>
                <w:szCs w:val="24"/>
              </w:rPr>
              <w:t>7</w:t>
            </w:r>
            <w:r w:rsidR="0019071D" w:rsidRPr="0078688A">
              <w:rPr>
                <w:color w:val="000000"/>
                <w:szCs w:val="24"/>
              </w:rPr>
              <w:t>.</w:t>
            </w:r>
          </w:p>
        </w:tc>
        <w:tc>
          <w:tcPr>
            <w:tcW w:w="3847" w:type="dxa"/>
            <w:tcMar>
              <w:top w:w="0" w:type="dxa"/>
              <w:left w:w="108" w:type="dxa"/>
              <w:bottom w:w="0" w:type="dxa"/>
              <w:right w:w="108" w:type="dxa"/>
            </w:tcMar>
          </w:tcPr>
          <w:p w14:paraId="0CEA1E40" w14:textId="77777777" w:rsidR="007C0318" w:rsidRPr="0078688A" w:rsidRDefault="00FA74D9" w:rsidP="00A50EC9">
            <w:pPr>
              <w:pStyle w:val="Betarp"/>
              <w:rPr>
                <w:rStyle w:val="normaltextrun"/>
                <w:lang w:eastAsia="lt-LT"/>
              </w:rPr>
            </w:pPr>
            <w:r w:rsidRPr="0078688A">
              <w:rPr>
                <w:rStyle w:val="normaltextrun"/>
                <w:lang w:eastAsia="lt-LT"/>
              </w:rPr>
              <w:t xml:space="preserve">97 proc. mokinių dalyvavo mokymosi veiklose už mokyklos ribų. </w:t>
            </w:r>
            <w:r w:rsidR="00BB5FA6" w:rsidRPr="0078688A">
              <w:rPr>
                <w:rStyle w:val="normaltextrun"/>
                <w:lang w:eastAsia="lt-LT"/>
              </w:rPr>
              <w:t>Organizuotos 43 edukacinės išvykos</w:t>
            </w:r>
            <w:r w:rsidR="00710ABB" w:rsidRPr="0078688A">
              <w:rPr>
                <w:rStyle w:val="normaltextrun"/>
                <w:lang w:eastAsia="lt-LT"/>
              </w:rPr>
              <w:t xml:space="preserve">, dalyvauta Šiaulių „Aušros“ muziejuje, Vilniaus universiteto Šiaulių Akademijos Botanikos sode, STEAM centre, </w:t>
            </w:r>
            <w:r w:rsidR="007C0318" w:rsidRPr="0078688A">
              <w:rPr>
                <w:rStyle w:val="normaltextrun"/>
                <w:lang w:eastAsia="lt-LT"/>
              </w:rPr>
              <w:t>Šiaulių apskrities</w:t>
            </w:r>
            <w:r w:rsidR="00710ABB" w:rsidRPr="0078688A">
              <w:rPr>
                <w:rStyle w:val="normaltextrun"/>
                <w:lang w:eastAsia="lt-LT"/>
              </w:rPr>
              <w:t xml:space="preserve"> </w:t>
            </w:r>
          </w:p>
          <w:p w14:paraId="0C974569" w14:textId="77777777" w:rsidR="00352515" w:rsidRPr="0078688A" w:rsidRDefault="00710ABB" w:rsidP="00137239">
            <w:pPr>
              <w:pStyle w:val="Betarp"/>
              <w:rPr>
                <w:bCs/>
                <w:highlight w:val="cyan"/>
                <w:lang w:eastAsia="lt-LT"/>
              </w:rPr>
            </w:pPr>
            <w:r w:rsidRPr="0078688A">
              <w:rPr>
                <w:rStyle w:val="normaltextrun"/>
                <w:lang w:eastAsia="lt-LT"/>
              </w:rPr>
              <w:lastRenderedPageBreak/>
              <w:t>P. Višinskio viešojoje bibliotekoje</w:t>
            </w:r>
            <w:r w:rsidR="007C0318" w:rsidRPr="0078688A">
              <w:rPr>
                <w:rStyle w:val="normaltextrun"/>
                <w:lang w:eastAsia="lt-LT"/>
              </w:rPr>
              <w:t>,</w:t>
            </w:r>
            <w:r w:rsidRPr="0078688A">
              <w:rPr>
                <w:rStyle w:val="normaltextrun"/>
                <w:lang w:eastAsia="lt-LT"/>
              </w:rPr>
              <w:t xml:space="preserve"> Baltų kultūros pažinimo centre, Šiaulių turizmo informacijos centre,</w:t>
            </w:r>
            <w:r w:rsidR="007C0318" w:rsidRPr="0078688A">
              <w:rPr>
                <w:rStyle w:val="normaltextrun"/>
                <w:lang w:eastAsia="lt-LT"/>
              </w:rPr>
              <w:t xml:space="preserve"> Išmaniojoje mokykloje, Šiaulių gamtininkų stotyje, Šiaulių TMC</w:t>
            </w:r>
            <w:r w:rsidR="009104DE" w:rsidRPr="0078688A">
              <w:rPr>
                <w:rStyle w:val="normaltextrun"/>
                <w:lang w:eastAsia="lt-LT"/>
              </w:rPr>
              <w:t xml:space="preserve"> vykusiose edukacinėse veiklose</w:t>
            </w:r>
            <w:r w:rsidR="0019071D" w:rsidRPr="0078688A">
              <w:rPr>
                <w:rStyle w:val="normaltextrun"/>
                <w:lang w:eastAsia="lt-LT"/>
              </w:rPr>
              <w:t>.</w:t>
            </w:r>
            <w:r w:rsidRPr="0078688A">
              <w:rPr>
                <w:rStyle w:val="normaltextrun"/>
                <w:lang w:eastAsia="lt-LT"/>
              </w:rPr>
              <w:t xml:space="preserve"> </w:t>
            </w:r>
          </w:p>
        </w:tc>
      </w:tr>
      <w:tr w:rsidR="008B39DE" w:rsidRPr="0078688A" w14:paraId="22C6F733" w14:textId="77777777" w:rsidTr="00676011">
        <w:tc>
          <w:tcPr>
            <w:tcW w:w="9752" w:type="dxa"/>
            <w:gridSpan w:val="3"/>
            <w:tcMar>
              <w:top w:w="0" w:type="dxa"/>
              <w:left w:w="108" w:type="dxa"/>
              <w:bottom w:w="0" w:type="dxa"/>
              <w:right w:w="108" w:type="dxa"/>
            </w:tcMar>
          </w:tcPr>
          <w:p w14:paraId="38334ABD" w14:textId="77777777" w:rsidR="008B39DE" w:rsidRPr="0078688A" w:rsidRDefault="008B39DE" w:rsidP="007704FD">
            <w:pPr>
              <w:jc w:val="both"/>
              <w:rPr>
                <w:b/>
                <w:szCs w:val="24"/>
                <w:lang w:eastAsia="lt-LT"/>
              </w:rPr>
            </w:pPr>
            <w:r w:rsidRPr="0078688A">
              <w:rPr>
                <w:b/>
                <w:szCs w:val="24"/>
                <w:lang w:eastAsia="lt-LT"/>
              </w:rPr>
              <w:lastRenderedPageBreak/>
              <w:t>1.2. U</w:t>
            </w:r>
            <w:r w:rsidR="00EA0945" w:rsidRPr="0078688A">
              <w:rPr>
                <w:b/>
                <w:szCs w:val="24"/>
                <w:lang w:eastAsia="lt-LT"/>
              </w:rPr>
              <w:t xml:space="preserve">ždavinys. </w:t>
            </w:r>
            <w:r w:rsidR="00EA0945" w:rsidRPr="0078688A">
              <w:rPr>
                <w:b/>
                <w:iCs/>
                <w:color w:val="000000"/>
                <w:szCs w:val="24"/>
              </w:rPr>
              <w:t>Pažinti kiekvieną mokinį ir didinti švietimo pagalbos efektyvumą.</w:t>
            </w:r>
          </w:p>
        </w:tc>
      </w:tr>
      <w:tr w:rsidR="007704FD" w:rsidRPr="0078688A" w14:paraId="234584EB" w14:textId="77777777" w:rsidTr="00676011">
        <w:trPr>
          <w:trHeight w:val="1356"/>
        </w:trPr>
        <w:tc>
          <w:tcPr>
            <w:tcW w:w="3009" w:type="dxa"/>
            <w:tcMar>
              <w:top w:w="0" w:type="dxa"/>
              <w:left w:w="108" w:type="dxa"/>
              <w:bottom w:w="0" w:type="dxa"/>
              <w:right w:w="108" w:type="dxa"/>
            </w:tcMar>
          </w:tcPr>
          <w:p w14:paraId="46061E64" w14:textId="77777777" w:rsidR="007704FD" w:rsidRPr="0078688A" w:rsidRDefault="007704FD" w:rsidP="00481ECA">
            <w:pPr>
              <w:rPr>
                <w:b/>
                <w:szCs w:val="24"/>
                <w:lang w:eastAsia="lt-LT"/>
              </w:rPr>
            </w:pPr>
            <w:r w:rsidRPr="0078688A">
              <w:rPr>
                <w:b/>
                <w:szCs w:val="24"/>
                <w:lang w:eastAsia="lt-LT"/>
              </w:rPr>
              <w:t xml:space="preserve">Priemonės: </w:t>
            </w:r>
          </w:p>
          <w:p w14:paraId="73C8CB60" w14:textId="77777777" w:rsidR="007704FD" w:rsidRPr="0078688A" w:rsidRDefault="007704FD" w:rsidP="002962B6">
            <w:pPr>
              <w:rPr>
                <w:b/>
                <w:szCs w:val="24"/>
                <w:lang w:eastAsia="lt-LT"/>
              </w:rPr>
            </w:pPr>
            <w:r w:rsidRPr="0078688A">
              <w:rPr>
                <w:szCs w:val="24"/>
                <w:lang w:eastAsia="lt-LT"/>
              </w:rPr>
              <w:t xml:space="preserve">1.2.1. </w:t>
            </w:r>
            <w:r w:rsidR="002962B6" w:rsidRPr="0078688A">
              <w:rPr>
                <w:iCs/>
                <w:color w:val="000000"/>
                <w:szCs w:val="24"/>
              </w:rPr>
              <w:t>Individualių ugdymo planų rengimas ir įgyvendinimas</w:t>
            </w:r>
            <w:r w:rsidR="0019071D" w:rsidRPr="0078688A">
              <w:rPr>
                <w:iCs/>
                <w:color w:val="000000"/>
                <w:szCs w:val="24"/>
              </w:rPr>
              <w:t>.</w:t>
            </w:r>
          </w:p>
        </w:tc>
        <w:tc>
          <w:tcPr>
            <w:tcW w:w="2896" w:type="dxa"/>
            <w:tcMar>
              <w:top w:w="0" w:type="dxa"/>
              <w:left w:w="108" w:type="dxa"/>
              <w:bottom w:w="0" w:type="dxa"/>
              <w:right w:w="108" w:type="dxa"/>
            </w:tcMar>
          </w:tcPr>
          <w:p w14:paraId="792F1509" w14:textId="77777777" w:rsidR="0022058E" w:rsidRPr="0078688A" w:rsidRDefault="0022058E" w:rsidP="00127484">
            <w:pPr>
              <w:pStyle w:val="Betarp"/>
            </w:pPr>
          </w:p>
          <w:p w14:paraId="1E470184" w14:textId="77777777" w:rsidR="007704FD" w:rsidRPr="0078688A" w:rsidRDefault="00F43B26" w:rsidP="00127484">
            <w:pPr>
              <w:pStyle w:val="Betarp"/>
            </w:pPr>
            <w:r w:rsidRPr="0078688A">
              <w:t>Individualių ugdymo, paga</w:t>
            </w:r>
            <w:r w:rsidR="004A323B" w:rsidRPr="0078688A">
              <w:t xml:space="preserve">lbos mokiniui planų skaičius </w:t>
            </w:r>
            <w:r w:rsidR="0019071D" w:rsidRPr="0078688A">
              <w:t>–</w:t>
            </w:r>
            <w:r w:rsidR="004A323B" w:rsidRPr="0078688A">
              <w:t xml:space="preserve"> 96</w:t>
            </w:r>
            <w:r w:rsidR="0019071D" w:rsidRPr="0078688A">
              <w:t>.</w:t>
            </w:r>
          </w:p>
        </w:tc>
        <w:tc>
          <w:tcPr>
            <w:tcW w:w="3847" w:type="dxa"/>
            <w:tcMar>
              <w:top w:w="0" w:type="dxa"/>
              <w:left w:w="108" w:type="dxa"/>
              <w:bottom w:w="0" w:type="dxa"/>
              <w:right w:w="108" w:type="dxa"/>
            </w:tcMar>
            <w:vAlign w:val="center"/>
          </w:tcPr>
          <w:p w14:paraId="2511F98D" w14:textId="77777777" w:rsidR="0022058E" w:rsidRPr="0078688A" w:rsidRDefault="0022058E" w:rsidP="003D7273">
            <w:pPr>
              <w:rPr>
                <w:szCs w:val="24"/>
              </w:rPr>
            </w:pPr>
          </w:p>
          <w:p w14:paraId="3D9F4C79" w14:textId="77777777" w:rsidR="007704FD" w:rsidRPr="0078688A" w:rsidRDefault="00E473A5" w:rsidP="003D7273">
            <w:pPr>
              <w:rPr>
                <w:szCs w:val="24"/>
                <w:lang w:eastAsia="lt-LT"/>
              </w:rPr>
            </w:pPr>
            <w:r w:rsidRPr="0078688A">
              <w:rPr>
                <w:szCs w:val="24"/>
              </w:rPr>
              <w:t>96 mokiniams</w:t>
            </w:r>
            <w:r w:rsidR="003D7273" w:rsidRPr="0078688A">
              <w:rPr>
                <w:szCs w:val="24"/>
              </w:rPr>
              <w:t>,</w:t>
            </w:r>
            <w:r w:rsidRPr="0078688A">
              <w:rPr>
                <w:szCs w:val="24"/>
              </w:rPr>
              <w:t xml:space="preserve"> </w:t>
            </w:r>
            <w:r w:rsidR="003D7273" w:rsidRPr="0078688A">
              <w:rPr>
                <w:szCs w:val="24"/>
              </w:rPr>
              <w:t xml:space="preserve">turintiems didelių ir labai didelių specialiųjų ugdymosi poreikių, </w:t>
            </w:r>
            <w:r w:rsidRPr="0078688A">
              <w:rPr>
                <w:szCs w:val="24"/>
              </w:rPr>
              <w:t xml:space="preserve">parengti, atnaujinti </w:t>
            </w:r>
            <w:r w:rsidR="003D7273" w:rsidRPr="0078688A">
              <w:rPr>
                <w:szCs w:val="24"/>
              </w:rPr>
              <w:t xml:space="preserve">ar koreguoti </w:t>
            </w:r>
            <w:r w:rsidRPr="0078688A">
              <w:rPr>
                <w:szCs w:val="24"/>
              </w:rPr>
              <w:t>individualūs ugdymo, pagalbos moki</w:t>
            </w:r>
            <w:r w:rsidR="003D7273" w:rsidRPr="0078688A">
              <w:rPr>
                <w:szCs w:val="24"/>
              </w:rPr>
              <w:t>niui planai. Planų įgyvendinimas aptartas su mokinį ugdančiais  mokytojais, auklėtojais, švietimo pagalbos specialistais, tėvais/globėjais/rūpintojais</w:t>
            </w:r>
            <w:r w:rsidRPr="0078688A">
              <w:rPr>
                <w:szCs w:val="24"/>
              </w:rPr>
              <w:t xml:space="preserve">, </w:t>
            </w:r>
            <w:r w:rsidR="003D7273" w:rsidRPr="0078688A">
              <w:rPr>
                <w:szCs w:val="24"/>
              </w:rPr>
              <w:t>numatant pagalbos tikslus, uždavinius, siektinus rezultatus, tikslų įgyvendinimo žingsnius</w:t>
            </w:r>
            <w:r w:rsidR="0019071D" w:rsidRPr="0078688A">
              <w:rPr>
                <w:szCs w:val="24"/>
              </w:rPr>
              <w:t>.</w:t>
            </w:r>
          </w:p>
        </w:tc>
      </w:tr>
      <w:tr w:rsidR="00F43B26" w:rsidRPr="0078688A" w14:paraId="65644F41" w14:textId="77777777" w:rsidTr="00676011">
        <w:trPr>
          <w:trHeight w:val="120"/>
        </w:trPr>
        <w:tc>
          <w:tcPr>
            <w:tcW w:w="3009" w:type="dxa"/>
            <w:tcMar>
              <w:top w:w="0" w:type="dxa"/>
              <w:left w:w="108" w:type="dxa"/>
              <w:bottom w:w="0" w:type="dxa"/>
              <w:right w:w="108" w:type="dxa"/>
            </w:tcMar>
          </w:tcPr>
          <w:p w14:paraId="3D08DF5F" w14:textId="77777777" w:rsidR="00F43B26" w:rsidRPr="0078688A" w:rsidRDefault="00F43B26" w:rsidP="002962B6">
            <w:pPr>
              <w:rPr>
                <w:b/>
                <w:szCs w:val="24"/>
                <w:lang w:eastAsia="lt-LT"/>
              </w:rPr>
            </w:pPr>
            <w:r w:rsidRPr="0078688A">
              <w:rPr>
                <w:szCs w:val="24"/>
                <w:lang w:eastAsia="lt-LT"/>
              </w:rPr>
              <w:t xml:space="preserve">1.2.2. </w:t>
            </w:r>
            <w:r w:rsidRPr="0078688A">
              <w:rPr>
                <w:iCs/>
                <w:color w:val="000000"/>
                <w:szCs w:val="24"/>
              </w:rPr>
              <w:t xml:space="preserve">Kompleksinės pagalbos mokiniui ir šeimai, mokinių </w:t>
            </w:r>
            <w:r w:rsidR="002962B6" w:rsidRPr="0078688A">
              <w:rPr>
                <w:iCs/>
                <w:color w:val="000000"/>
                <w:szCs w:val="24"/>
              </w:rPr>
              <w:t xml:space="preserve">priežiūros </w:t>
            </w:r>
            <w:r w:rsidRPr="0078688A">
              <w:rPr>
                <w:iCs/>
                <w:color w:val="000000"/>
                <w:szCs w:val="24"/>
              </w:rPr>
              <w:t>vasaros atostogų metu organizavimas</w:t>
            </w:r>
            <w:r w:rsidR="0019071D" w:rsidRPr="0078688A">
              <w:rPr>
                <w:iCs/>
                <w:color w:val="000000"/>
                <w:szCs w:val="24"/>
              </w:rPr>
              <w:t>.</w:t>
            </w:r>
          </w:p>
        </w:tc>
        <w:tc>
          <w:tcPr>
            <w:tcW w:w="2896" w:type="dxa"/>
            <w:tcMar>
              <w:top w:w="0" w:type="dxa"/>
              <w:left w:w="108" w:type="dxa"/>
              <w:bottom w:w="0" w:type="dxa"/>
              <w:right w:w="108" w:type="dxa"/>
            </w:tcMar>
          </w:tcPr>
          <w:p w14:paraId="186E1B9A" w14:textId="77777777" w:rsidR="00F43B26" w:rsidRPr="0078688A" w:rsidRDefault="00F43B26" w:rsidP="006D5770">
            <w:pPr>
              <w:rPr>
                <w:b/>
                <w:szCs w:val="24"/>
                <w:lang w:eastAsia="lt-LT"/>
              </w:rPr>
            </w:pPr>
            <w:r w:rsidRPr="0078688A">
              <w:rPr>
                <w:color w:val="000000"/>
                <w:szCs w:val="24"/>
              </w:rPr>
              <w:t>Mokinių, gaunančių savalaikę pagalbą, dalis (proc.)</w:t>
            </w:r>
            <w:r w:rsidR="00E473A5" w:rsidRPr="0078688A">
              <w:rPr>
                <w:color w:val="000000"/>
                <w:szCs w:val="24"/>
              </w:rPr>
              <w:t xml:space="preserve"> </w:t>
            </w:r>
            <w:r w:rsidR="0019071D" w:rsidRPr="0078688A">
              <w:rPr>
                <w:color w:val="000000"/>
                <w:szCs w:val="24"/>
              </w:rPr>
              <w:t>–</w:t>
            </w:r>
            <w:r w:rsidR="00E473A5" w:rsidRPr="0078688A">
              <w:rPr>
                <w:color w:val="000000"/>
                <w:szCs w:val="24"/>
              </w:rPr>
              <w:t xml:space="preserve"> 100</w:t>
            </w:r>
            <w:r w:rsidR="0019071D" w:rsidRPr="0078688A">
              <w:rPr>
                <w:color w:val="000000"/>
                <w:szCs w:val="24"/>
              </w:rPr>
              <w:t>.</w:t>
            </w:r>
          </w:p>
        </w:tc>
        <w:tc>
          <w:tcPr>
            <w:tcW w:w="3847" w:type="dxa"/>
            <w:tcMar>
              <w:top w:w="0" w:type="dxa"/>
              <w:left w:w="108" w:type="dxa"/>
              <w:bottom w:w="0" w:type="dxa"/>
              <w:right w:w="108" w:type="dxa"/>
            </w:tcMar>
            <w:vAlign w:val="center"/>
          </w:tcPr>
          <w:p w14:paraId="53259F7D" w14:textId="77777777" w:rsidR="00F43B26" w:rsidRPr="0078688A" w:rsidRDefault="00E473A5" w:rsidP="008B0D44">
            <w:pPr>
              <w:rPr>
                <w:szCs w:val="24"/>
                <w:lang w:eastAsia="lt-LT"/>
              </w:rPr>
            </w:pPr>
            <w:r w:rsidRPr="0078688A">
              <w:rPr>
                <w:szCs w:val="24"/>
              </w:rPr>
              <w:t xml:space="preserve">Visiems mokiniams (100 proc.) teikta </w:t>
            </w:r>
            <w:r w:rsidR="008B0D44" w:rsidRPr="0078688A">
              <w:rPr>
                <w:szCs w:val="24"/>
              </w:rPr>
              <w:t xml:space="preserve">švietimo specialistų </w:t>
            </w:r>
            <w:r w:rsidRPr="0078688A">
              <w:rPr>
                <w:szCs w:val="24"/>
              </w:rPr>
              <w:t>pagalba: specialiojo pedago</w:t>
            </w:r>
            <w:r w:rsidR="0052724B" w:rsidRPr="0078688A">
              <w:rPr>
                <w:szCs w:val="24"/>
              </w:rPr>
              <w:t>go – 96, logopedo – 81, socialinio pedagogo –</w:t>
            </w:r>
            <w:r w:rsidR="008B0D44" w:rsidRPr="0078688A">
              <w:rPr>
                <w:szCs w:val="24"/>
              </w:rPr>
              <w:t xml:space="preserve"> 57, mokytojo padė</w:t>
            </w:r>
            <w:r w:rsidR="00D11DE1" w:rsidRPr="0078688A">
              <w:rPr>
                <w:szCs w:val="24"/>
              </w:rPr>
              <w:t>jėjo –</w:t>
            </w:r>
            <w:r w:rsidR="008B0D44" w:rsidRPr="0078688A">
              <w:rPr>
                <w:szCs w:val="24"/>
              </w:rPr>
              <w:t xml:space="preserve"> 6</w:t>
            </w:r>
            <w:r w:rsidRPr="0078688A">
              <w:rPr>
                <w:szCs w:val="24"/>
              </w:rPr>
              <w:t>8  mokiniams.</w:t>
            </w:r>
            <w:r w:rsidR="006D5770" w:rsidRPr="0078688A">
              <w:rPr>
                <w:szCs w:val="24"/>
              </w:rPr>
              <w:t xml:space="preserve"> </w:t>
            </w:r>
            <w:r w:rsidRPr="0078688A">
              <w:rPr>
                <w:szCs w:val="24"/>
              </w:rPr>
              <w:t>Teikta pagal</w:t>
            </w:r>
            <w:r w:rsidR="006D5770" w:rsidRPr="0078688A">
              <w:rPr>
                <w:szCs w:val="24"/>
              </w:rPr>
              <w:t>ba šeimoms</w:t>
            </w:r>
            <w:r w:rsidR="009B2293" w:rsidRPr="0078688A">
              <w:rPr>
                <w:szCs w:val="24"/>
              </w:rPr>
              <w:t xml:space="preserve">: 32 mokiniams organizuota </w:t>
            </w:r>
            <w:r w:rsidRPr="0078688A">
              <w:rPr>
                <w:szCs w:val="24"/>
              </w:rPr>
              <w:t xml:space="preserve"> </w:t>
            </w:r>
            <w:r w:rsidR="009B2293" w:rsidRPr="0078688A">
              <w:rPr>
                <w:szCs w:val="24"/>
              </w:rPr>
              <w:t xml:space="preserve">popamokinė veikla </w:t>
            </w:r>
            <w:r w:rsidRPr="0078688A">
              <w:rPr>
                <w:szCs w:val="24"/>
              </w:rPr>
              <w:t>pai</w:t>
            </w:r>
            <w:r w:rsidR="009B2293" w:rsidRPr="0078688A">
              <w:rPr>
                <w:szCs w:val="24"/>
              </w:rPr>
              <w:t xml:space="preserve">lgintos dienos grupėse, </w:t>
            </w:r>
            <w:r w:rsidR="00090A78" w:rsidRPr="0078688A">
              <w:rPr>
                <w:szCs w:val="24"/>
              </w:rPr>
              <w:t>12</w:t>
            </w:r>
            <w:r w:rsidRPr="0078688A">
              <w:rPr>
                <w:szCs w:val="24"/>
              </w:rPr>
              <w:t xml:space="preserve"> </w:t>
            </w:r>
            <w:r w:rsidR="009B2293" w:rsidRPr="0078688A">
              <w:rPr>
                <w:szCs w:val="24"/>
              </w:rPr>
              <w:t xml:space="preserve">– užimtumas ir priežiūra </w:t>
            </w:r>
            <w:r w:rsidR="00090A78" w:rsidRPr="0078688A">
              <w:rPr>
                <w:szCs w:val="24"/>
              </w:rPr>
              <w:t>mokinių</w:t>
            </w:r>
            <w:r w:rsidR="009B2293" w:rsidRPr="0078688A">
              <w:rPr>
                <w:szCs w:val="24"/>
              </w:rPr>
              <w:t xml:space="preserve"> </w:t>
            </w:r>
            <w:r w:rsidRPr="0078688A">
              <w:rPr>
                <w:szCs w:val="24"/>
              </w:rPr>
              <w:t>atostog</w:t>
            </w:r>
            <w:r w:rsidR="009B2293" w:rsidRPr="0078688A">
              <w:rPr>
                <w:szCs w:val="24"/>
              </w:rPr>
              <w:t>ų metu.</w:t>
            </w:r>
            <w:r w:rsidRPr="0078688A">
              <w:rPr>
                <w:szCs w:val="24"/>
              </w:rPr>
              <w:t xml:space="preserve"> </w:t>
            </w:r>
            <w:r w:rsidR="00FE7E35" w:rsidRPr="0078688A">
              <w:rPr>
                <w:szCs w:val="24"/>
              </w:rPr>
              <w:t xml:space="preserve">22 </w:t>
            </w:r>
            <w:r w:rsidR="00090A78" w:rsidRPr="0078688A">
              <w:rPr>
                <w:szCs w:val="24"/>
              </w:rPr>
              <w:t>Šiaulių regiono mokiniai</w:t>
            </w:r>
            <w:r w:rsidRPr="0078688A">
              <w:rPr>
                <w:szCs w:val="24"/>
              </w:rPr>
              <w:t xml:space="preserve"> gyveno mokyklos bend</w:t>
            </w:r>
            <w:r w:rsidR="00090A78" w:rsidRPr="0078688A">
              <w:rPr>
                <w:szCs w:val="24"/>
              </w:rPr>
              <w:t>rabutyje. Kasdien į mokyklą/</w:t>
            </w:r>
            <w:r w:rsidRPr="0078688A">
              <w:rPr>
                <w:szCs w:val="24"/>
              </w:rPr>
              <w:t>namus dviem mokyklin</w:t>
            </w:r>
            <w:r w:rsidR="00090A78" w:rsidRPr="0078688A">
              <w:rPr>
                <w:szCs w:val="24"/>
              </w:rPr>
              <w:t>iais autobusais buvo vež</w:t>
            </w:r>
            <w:r w:rsidR="00B04B42" w:rsidRPr="0078688A">
              <w:rPr>
                <w:szCs w:val="24"/>
              </w:rPr>
              <w:t>i</w:t>
            </w:r>
            <w:r w:rsidR="00090A78" w:rsidRPr="0078688A">
              <w:rPr>
                <w:szCs w:val="24"/>
              </w:rPr>
              <w:t>ojami 42</w:t>
            </w:r>
            <w:r w:rsidRPr="0078688A">
              <w:rPr>
                <w:szCs w:val="24"/>
              </w:rPr>
              <w:t xml:space="preserve"> mokiniai</w:t>
            </w:r>
            <w:r w:rsidR="0019071D" w:rsidRPr="0078688A">
              <w:rPr>
                <w:szCs w:val="24"/>
              </w:rPr>
              <w:t>.</w:t>
            </w:r>
          </w:p>
        </w:tc>
      </w:tr>
      <w:tr w:rsidR="009F004F" w:rsidRPr="0078688A" w14:paraId="535D26AB" w14:textId="77777777" w:rsidTr="00676011">
        <w:trPr>
          <w:trHeight w:val="612"/>
        </w:trPr>
        <w:tc>
          <w:tcPr>
            <w:tcW w:w="3009" w:type="dxa"/>
            <w:tcMar>
              <w:top w:w="0" w:type="dxa"/>
              <w:left w:w="108" w:type="dxa"/>
              <w:bottom w:w="0" w:type="dxa"/>
              <w:right w:w="108" w:type="dxa"/>
            </w:tcMar>
          </w:tcPr>
          <w:p w14:paraId="54417071" w14:textId="77777777" w:rsidR="009F004F" w:rsidRPr="0078688A" w:rsidRDefault="009F004F" w:rsidP="009F004F">
            <w:pPr>
              <w:rPr>
                <w:szCs w:val="24"/>
                <w:lang w:eastAsia="lt-LT"/>
              </w:rPr>
            </w:pPr>
            <w:r w:rsidRPr="0078688A">
              <w:rPr>
                <w:szCs w:val="24"/>
                <w:lang w:eastAsia="lt-LT"/>
              </w:rPr>
              <w:t xml:space="preserve">1.2.3. </w:t>
            </w:r>
            <w:r w:rsidRPr="0078688A">
              <w:rPr>
                <w:iCs/>
                <w:color w:val="000000"/>
                <w:szCs w:val="24"/>
              </w:rPr>
              <w:t>Socialinio emocinio ugdymo plėtojimas</w:t>
            </w:r>
            <w:r w:rsidR="0019071D" w:rsidRPr="0078688A">
              <w:rPr>
                <w:iCs/>
                <w:color w:val="000000"/>
                <w:szCs w:val="24"/>
              </w:rPr>
              <w:t>.</w:t>
            </w:r>
          </w:p>
        </w:tc>
        <w:tc>
          <w:tcPr>
            <w:tcW w:w="2896" w:type="dxa"/>
            <w:tcMar>
              <w:top w:w="0" w:type="dxa"/>
              <w:left w:w="108" w:type="dxa"/>
              <w:bottom w:w="0" w:type="dxa"/>
              <w:right w:w="108" w:type="dxa"/>
            </w:tcMar>
          </w:tcPr>
          <w:p w14:paraId="6D83743E" w14:textId="77777777" w:rsidR="009F004F" w:rsidRPr="0078688A" w:rsidRDefault="001E48B9" w:rsidP="00174702">
            <w:pPr>
              <w:rPr>
                <w:szCs w:val="24"/>
                <w:lang w:eastAsia="lt-LT"/>
              </w:rPr>
            </w:pPr>
            <w:r w:rsidRPr="0078688A">
              <w:rPr>
                <w:szCs w:val="24"/>
                <w:lang w:eastAsia="lt-LT"/>
              </w:rPr>
              <w:t>Mokinių, dalyvaujančių</w:t>
            </w:r>
            <w:r w:rsidR="00324BC7" w:rsidRPr="0078688A">
              <w:rPr>
                <w:szCs w:val="24"/>
                <w:lang w:eastAsia="lt-LT"/>
              </w:rPr>
              <w:t xml:space="preserve"> socialinio emocinio ugdymo užsiėmimuose, skaičius </w:t>
            </w:r>
            <w:r w:rsidR="0019071D" w:rsidRPr="0078688A">
              <w:rPr>
                <w:szCs w:val="24"/>
                <w:lang w:eastAsia="lt-LT"/>
              </w:rPr>
              <w:t>–</w:t>
            </w:r>
            <w:r w:rsidR="00324BC7" w:rsidRPr="0078688A">
              <w:rPr>
                <w:szCs w:val="24"/>
                <w:lang w:eastAsia="lt-LT"/>
              </w:rPr>
              <w:t xml:space="preserve"> </w:t>
            </w:r>
            <w:r w:rsidR="0097292A" w:rsidRPr="0078688A">
              <w:rPr>
                <w:szCs w:val="24"/>
                <w:lang w:eastAsia="lt-LT"/>
              </w:rPr>
              <w:t>6</w:t>
            </w:r>
            <w:r w:rsidR="00347BA6" w:rsidRPr="0078688A">
              <w:rPr>
                <w:szCs w:val="24"/>
                <w:lang w:eastAsia="lt-LT"/>
              </w:rPr>
              <w:t>0</w:t>
            </w:r>
            <w:r w:rsidR="0019071D" w:rsidRPr="0078688A">
              <w:rPr>
                <w:szCs w:val="24"/>
                <w:lang w:eastAsia="lt-LT"/>
              </w:rPr>
              <w:t>.</w:t>
            </w:r>
          </w:p>
        </w:tc>
        <w:tc>
          <w:tcPr>
            <w:tcW w:w="3847" w:type="dxa"/>
            <w:shd w:val="clear" w:color="auto" w:fill="FFFFFF" w:themeFill="background1"/>
            <w:tcMar>
              <w:top w:w="0" w:type="dxa"/>
              <w:left w:w="108" w:type="dxa"/>
              <w:bottom w:w="0" w:type="dxa"/>
              <w:right w:w="108" w:type="dxa"/>
            </w:tcMar>
            <w:vAlign w:val="center"/>
          </w:tcPr>
          <w:p w14:paraId="670F5C84" w14:textId="77777777" w:rsidR="009F004F" w:rsidRPr="0078688A" w:rsidRDefault="00347BA6" w:rsidP="00347BA6">
            <w:pPr>
              <w:rPr>
                <w:szCs w:val="24"/>
                <w:highlight w:val="cyan"/>
                <w:lang w:eastAsia="lt-LT"/>
              </w:rPr>
            </w:pPr>
            <w:r w:rsidRPr="0078688A">
              <w:rPr>
                <w:szCs w:val="24"/>
              </w:rPr>
              <w:t>24</w:t>
            </w:r>
            <w:r w:rsidR="0097292A" w:rsidRPr="0078688A">
              <w:rPr>
                <w:szCs w:val="24"/>
              </w:rPr>
              <w:t xml:space="preserve"> </w:t>
            </w:r>
            <w:r w:rsidRPr="0078688A">
              <w:rPr>
                <w:szCs w:val="24"/>
              </w:rPr>
              <w:t xml:space="preserve">specialiųjų klasių mokiniams </w:t>
            </w:r>
            <w:r w:rsidR="00EA1F64" w:rsidRPr="0078688A">
              <w:rPr>
                <w:szCs w:val="24"/>
              </w:rPr>
              <w:t>vestos</w:t>
            </w:r>
            <w:r w:rsidRPr="0078688A">
              <w:rPr>
                <w:szCs w:val="24"/>
              </w:rPr>
              <w:t xml:space="preserve"> gyvenimo įgūdžių,</w:t>
            </w:r>
            <w:r w:rsidR="0097292A" w:rsidRPr="0078688A">
              <w:rPr>
                <w:szCs w:val="24"/>
              </w:rPr>
              <w:t xml:space="preserve"> </w:t>
            </w:r>
            <w:r w:rsidRPr="0078688A">
              <w:rPr>
                <w:szCs w:val="24"/>
              </w:rPr>
              <w:t xml:space="preserve">36 </w:t>
            </w:r>
            <w:r w:rsidR="00EA1F64" w:rsidRPr="0078688A">
              <w:rPr>
                <w:szCs w:val="24"/>
              </w:rPr>
              <w:t xml:space="preserve">lavinamųjų klasių mokiniams </w:t>
            </w:r>
            <w:r w:rsidR="00795DFC" w:rsidRPr="0078688A">
              <w:rPr>
                <w:szCs w:val="24"/>
              </w:rPr>
              <w:t>–</w:t>
            </w:r>
            <w:r w:rsidR="0097292A" w:rsidRPr="0078688A">
              <w:rPr>
                <w:szCs w:val="24"/>
              </w:rPr>
              <w:t xml:space="preserve">socialinio emocinio </w:t>
            </w:r>
            <w:r w:rsidRPr="0078688A">
              <w:rPr>
                <w:szCs w:val="24"/>
              </w:rPr>
              <w:t>ugdymo pamoko</w:t>
            </w:r>
            <w:r w:rsidR="00A06C1F" w:rsidRPr="0078688A">
              <w:rPr>
                <w:szCs w:val="24"/>
              </w:rPr>
              <w:t>s</w:t>
            </w:r>
            <w:r w:rsidRPr="0078688A">
              <w:rPr>
                <w:szCs w:val="24"/>
              </w:rPr>
              <w:t>. P</w:t>
            </w:r>
            <w:r w:rsidR="0097292A" w:rsidRPr="0078688A">
              <w:rPr>
                <w:szCs w:val="24"/>
              </w:rPr>
              <w:t>arengtas ir įgyvendintas projektas „Tiesiu pagalbos ranką“, o</w:t>
            </w:r>
            <w:r w:rsidRPr="0078688A">
              <w:rPr>
                <w:szCs w:val="24"/>
              </w:rPr>
              <w:t>rganizuoti</w:t>
            </w:r>
            <w:r w:rsidR="00B04B42" w:rsidRPr="0078688A">
              <w:rPr>
                <w:szCs w:val="24"/>
              </w:rPr>
              <w:t xml:space="preserve"> prevencinės savaitės renginiai</w:t>
            </w:r>
            <w:r w:rsidR="0019071D" w:rsidRPr="0078688A">
              <w:rPr>
                <w:szCs w:val="24"/>
              </w:rPr>
              <w:t>.</w:t>
            </w:r>
          </w:p>
        </w:tc>
      </w:tr>
      <w:tr w:rsidR="00702043" w:rsidRPr="0078688A" w14:paraId="41D993F6" w14:textId="77777777" w:rsidTr="00676011">
        <w:tc>
          <w:tcPr>
            <w:tcW w:w="9752" w:type="dxa"/>
            <w:gridSpan w:val="3"/>
            <w:tcMar>
              <w:top w:w="0" w:type="dxa"/>
              <w:left w:w="108" w:type="dxa"/>
              <w:bottom w:w="0" w:type="dxa"/>
              <w:right w:w="108" w:type="dxa"/>
            </w:tcMar>
          </w:tcPr>
          <w:p w14:paraId="37A14B7C" w14:textId="77777777" w:rsidR="00702043" w:rsidRPr="0078688A" w:rsidRDefault="00702043" w:rsidP="00481ECA">
            <w:pPr>
              <w:rPr>
                <w:szCs w:val="24"/>
                <w:lang w:eastAsia="lt-LT"/>
              </w:rPr>
            </w:pPr>
            <w:r w:rsidRPr="0078688A">
              <w:rPr>
                <w:b/>
                <w:szCs w:val="24"/>
                <w:lang w:eastAsia="lt-LT"/>
              </w:rPr>
              <w:t>1.3. Uždavinys.</w:t>
            </w:r>
            <w:r w:rsidR="004063F1" w:rsidRPr="0078688A">
              <w:rPr>
                <w:b/>
                <w:szCs w:val="24"/>
                <w:lang w:eastAsia="lt-LT"/>
              </w:rPr>
              <w:t xml:space="preserve"> </w:t>
            </w:r>
            <w:r w:rsidR="004063F1" w:rsidRPr="0078688A">
              <w:rPr>
                <w:b/>
                <w:color w:val="000000"/>
                <w:szCs w:val="24"/>
              </w:rPr>
              <w:t>Plėtoti mokinių saviraiškos galimybes, padėti atsiskleisti jų gebėjimams.</w:t>
            </w:r>
          </w:p>
        </w:tc>
      </w:tr>
      <w:tr w:rsidR="007704FD" w:rsidRPr="0078688A" w14:paraId="0B95A807" w14:textId="77777777" w:rsidTr="00676011">
        <w:trPr>
          <w:trHeight w:val="1596"/>
        </w:trPr>
        <w:tc>
          <w:tcPr>
            <w:tcW w:w="3009" w:type="dxa"/>
            <w:tcMar>
              <w:top w:w="0" w:type="dxa"/>
              <w:left w:w="108" w:type="dxa"/>
              <w:bottom w:w="0" w:type="dxa"/>
              <w:right w:w="108" w:type="dxa"/>
            </w:tcMar>
          </w:tcPr>
          <w:p w14:paraId="530E1BE2" w14:textId="77777777" w:rsidR="007704FD" w:rsidRPr="0078688A" w:rsidRDefault="007704FD" w:rsidP="00481ECA">
            <w:pPr>
              <w:rPr>
                <w:b/>
                <w:szCs w:val="24"/>
                <w:lang w:eastAsia="lt-LT"/>
              </w:rPr>
            </w:pPr>
            <w:r w:rsidRPr="0078688A">
              <w:rPr>
                <w:b/>
                <w:szCs w:val="24"/>
                <w:lang w:eastAsia="lt-LT"/>
              </w:rPr>
              <w:t>Priemonės:</w:t>
            </w:r>
          </w:p>
          <w:p w14:paraId="5F508CEF" w14:textId="77777777" w:rsidR="001930BE" w:rsidRPr="0078688A" w:rsidRDefault="004063F1" w:rsidP="002962B6">
            <w:pPr>
              <w:pStyle w:val="Text"/>
              <w:snapToGrid w:val="0"/>
              <w:rPr>
                <w:lang w:val="lt-LT" w:eastAsia="lt-LT"/>
              </w:rPr>
            </w:pPr>
            <w:r w:rsidRPr="0078688A">
              <w:rPr>
                <w:lang w:val="lt-LT" w:eastAsia="lt-LT"/>
              </w:rPr>
              <w:t>1.3.1.</w:t>
            </w:r>
            <w:r w:rsidR="001930BE" w:rsidRPr="0078688A">
              <w:rPr>
                <w:iCs/>
                <w:color w:val="000000"/>
                <w:lang w:val="lt-LT"/>
              </w:rPr>
              <w:t xml:space="preserve"> </w:t>
            </w:r>
            <w:r w:rsidR="002962B6" w:rsidRPr="0078688A">
              <w:rPr>
                <w:iCs/>
                <w:color w:val="000000"/>
                <w:lang w:val="lt-LT"/>
              </w:rPr>
              <w:t>Dalyvavimas šalies, miesto meno ir sporto renginiuose</w:t>
            </w:r>
            <w:r w:rsidR="0019071D" w:rsidRPr="0078688A">
              <w:rPr>
                <w:iCs/>
                <w:color w:val="000000"/>
                <w:lang w:val="lt-LT"/>
              </w:rPr>
              <w:t>.</w:t>
            </w:r>
          </w:p>
        </w:tc>
        <w:tc>
          <w:tcPr>
            <w:tcW w:w="2896" w:type="dxa"/>
            <w:tcMar>
              <w:top w:w="0" w:type="dxa"/>
              <w:left w:w="108" w:type="dxa"/>
              <w:bottom w:w="0" w:type="dxa"/>
              <w:right w:w="108" w:type="dxa"/>
            </w:tcMar>
          </w:tcPr>
          <w:p w14:paraId="303B92E1" w14:textId="77777777" w:rsidR="00187CCE" w:rsidRPr="0078688A" w:rsidRDefault="00187CCE" w:rsidP="00481ECA">
            <w:pPr>
              <w:rPr>
                <w:color w:val="000000"/>
                <w:szCs w:val="24"/>
              </w:rPr>
            </w:pPr>
          </w:p>
          <w:p w14:paraId="787E8459" w14:textId="77777777" w:rsidR="007704FD" w:rsidRPr="0078688A" w:rsidRDefault="00187CCE" w:rsidP="00481ECA">
            <w:pPr>
              <w:rPr>
                <w:b/>
                <w:color w:val="FF0000"/>
                <w:szCs w:val="24"/>
                <w:lang w:eastAsia="lt-LT"/>
              </w:rPr>
            </w:pPr>
            <w:r w:rsidRPr="0078688A">
              <w:rPr>
                <w:color w:val="000000"/>
                <w:szCs w:val="24"/>
              </w:rPr>
              <w:t xml:space="preserve">Mokinių, dalyvaujančių šalies, miesto organizuotuose meno, sporto ir kt. renginiuose, dalis (proc.) </w:t>
            </w:r>
            <w:r w:rsidR="0019071D" w:rsidRPr="0078688A">
              <w:rPr>
                <w:color w:val="000000"/>
                <w:szCs w:val="24"/>
              </w:rPr>
              <w:t>–</w:t>
            </w:r>
            <w:r w:rsidRPr="0078688A">
              <w:rPr>
                <w:color w:val="000000"/>
                <w:szCs w:val="24"/>
              </w:rPr>
              <w:t xml:space="preserve"> 70</w:t>
            </w:r>
            <w:r w:rsidR="0019071D" w:rsidRPr="0078688A">
              <w:rPr>
                <w:color w:val="000000"/>
                <w:szCs w:val="24"/>
              </w:rPr>
              <w:t>.</w:t>
            </w:r>
          </w:p>
        </w:tc>
        <w:tc>
          <w:tcPr>
            <w:tcW w:w="3847" w:type="dxa"/>
            <w:tcMar>
              <w:top w:w="0" w:type="dxa"/>
              <w:left w:w="108" w:type="dxa"/>
              <w:bottom w:w="0" w:type="dxa"/>
              <w:right w:w="108" w:type="dxa"/>
            </w:tcMar>
          </w:tcPr>
          <w:p w14:paraId="28A83688" w14:textId="77777777" w:rsidR="007D45F1" w:rsidRPr="0078688A" w:rsidRDefault="007D45F1" w:rsidP="008319CA">
            <w:pPr>
              <w:rPr>
                <w:szCs w:val="24"/>
                <w:highlight w:val="cyan"/>
                <w:lang w:eastAsia="lt-LT"/>
              </w:rPr>
            </w:pPr>
          </w:p>
          <w:p w14:paraId="5840BDF8" w14:textId="77777777" w:rsidR="008319CA" w:rsidRPr="0078688A" w:rsidRDefault="007D45F1" w:rsidP="008319CA">
            <w:pPr>
              <w:rPr>
                <w:color w:val="000000" w:themeColor="text1"/>
                <w:szCs w:val="24"/>
              </w:rPr>
            </w:pPr>
            <w:r w:rsidRPr="0078688A">
              <w:rPr>
                <w:szCs w:val="24"/>
                <w:lang w:eastAsia="lt-LT"/>
              </w:rPr>
              <w:t>79</w:t>
            </w:r>
            <w:r w:rsidR="008319CA" w:rsidRPr="0078688A">
              <w:rPr>
                <w:szCs w:val="24"/>
                <w:lang w:eastAsia="lt-LT"/>
              </w:rPr>
              <w:t xml:space="preserve"> proc. mokinių dalyvavo </w:t>
            </w:r>
            <w:r w:rsidR="008319CA" w:rsidRPr="0078688A">
              <w:rPr>
                <w:color w:val="000000"/>
                <w:szCs w:val="24"/>
              </w:rPr>
              <w:t>šalies, miesto organizuotuose meno, sporto ir kt. renginiuose.</w:t>
            </w:r>
            <w:r w:rsidR="008319CA" w:rsidRPr="0078688A">
              <w:rPr>
                <w:szCs w:val="24"/>
                <w:lang w:eastAsia="lt-LT"/>
              </w:rPr>
              <w:t xml:space="preserve"> </w:t>
            </w:r>
            <w:r w:rsidR="00007B03" w:rsidRPr="0078688A">
              <w:rPr>
                <w:color w:val="000000" w:themeColor="text1"/>
                <w:szCs w:val="24"/>
              </w:rPr>
              <w:t>Dalyvauta 54</w:t>
            </w:r>
            <w:r w:rsidR="008319CA" w:rsidRPr="0078688A">
              <w:rPr>
                <w:color w:val="000000" w:themeColor="text1"/>
                <w:szCs w:val="24"/>
              </w:rPr>
              <w:t xml:space="preserve"> piešinių, kūrybinių darbų, fotografijų</w:t>
            </w:r>
            <w:r w:rsidR="007378AC" w:rsidRPr="0078688A">
              <w:rPr>
                <w:color w:val="000000" w:themeColor="text1"/>
                <w:szCs w:val="24"/>
              </w:rPr>
              <w:t xml:space="preserve"> parodose, konkursuose, pateikti 334 darbai</w:t>
            </w:r>
            <w:r w:rsidR="008319CA" w:rsidRPr="0078688A">
              <w:rPr>
                <w:color w:val="000000" w:themeColor="text1"/>
                <w:szCs w:val="24"/>
              </w:rPr>
              <w:t>,</w:t>
            </w:r>
            <w:r w:rsidR="00834BD4" w:rsidRPr="0078688A">
              <w:rPr>
                <w:color w:val="000000" w:themeColor="text1"/>
                <w:szCs w:val="24"/>
              </w:rPr>
              <w:t xml:space="preserve"> 19</w:t>
            </w:r>
            <w:r w:rsidR="007378AC" w:rsidRPr="0078688A">
              <w:rPr>
                <w:color w:val="000000" w:themeColor="text1"/>
                <w:szCs w:val="24"/>
              </w:rPr>
              <w:t xml:space="preserve"> </w:t>
            </w:r>
            <w:r w:rsidR="007127E9" w:rsidRPr="0078688A">
              <w:rPr>
                <w:color w:val="000000" w:themeColor="text1"/>
                <w:szCs w:val="24"/>
              </w:rPr>
              <w:t xml:space="preserve"> mokinių </w:t>
            </w:r>
            <w:r w:rsidR="008319CA" w:rsidRPr="0078688A">
              <w:rPr>
                <w:color w:val="000000" w:themeColor="text1"/>
                <w:szCs w:val="24"/>
              </w:rPr>
              <w:t>tapo laimėtojais</w:t>
            </w:r>
            <w:r w:rsidR="00174702" w:rsidRPr="0078688A">
              <w:rPr>
                <w:color w:val="000000" w:themeColor="text1"/>
                <w:szCs w:val="24"/>
              </w:rPr>
              <w:t>.</w:t>
            </w:r>
            <w:r w:rsidR="008319CA" w:rsidRPr="0078688A">
              <w:rPr>
                <w:color w:val="000000" w:themeColor="text1"/>
                <w:szCs w:val="24"/>
              </w:rPr>
              <w:t xml:space="preserve"> </w:t>
            </w:r>
            <w:r w:rsidR="00D120D7" w:rsidRPr="0078688A">
              <w:rPr>
                <w:color w:val="000000" w:themeColor="text1"/>
                <w:szCs w:val="24"/>
              </w:rPr>
              <w:t>Dalyvauta</w:t>
            </w:r>
            <w:r w:rsidR="008319CA" w:rsidRPr="0078688A">
              <w:rPr>
                <w:color w:val="000000" w:themeColor="text1"/>
                <w:szCs w:val="24"/>
              </w:rPr>
              <w:t xml:space="preserve"> </w:t>
            </w:r>
            <w:r w:rsidR="00727C1F" w:rsidRPr="0078688A">
              <w:rPr>
                <w:color w:val="000000" w:themeColor="text1"/>
                <w:szCs w:val="24"/>
              </w:rPr>
              <w:t>5</w:t>
            </w:r>
            <w:r w:rsidR="00D120D7" w:rsidRPr="0078688A">
              <w:rPr>
                <w:color w:val="000000" w:themeColor="text1"/>
                <w:szCs w:val="24"/>
              </w:rPr>
              <w:t xml:space="preserve"> </w:t>
            </w:r>
            <w:r w:rsidR="008319CA" w:rsidRPr="0078688A">
              <w:rPr>
                <w:color w:val="000000" w:themeColor="text1"/>
                <w:szCs w:val="24"/>
              </w:rPr>
              <w:t>tarptautiniuose, respublikiniuose meno festivaliuose</w:t>
            </w:r>
            <w:r w:rsidR="00D120D7" w:rsidRPr="0078688A">
              <w:rPr>
                <w:color w:val="000000" w:themeColor="text1"/>
                <w:szCs w:val="24"/>
              </w:rPr>
              <w:t xml:space="preserve">, </w:t>
            </w:r>
            <w:r w:rsidR="00D120D7" w:rsidRPr="0078688A">
              <w:rPr>
                <w:color w:val="000000" w:themeColor="text1"/>
                <w:szCs w:val="24"/>
              </w:rPr>
              <w:lastRenderedPageBreak/>
              <w:t>koncertuose</w:t>
            </w:r>
            <w:r w:rsidR="00595A59" w:rsidRPr="0078688A">
              <w:rPr>
                <w:color w:val="000000" w:themeColor="text1"/>
                <w:szCs w:val="24"/>
              </w:rPr>
              <w:t>, kur</w:t>
            </w:r>
            <w:r w:rsidR="00FC0C59" w:rsidRPr="0078688A">
              <w:rPr>
                <w:color w:val="000000" w:themeColor="text1"/>
                <w:szCs w:val="24"/>
              </w:rPr>
              <w:t>iuose</w:t>
            </w:r>
            <w:r w:rsidR="00595A59" w:rsidRPr="0078688A">
              <w:rPr>
                <w:color w:val="000000" w:themeColor="text1"/>
                <w:szCs w:val="24"/>
              </w:rPr>
              <w:t xml:space="preserve"> pasirodė 20 dainuojančių, muzikuojančių mokinių.</w:t>
            </w:r>
          </w:p>
          <w:p w14:paraId="46C4C6A2" w14:textId="77777777" w:rsidR="00353192" w:rsidRPr="0078688A" w:rsidRDefault="000462CE" w:rsidP="001F3A78">
            <w:pPr>
              <w:rPr>
                <w:color w:val="000000" w:themeColor="text1"/>
                <w:szCs w:val="24"/>
              </w:rPr>
            </w:pPr>
            <w:r w:rsidRPr="0078688A">
              <w:rPr>
                <w:color w:val="000000" w:themeColor="text1"/>
                <w:szCs w:val="24"/>
              </w:rPr>
              <w:t>Aktyviai d</w:t>
            </w:r>
            <w:r w:rsidR="00950135" w:rsidRPr="0078688A">
              <w:rPr>
                <w:color w:val="000000" w:themeColor="text1"/>
                <w:szCs w:val="24"/>
              </w:rPr>
              <w:t xml:space="preserve">alyvauta </w:t>
            </w:r>
            <w:r w:rsidRPr="0078688A">
              <w:rPr>
                <w:color w:val="000000" w:themeColor="text1"/>
                <w:szCs w:val="24"/>
              </w:rPr>
              <w:t xml:space="preserve">tarptautinio NORWAY GRANT projekto „Raidos sutrikimų turinčių vaikų integracija per sportą“, Lietuvos </w:t>
            </w:r>
            <w:r w:rsidR="00B96AEB" w:rsidRPr="0078688A">
              <w:rPr>
                <w:color w:val="000000" w:themeColor="text1"/>
                <w:szCs w:val="24"/>
              </w:rPr>
              <w:t>s</w:t>
            </w:r>
            <w:r w:rsidR="00950135" w:rsidRPr="0078688A">
              <w:rPr>
                <w:color w:val="000000" w:themeColor="text1"/>
                <w:szCs w:val="24"/>
              </w:rPr>
              <w:t>pecialiosios olimpiad</w:t>
            </w:r>
            <w:r w:rsidR="00727C1F" w:rsidRPr="0078688A">
              <w:rPr>
                <w:color w:val="000000" w:themeColor="text1"/>
                <w:szCs w:val="24"/>
              </w:rPr>
              <w:t>os komiteto, specialiųjų ugdymo įstaigų</w:t>
            </w:r>
            <w:r w:rsidR="00950135" w:rsidRPr="0078688A">
              <w:rPr>
                <w:color w:val="000000" w:themeColor="text1"/>
                <w:szCs w:val="24"/>
              </w:rPr>
              <w:t xml:space="preserve"> organizuotuose sporto renginiuose. </w:t>
            </w:r>
            <w:r w:rsidR="00287DAA" w:rsidRPr="0078688A">
              <w:rPr>
                <w:color w:val="000000" w:themeColor="text1"/>
                <w:szCs w:val="24"/>
              </w:rPr>
              <w:t>Respublikiniame</w:t>
            </w:r>
            <w:r w:rsidRPr="0078688A">
              <w:rPr>
                <w:color w:val="000000" w:themeColor="text1"/>
                <w:szCs w:val="24"/>
              </w:rPr>
              <w:t xml:space="preserve"> krepšinio čempionate iškovota I-oji vieta, krepšinio testų varžybose – dvi </w:t>
            </w:r>
          </w:p>
          <w:p w14:paraId="06051224" w14:textId="77777777" w:rsidR="001F3A78" w:rsidRPr="0078688A" w:rsidRDefault="000462CE" w:rsidP="001F3A78">
            <w:pPr>
              <w:rPr>
                <w:b/>
                <w:color w:val="FF0000"/>
                <w:szCs w:val="24"/>
                <w:highlight w:val="cyan"/>
                <w:lang w:eastAsia="lt-LT"/>
              </w:rPr>
            </w:pPr>
            <w:r w:rsidRPr="0078688A">
              <w:rPr>
                <w:color w:val="000000" w:themeColor="text1"/>
                <w:szCs w:val="24"/>
              </w:rPr>
              <w:t>I-osios ir III-oji vietos</w:t>
            </w:r>
            <w:r w:rsidR="0019071D" w:rsidRPr="0078688A">
              <w:rPr>
                <w:color w:val="000000" w:themeColor="text1"/>
                <w:szCs w:val="24"/>
              </w:rPr>
              <w:t>.</w:t>
            </w:r>
          </w:p>
        </w:tc>
      </w:tr>
      <w:tr w:rsidR="009F004F" w:rsidRPr="0078688A" w14:paraId="202956F9" w14:textId="77777777" w:rsidTr="00676011">
        <w:trPr>
          <w:trHeight w:val="780"/>
        </w:trPr>
        <w:tc>
          <w:tcPr>
            <w:tcW w:w="3009" w:type="dxa"/>
            <w:tcMar>
              <w:top w:w="0" w:type="dxa"/>
              <w:left w:w="108" w:type="dxa"/>
              <w:bottom w:w="0" w:type="dxa"/>
              <w:right w:w="108" w:type="dxa"/>
            </w:tcMar>
          </w:tcPr>
          <w:p w14:paraId="075BC9D2" w14:textId="77777777" w:rsidR="009F004F" w:rsidRPr="0078688A" w:rsidRDefault="009F004F" w:rsidP="00CF0D40">
            <w:pPr>
              <w:rPr>
                <w:b/>
                <w:szCs w:val="24"/>
                <w:lang w:eastAsia="lt-LT"/>
              </w:rPr>
            </w:pPr>
            <w:r w:rsidRPr="0078688A">
              <w:rPr>
                <w:szCs w:val="24"/>
                <w:lang w:eastAsia="lt-LT"/>
              </w:rPr>
              <w:lastRenderedPageBreak/>
              <w:t>1.3.2.</w:t>
            </w:r>
            <w:r w:rsidRPr="0078688A">
              <w:rPr>
                <w:iCs/>
                <w:color w:val="000000"/>
                <w:szCs w:val="24"/>
              </w:rPr>
              <w:t xml:space="preserve"> </w:t>
            </w:r>
            <w:r w:rsidR="00CF0D40" w:rsidRPr="0078688A">
              <w:rPr>
                <w:iCs/>
                <w:color w:val="000000"/>
                <w:szCs w:val="24"/>
              </w:rPr>
              <w:t>M</w:t>
            </w:r>
            <w:r w:rsidRPr="0078688A">
              <w:rPr>
                <w:iCs/>
                <w:color w:val="000000"/>
                <w:szCs w:val="24"/>
              </w:rPr>
              <w:t>okyklos tradicinių renginių organizavimas</w:t>
            </w:r>
            <w:r w:rsidR="0019071D" w:rsidRPr="0078688A">
              <w:rPr>
                <w:iCs/>
                <w:color w:val="000000"/>
                <w:szCs w:val="24"/>
              </w:rPr>
              <w:t>.</w:t>
            </w:r>
          </w:p>
        </w:tc>
        <w:tc>
          <w:tcPr>
            <w:tcW w:w="2896" w:type="dxa"/>
            <w:tcMar>
              <w:top w:w="0" w:type="dxa"/>
              <w:left w:w="108" w:type="dxa"/>
              <w:bottom w:w="0" w:type="dxa"/>
              <w:right w:w="108" w:type="dxa"/>
            </w:tcMar>
          </w:tcPr>
          <w:p w14:paraId="675A3662" w14:textId="77777777" w:rsidR="009F004F" w:rsidRPr="0078688A" w:rsidRDefault="00597D64" w:rsidP="00481ECA">
            <w:pPr>
              <w:rPr>
                <w:szCs w:val="24"/>
                <w:lang w:eastAsia="lt-LT"/>
              </w:rPr>
            </w:pPr>
            <w:r w:rsidRPr="0078688A">
              <w:rPr>
                <w:szCs w:val="24"/>
                <w:lang w:eastAsia="lt-LT"/>
              </w:rPr>
              <w:t xml:space="preserve">Organizuotų tradicinių renginių skaičius </w:t>
            </w:r>
            <w:r w:rsidR="0019071D" w:rsidRPr="0078688A">
              <w:rPr>
                <w:szCs w:val="24"/>
                <w:lang w:eastAsia="lt-LT"/>
              </w:rPr>
              <w:t>–</w:t>
            </w:r>
            <w:r w:rsidRPr="0078688A">
              <w:rPr>
                <w:szCs w:val="24"/>
                <w:lang w:eastAsia="lt-LT"/>
              </w:rPr>
              <w:t xml:space="preserve"> 1</w:t>
            </w:r>
            <w:r w:rsidR="00735085" w:rsidRPr="0078688A">
              <w:rPr>
                <w:szCs w:val="24"/>
                <w:lang w:eastAsia="lt-LT"/>
              </w:rPr>
              <w:t>2</w:t>
            </w:r>
            <w:r w:rsidR="0019071D" w:rsidRPr="0078688A">
              <w:rPr>
                <w:szCs w:val="24"/>
                <w:lang w:eastAsia="lt-LT"/>
              </w:rPr>
              <w:t>.</w:t>
            </w:r>
          </w:p>
        </w:tc>
        <w:tc>
          <w:tcPr>
            <w:tcW w:w="3847" w:type="dxa"/>
            <w:tcMar>
              <w:top w:w="0" w:type="dxa"/>
              <w:left w:w="108" w:type="dxa"/>
              <w:bottom w:w="0" w:type="dxa"/>
              <w:right w:w="108" w:type="dxa"/>
            </w:tcMar>
          </w:tcPr>
          <w:p w14:paraId="0AE5372E" w14:textId="77777777" w:rsidR="009F004F" w:rsidRPr="0078688A" w:rsidRDefault="00BE5FB2" w:rsidP="00481ECA">
            <w:pPr>
              <w:rPr>
                <w:color w:val="000000" w:themeColor="text1"/>
                <w:szCs w:val="24"/>
              </w:rPr>
            </w:pPr>
            <w:r w:rsidRPr="0078688A">
              <w:rPr>
                <w:color w:val="000000" w:themeColor="text1"/>
                <w:szCs w:val="24"/>
              </w:rPr>
              <w:t>Mokykla puoselėjo tradicijas,</w:t>
            </w:r>
            <w:r w:rsidR="00597D64" w:rsidRPr="0078688A">
              <w:rPr>
                <w:color w:val="000000" w:themeColor="text1"/>
                <w:szCs w:val="24"/>
              </w:rPr>
              <w:t xml:space="preserve"> organizavo </w:t>
            </w:r>
            <w:r w:rsidRPr="0078688A">
              <w:rPr>
                <w:color w:val="000000" w:themeColor="text1"/>
                <w:szCs w:val="24"/>
              </w:rPr>
              <w:t>16</w:t>
            </w:r>
            <w:r w:rsidR="00597D64" w:rsidRPr="0078688A">
              <w:rPr>
                <w:color w:val="000000" w:themeColor="text1"/>
                <w:szCs w:val="24"/>
              </w:rPr>
              <w:t xml:space="preserve"> </w:t>
            </w:r>
            <w:r w:rsidR="00B25FB0" w:rsidRPr="0078688A">
              <w:rPr>
                <w:color w:val="000000" w:themeColor="text1"/>
                <w:szCs w:val="24"/>
              </w:rPr>
              <w:t>tradicinių renginių</w:t>
            </w:r>
            <w:r w:rsidRPr="0078688A">
              <w:rPr>
                <w:color w:val="000000" w:themeColor="text1"/>
                <w:szCs w:val="24"/>
              </w:rPr>
              <w:t>, kuriuose dalyvavo mokyklos bendruomenė, socialiniai partneriai, svečiai iš Latvijos, Estijos</w:t>
            </w:r>
            <w:r w:rsidR="0019071D" w:rsidRPr="0078688A">
              <w:rPr>
                <w:color w:val="000000" w:themeColor="text1"/>
                <w:szCs w:val="24"/>
              </w:rPr>
              <w:t>.</w:t>
            </w:r>
          </w:p>
          <w:p w14:paraId="16829091" w14:textId="77777777" w:rsidR="003C6AFA" w:rsidRPr="0078688A" w:rsidRDefault="003C6AFA" w:rsidP="00481ECA">
            <w:pPr>
              <w:rPr>
                <w:color w:val="000000" w:themeColor="text1"/>
                <w:szCs w:val="24"/>
              </w:rPr>
            </w:pPr>
            <w:r w:rsidRPr="0078688A">
              <w:rPr>
                <w:color w:val="000000" w:themeColor="text1"/>
                <w:szCs w:val="24"/>
              </w:rPr>
              <w:t>Organizuotos 2 tradicinės respublikinės mokinių kūrybinių darbų parodos:</w:t>
            </w:r>
          </w:p>
          <w:p w14:paraId="29F0CEA3" w14:textId="77777777" w:rsidR="003C6AFA" w:rsidRPr="0078688A" w:rsidRDefault="003C6AFA" w:rsidP="00481ECA">
            <w:pPr>
              <w:rPr>
                <w:color w:val="000000" w:themeColor="text1"/>
                <w:szCs w:val="24"/>
              </w:rPr>
            </w:pPr>
            <w:r w:rsidRPr="0078688A">
              <w:rPr>
                <w:color w:val="000000" w:themeColor="text1"/>
                <w:szCs w:val="24"/>
              </w:rPr>
              <w:t xml:space="preserve">- </w:t>
            </w:r>
            <w:r w:rsidRPr="0078688A">
              <w:rPr>
                <w:szCs w:val="24"/>
              </w:rPr>
              <w:t xml:space="preserve">Specialiųjų ugdymosi poreikių turinčių mokinių </w:t>
            </w:r>
            <w:r w:rsidR="00DE7F7C" w:rsidRPr="0078688A">
              <w:rPr>
                <w:szCs w:val="24"/>
              </w:rPr>
              <w:t xml:space="preserve">piešinių </w:t>
            </w:r>
            <w:r w:rsidRPr="0078688A">
              <w:rPr>
                <w:szCs w:val="24"/>
              </w:rPr>
              <w:t xml:space="preserve">paroda - konkursas </w:t>
            </w:r>
            <w:r w:rsidRPr="0078688A">
              <w:rPr>
                <w:color w:val="000000" w:themeColor="text1"/>
                <w:szCs w:val="24"/>
              </w:rPr>
              <w:t>„Profesijų pasaul</w:t>
            </w:r>
            <w:r w:rsidRPr="0078688A">
              <w:rPr>
                <w:szCs w:val="24"/>
              </w:rPr>
              <w:t>is</w:t>
            </w:r>
            <w:r w:rsidRPr="0078688A">
              <w:rPr>
                <w:color w:val="000000" w:themeColor="text1"/>
                <w:szCs w:val="24"/>
              </w:rPr>
              <w:t>“;</w:t>
            </w:r>
          </w:p>
          <w:p w14:paraId="16341364" w14:textId="77777777" w:rsidR="00353192" w:rsidRPr="0078688A" w:rsidRDefault="003C6AFA" w:rsidP="00481ECA">
            <w:pPr>
              <w:rPr>
                <w:szCs w:val="24"/>
              </w:rPr>
            </w:pPr>
            <w:r w:rsidRPr="0078688A">
              <w:rPr>
                <w:color w:val="000000" w:themeColor="text1"/>
                <w:szCs w:val="24"/>
              </w:rPr>
              <w:t>-</w:t>
            </w:r>
            <w:r w:rsidRPr="0078688A">
              <w:rPr>
                <w:szCs w:val="24"/>
              </w:rPr>
              <w:t xml:space="preserve"> Virtuali fotografijų paroda – konkursas „Pavasario spalvos“ tema: „Tas nuostabus pavasario žiedas“.</w:t>
            </w:r>
          </w:p>
          <w:p w14:paraId="66D8A470" w14:textId="77777777" w:rsidR="00DE7F7C" w:rsidRPr="0078688A" w:rsidRDefault="00DE7F7C" w:rsidP="00DE7F7C">
            <w:pPr>
              <w:rPr>
                <w:szCs w:val="24"/>
                <w:highlight w:val="cyan"/>
                <w:lang w:eastAsia="lt-LT"/>
              </w:rPr>
            </w:pPr>
            <w:r w:rsidRPr="0078688A">
              <w:rPr>
                <w:szCs w:val="24"/>
              </w:rPr>
              <w:t xml:space="preserve">Organizuotos tradicinės respublikinės krepšinio testų varžybos, </w:t>
            </w:r>
            <w:r w:rsidRPr="0078688A">
              <w:rPr>
                <w:color w:val="000000"/>
                <w:szCs w:val="24"/>
                <w:shd w:val="clear" w:color="auto" w:fill="FFFFFF" w:themeFill="background1"/>
              </w:rPr>
              <w:t>skirtos Lietuvos Nepriklausomybės atkūrimo dienai paminėti.</w:t>
            </w:r>
          </w:p>
        </w:tc>
      </w:tr>
      <w:tr w:rsidR="009F004F" w:rsidRPr="0078688A" w14:paraId="1DDCF239" w14:textId="77777777" w:rsidTr="00676011">
        <w:trPr>
          <w:trHeight w:val="744"/>
        </w:trPr>
        <w:tc>
          <w:tcPr>
            <w:tcW w:w="3009" w:type="dxa"/>
            <w:tcMar>
              <w:top w:w="0" w:type="dxa"/>
              <w:left w:w="108" w:type="dxa"/>
              <w:bottom w:w="0" w:type="dxa"/>
              <w:right w:w="108" w:type="dxa"/>
            </w:tcMar>
          </w:tcPr>
          <w:p w14:paraId="6CFA52B7" w14:textId="77777777" w:rsidR="009F004F" w:rsidRPr="0078688A" w:rsidRDefault="009F004F" w:rsidP="009F004F">
            <w:pPr>
              <w:rPr>
                <w:szCs w:val="24"/>
                <w:lang w:eastAsia="lt-LT"/>
              </w:rPr>
            </w:pPr>
            <w:r w:rsidRPr="0078688A">
              <w:rPr>
                <w:szCs w:val="24"/>
                <w:lang w:eastAsia="lt-LT"/>
              </w:rPr>
              <w:t>1.3.3.</w:t>
            </w:r>
            <w:r w:rsidRPr="0078688A">
              <w:rPr>
                <w:iCs/>
                <w:color w:val="000000"/>
                <w:szCs w:val="24"/>
              </w:rPr>
              <w:t xml:space="preserve"> Neformaliojo vaikų švietimo programų plėtojimas</w:t>
            </w:r>
            <w:r w:rsidR="0019071D" w:rsidRPr="0078688A">
              <w:rPr>
                <w:iCs/>
                <w:color w:val="000000"/>
                <w:szCs w:val="24"/>
              </w:rPr>
              <w:t>.</w:t>
            </w:r>
          </w:p>
        </w:tc>
        <w:tc>
          <w:tcPr>
            <w:tcW w:w="2896" w:type="dxa"/>
            <w:tcMar>
              <w:top w:w="0" w:type="dxa"/>
              <w:left w:w="108" w:type="dxa"/>
              <w:bottom w:w="0" w:type="dxa"/>
              <w:right w:w="108" w:type="dxa"/>
            </w:tcMar>
          </w:tcPr>
          <w:p w14:paraId="5A442287" w14:textId="77777777" w:rsidR="00CC3C54" w:rsidRPr="0078688A" w:rsidRDefault="00C30BC8" w:rsidP="00481ECA">
            <w:pPr>
              <w:rPr>
                <w:color w:val="000000"/>
                <w:szCs w:val="24"/>
              </w:rPr>
            </w:pPr>
            <w:r w:rsidRPr="0078688A">
              <w:rPr>
                <w:color w:val="000000"/>
                <w:szCs w:val="24"/>
              </w:rPr>
              <w:t xml:space="preserve">Neformaliojo </w:t>
            </w:r>
            <w:r w:rsidR="004A323B" w:rsidRPr="0078688A">
              <w:rPr>
                <w:color w:val="000000"/>
                <w:szCs w:val="24"/>
              </w:rPr>
              <w:t xml:space="preserve">vaikų </w:t>
            </w:r>
            <w:r w:rsidRPr="0078688A">
              <w:rPr>
                <w:color w:val="000000"/>
                <w:szCs w:val="24"/>
              </w:rPr>
              <w:t xml:space="preserve">švietimo programų skaičius </w:t>
            </w:r>
            <w:r w:rsidR="00CC3C54" w:rsidRPr="0078688A">
              <w:rPr>
                <w:color w:val="000000"/>
                <w:szCs w:val="24"/>
              </w:rPr>
              <w:t>–</w:t>
            </w:r>
            <w:r w:rsidR="004A323B" w:rsidRPr="0078688A">
              <w:rPr>
                <w:color w:val="000000"/>
                <w:szCs w:val="24"/>
              </w:rPr>
              <w:t xml:space="preserve"> 17</w:t>
            </w:r>
            <w:r w:rsidR="00010C13" w:rsidRPr="0078688A">
              <w:rPr>
                <w:color w:val="000000"/>
                <w:szCs w:val="24"/>
              </w:rPr>
              <w:t>.</w:t>
            </w:r>
          </w:p>
          <w:p w14:paraId="02ED6C30" w14:textId="77777777" w:rsidR="00CC3C54" w:rsidRPr="0078688A" w:rsidRDefault="00CC3C54" w:rsidP="00481ECA">
            <w:pPr>
              <w:rPr>
                <w:b/>
                <w:color w:val="FF0000"/>
                <w:szCs w:val="24"/>
                <w:lang w:eastAsia="lt-LT"/>
              </w:rPr>
            </w:pPr>
            <w:r w:rsidRPr="0078688A">
              <w:rPr>
                <w:color w:val="000000"/>
                <w:szCs w:val="24"/>
              </w:rPr>
              <w:t xml:space="preserve">Mokinių, dalyvaujančių neformaliojo vaikų švietimo programose, dalis (proc.) </w:t>
            </w:r>
            <w:r w:rsidR="0019071D" w:rsidRPr="0078688A">
              <w:rPr>
                <w:color w:val="000000"/>
                <w:szCs w:val="24"/>
              </w:rPr>
              <w:t>–</w:t>
            </w:r>
            <w:r w:rsidRPr="0078688A">
              <w:rPr>
                <w:color w:val="000000"/>
                <w:szCs w:val="24"/>
              </w:rPr>
              <w:t xml:space="preserve"> 9</w:t>
            </w:r>
            <w:r w:rsidR="004A323B" w:rsidRPr="0078688A">
              <w:rPr>
                <w:color w:val="000000"/>
                <w:szCs w:val="24"/>
              </w:rPr>
              <w:t>7</w:t>
            </w:r>
            <w:r w:rsidR="0019071D" w:rsidRPr="0078688A">
              <w:rPr>
                <w:color w:val="000000"/>
                <w:szCs w:val="24"/>
              </w:rPr>
              <w:t>.</w:t>
            </w:r>
          </w:p>
        </w:tc>
        <w:tc>
          <w:tcPr>
            <w:tcW w:w="3847" w:type="dxa"/>
            <w:tcMar>
              <w:top w:w="0" w:type="dxa"/>
              <w:left w:w="108" w:type="dxa"/>
              <w:bottom w:w="0" w:type="dxa"/>
              <w:right w:w="108" w:type="dxa"/>
            </w:tcMar>
          </w:tcPr>
          <w:p w14:paraId="695C2A6D" w14:textId="77777777" w:rsidR="009F004F" w:rsidRPr="0078688A" w:rsidRDefault="00010C13" w:rsidP="00481ECA">
            <w:pPr>
              <w:rPr>
                <w:color w:val="000000" w:themeColor="text1"/>
                <w:szCs w:val="24"/>
              </w:rPr>
            </w:pPr>
            <w:r w:rsidRPr="0078688A">
              <w:rPr>
                <w:bCs/>
                <w:color w:val="000000" w:themeColor="text1"/>
                <w:szCs w:val="24"/>
              </w:rPr>
              <w:t xml:space="preserve">Parengta </w:t>
            </w:r>
            <w:r w:rsidR="00144E71" w:rsidRPr="0078688A">
              <w:rPr>
                <w:bCs/>
                <w:color w:val="000000" w:themeColor="text1"/>
                <w:szCs w:val="24"/>
              </w:rPr>
              <w:t xml:space="preserve">ir </w:t>
            </w:r>
            <w:r w:rsidR="003B6EF4" w:rsidRPr="0078688A">
              <w:rPr>
                <w:bCs/>
                <w:color w:val="000000" w:themeColor="text1"/>
                <w:szCs w:val="24"/>
              </w:rPr>
              <w:t xml:space="preserve">įgyvendinta </w:t>
            </w:r>
            <w:r w:rsidR="00144E71" w:rsidRPr="0078688A">
              <w:rPr>
                <w:bCs/>
                <w:color w:val="000000" w:themeColor="text1"/>
                <w:szCs w:val="24"/>
              </w:rPr>
              <w:t>1</w:t>
            </w:r>
            <w:r w:rsidR="008E26BF" w:rsidRPr="0078688A">
              <w:rPr>
                <w:szCs w:val="24"/>
              </w:rPr>
              <w:t>8</w:t>
            </w:r>
            <w:r w:rsidRPr="0078688A">
              <w:rPr>
                <w:szCs w:val="24"/>
              </w:rPr>
              <w:t xml:space="preserve"> </w:t>
            </w:r>
            <w:r w:rsidRPr="0078688A">
              <w:rPr>
                <w:color w:val="000000" w:themeColor="text1"/>
                <w:szCs w:val="24"/>
              </w:rPr>
              <w:t>neformaliojo vaikų švietimo programų.</w:t>
            </w:r>
          </w:p>
          <w:p w14:paraId="0FD49243" w14:textId="77777777" w:rsidR="00010C13" w:rsidRPr="0078688A" w:rsidRDefault="00010C13" w:rsidP="00481ECA">
            <w:pPr>
              <w:rPr>
                <w:color w:val="000000" w:themeColor="text1"/>
                <w:szCs w:val="24"/>
                <w:highlight w:val="cyan"/>
              </w:rPr>
            </w:pPr>
            <w:r w:rsidRPr="0078688A">
              <w:rPr>
                <w:color w:val="000000" w:themeColor="text1"/>
                <w:szCs w:val="24"/>
              </w:rPr>
              <w:t xml:space="preserve">Mokykloje vykdomoje neformaliojo švietimo veikloje dalyvavo  97 proc. </w:t>
            </w:r>
            <w:r w:rsidR="00174702" w:rsidRPr="0078688A">
              <w:rPr>
                <w:color w:val="000000" w:themeColor="text1"/>
                <w:szCs w:val="24"/>
              </w:rPr>
              <w:t>mokinių</w:t>
            </w:r>
            <w:r w:rsidR="0019071D" w:rsidRPr="0078688A">
              <w:rPr>
                <w:color w:val="000000" w:themeColor="text1"/>
                <w:szCs w:val="24"/>
              </w:rPr>
              <w:t>.</w:t>
            </w:r>
          </w:p>
          <w:p w14:paraId="68FBC5B7" w14:textId="77777777" w:rsidR="00010C13" w:rsidRPr="0078688A" w:rsidRDefault="00010C13" w:rsidP="00481ECA">
            <w:pPr>
              <w:rPr>
                <w:szCs w:val="24"/>
                <w:highlight w:val="cyan"/>
                <w:lang w:eastAsia="lt-LT"/>
              </w:rPr>
            </w:pPr>
          </w:p>
        </w:tc>
      </w:tr>
      <w:tr w:rsidR="009F004F" w:rsidRPr="0078688A" w14:paraId="6B101C1C" w14:textId="77777777" w:rsidTr="00676011">
        <w:trPr>
          <w:trHeight w:val="996"/>
        </w:trPr>
        <w:tc>
          <w:tcPr>
            <w:tcW w:w="3009" w:type="dxa"/>
            <w:tcMar>
              <w:top w:w="0" w:type="dxa"/>
              <w:left w:w="108" w:type="dxa"/>
              <w:bottom w:w="0" w:type="dxa"/>
              <w:right w:w="108" w:type="dxa"/>
            </w:tcMar>
          </w:tcPr>
          <w:p w14:paraId="40452809" w14:textId="77777777" w:rsidR="009F004F" w:rsidRPr="0078688A" w:rsidRDefault="009F004F" w:rsidP="00CF0D40">
            <w:pPr>
              <w:pStyle w:val="Text"/>
              <w:snapToGrid w:val="0"/>
              <w:rPr>
                <w:lang w:val="lt-LT" w:eastAsia="lt-LT"/>
              </w:rPr>
            </w:pPr>
            <w:r w:rsidRPr="0078688A">
              <w:rPr>
                <w:iCs/>
                <w:color w:val="000000"/>
                <w:lang w:val="lt-LT"/>
              </w:rPr>
              <w:t xml:space="preserve">1.3.4. </w:t>
            </w:r>
            <w:r w:rsidR="00CF0D40" w:rsidRPr="0078688A">
              <w:rPr>
                <w:iCs/>
                <w:color w:val="000000"/>
                <w:lang w:val="lt-LT"/>
              </w:rPr>
              <w:t>STEAM  krypties veiklų plėtotė</w:t>
            </w:r>
            <w:r w:rsidR="0019071D" w:rsidRPr="0078688A">
              <w:rPr>
                <w:iCs/>
                <w:color w:val="000000"/>
                <w:lang w:val="lt-LT"/>
              </w:rPr>
              <w:t>.</w:t>
            </w:r>
          </w:p>
        </w:tc>
        <w:tc>
          <w:tcPr>
            <w:tcW w:w="2896" w:type="dxa"/>
            <w:tcMar>
              <w:top w:w="0" w:type="dxa"/>
              <w:left w:w="108" w:type="dxa"/>
              <w:bottom w:w="0" w:type="dxa"/>
              <w:right w:w="108" w:type="dxa"/>
            </w:tcMar>
          </w:tcPr>
          <w:p w14:paraId="381DA501" w14:textId="77777777" w:rsidR="009F004F" w:rsidRPr="0078688A" w:rsidRDefault="00187CCE" w:rsidP="00481ECA">
            <w:pPr>
              <w:rPr>
                <w:b/>
                <w:color w:val="FF0000"/>
                <w:szCs w:val="24"/>
                <w:lang w:eastAsia="lt-LT"/>
              </w:rPr>
            </w:pPr>
            <w:r w:rsidRPr="0078688A">
              <w:rPr>
                <w:color w:val="000000"/>
                <w:szCs w:val="24"/>
              </w:rPr>
              <w:t>Mokinių, dalyvaujančių  S</w:t>
            </w:r>
            <w:r w:rsidR="004A323B" w:rsidRPr="0078688A">
              <w:rPr>
                <w:color w:val="000000"/>
                <w:szCs w:val="24"/>
              </w:rPr>
              <w:t xml:space="preserve">TEAM veikloje, dalis (proc.) </w:t>
            </w:r>
            <w:r w:rsidR="0019071D" w:rsidRPr="0078688A">
              <w:rPr>
                <w:color w:val="000000"/>
                <w:szCs w:val="24"/>
              </w:rPr>
              <w:t>–</w:t>
            </w:r>
            <w:r w:rsidR="004A323B" w:rsidRPr="0078688A">
              <w:rPr>
                <w:color w:val="000000"/>
                <w:szCs w:val="24"/>
              </w:rPr>
              <w:t xml:space="preserve"> 60</w:t>
            </w:r>
            <w:r w:rsidR="0019071D" w:rsidRPr="0078688A">
              <w:rPr>
                <w:color w:val="000000"/>
                <w:szCs w:val="24"/>
              </w:rPr>
              <w:t>.</w:t>
            </w:r>
          </w:p>
        </w:tc>
        <w:tc>
          <w:tcPr>
            <w:tcW w:w="3847" w:type="dxa"/>
            <w:shd w:val="clear" w:color="auto" w:fill="auto"/>
            <w:tcMar>
              <w:top w:w="0" w:type="dxa"/>
              <w:left w:w="108" w:type="dxa"/>
              <w:bottom w:w="0" w:type="dxa"/>
              <w:right w:w="108" w:type="dxa"/>
            </w:tcMar>
          </w:tcPr>
          <w:p w14:paraId="644FF8FE" w14:textId="77777777" w:rsidR="002D4991" w:rsidRPr="0078688A" w:rsidRDefault="00010C13" w:rsidP="000236FF">
            <w:pPr>
              <w:rPr>
                <w:szCs w:val="24"/>
                <w:lang w:eastAsia="lt-LT"/>
              </w:rPr>
            </w:pPr>
            <w:r w:rsidRPr="0078688A">
              <w:rPr>
                <w:color w:val="000000" w:themeColor="text1"/>
                <w:szCs w:val="24"/>
              </w:rPr>
              <w:t>Parengtos trys STEAM krypties neformaliojo švietimo programos</w:t>
            </w:r>
            <w:r w:rsidR="009831F3" w:rsidRPr="0078688A">
              <w:rPr>
                <w:color w:val="000000" w:themeColor="text1"/>
                <w:szCs w:val="24"/>
              </w:rPr>
              <w:t>, skirtos jaunesnio ir vyresnio amžiaus mokiniams.</w:t>
            </w:r>
            <w:r w:rsidR="00174702" w:rsidRPr="0078688A">
              <w:rPr>
                <w:color w:val="000000" w:themeColor="text1"/>
                <w:szCs w:val="24"/>
              </w:rPr>
              <w:t xml:space="preserve"> </w:t>
            </w:r>
            <w:r w:rsidRPr="0078688A">
              <w:rPr>
                <w:color w:val="000000" w:themeColor="text1"/>
                <w:szCs w:val="24"/>
              </w:rPr>
              <w:t>Sudarytos sąlygos mokyklo</w:t>
            </w:r>
            <w:r w:rsidR="00174702" w:rsidRPr="0078688A">
              <w:rPr>
                <w:color w:val="000000" w:themeColor="text1"/>
                <w:szCs w:val="24"/>
              </w:rPr>
              <w:t>je veiklą vykdyti laisvajai</w:t>
            </w:r>
            <w:r w:rsidR="003B6EF4" w:rsidRPr="0078688A">
              <w:rPr>
                <w:color w:val="000000" w:themeColor="text1"/>
                <w:szCs w:val="24"/>
              </w:rPr>
              <w:t xml:space="preserve"> mokytojai, kuri įgyvendino</w:t>
            </w:r>
            <w:r w:rsidRPr="0078688A">
              <w:rPr>
                <w:color w:val="000000" w:themeColor="text1"/>
                <w:szCs w:val="24"/>
              </w:rPr>
              <w:t xml:space="preserve"> programą </w:t>
            </w:r>
            <w:r w:rsidRPr="0078688A">
              <w:rPr>
                <w:szCs w:val="24"/>
              </w:rPr>
              <w:t>„Įdomieji gamtos mokslai“.</w:t>
            </w:r>
            <w:r w:rsidR="00174702" w:rsidRPr="0078688A">
              <w:rPr>
                <w:szCs w:val="24"/>
              </w:rPr>
              <w:t xml:space="preserve"> </w:t>
            </w:r>
            <w:r w:rsidR="009F3C04" w:rsidRPr="0078688A">
              <w:rPr>
                <w:szCs w:val="24"/>
              </w:rPr>
              <w:t xml:space="preserve">Lavinamųjų klasių mokiniams vedamos STEAM pamokos. </w:t>
            </w:r>
            <w:r w:rsidRPr="0078688A">
              <w:rPr>
                <w:color w:val="000000" w:themeColor="text1"/>
                <w:szCs w:val="24"/>
              </w:rPr>
              <w:t xml:space="preserve">STEAM veiklose dalyvavo </w:t>
            </w:r>
            <w:r w:rsidR="003B6EF4" w:rsidRPr="0078688A">
              <w:rPr>
                <w:color w:val="000000" w:themeColor="text1"/>
                <w:szCs w:val="24"/>
              </w:rPr>
              <w:t>62</w:t>
            </w:r>
            <w:r w:rsidRPr="0078688A">
              <w:rPr>
                <w:color w:val="000000" w:themeColor="text1"/>
                <w:szCs w:val="24"/>
              </w:rPr>
              <w:t xml:space="preserve"> proc. mokinių</w:t>
            </w:r>
            <w:r w:rsidR="0019071D" w:rsidRPr="0078688A">
              <w:rPr>
                <w:color w:val="000000" w:themeColor="text1"/>
                <w:szCs w:val="24"/>
              </w:rPr>
              <w:t>.</w:t>
            </w:r>
          </w:p>
        </w:tc>
      </w:tr>
      <w:tr w:rsidR="00FD550C" w:rsidRPr="0078688A" w14:paraId="550A26C7" w14:textId="77777777" w:rsidTr="00676011">
        <w:tc>
          <w:tcPr>
            <w:tcW w:w="9752" w:type="dxa"/>
            <w:gridSpan w:val="3"/>
            <w:tcMar>
              <w:top w:w="0" w:type="dxa"/>
              <w:left w:w="108" w:type="dxa"/>
              <w:bottom w:w="0" w:type="dxa"/>
              <w:right w:w="108" w:type="dxa"/>
            </w:tcMar>
          </w:tcPr>
          <w:p w14:paraId="64135754" w14:textId="77777777" w:rsidR="00FD550C" w:rsidRPr="0078688A" w:rsidRDefault="00FD550C" w:rsidP="00FD550C">
            <w:pPr>
              <w:pStyle w:val="Text"/>
              <w:snapToGrid w:val="0"/>
              <w:jc w:val="both"/>
              <w:rPr>
                <w:lang w:val="lt-LT" w:eastAsia="lt-LT"/>
              </w:rPr>
            </w:pPr>
            <w:r w:rsidRPr="0078688A">
              <w:rPr>
                <w:b/>
                <w:lang w:val="lt-LT" w:eastAsia="lt-LT"/>
              </w:rPr>
              <w:t>1.4.</w:t>
            </w:r>
            <w:r w:rsidRPr="0078688A">
              <w:rPr>
                <w:b/>
                <w:lang w:val="lt-LT"/>
              </w:rPr>
              <w:t xml:space="preserve"> Uždavinys.</w:t>
            </w:r>
            <w:r w:rsidRPr="0078688A">
              <w:rPr>
                <w:b/>
                <w:iCs/>
                <w:color w:val="000000"/>
                <w:lang w:val="lt-LT"/>
              </w:rPr>
              <w:t xml:space="preserve"> Vykdyti kryptingą profesinį orientavimą.</w:t>
            </w:r>
          </w:p>
        </w:tc>
      </w:tr>
      <w:tr w:rsidR="00FD550C" w:rsidRPr="0078688A" w14:paraId="7A15A9F3" w14:textId="77777777" w:rsidTr="00676011">
        <w:trPr>
          <w:trHeight w:val="1122"/>
        </w:trPr>
        <w:tc>
          <w:tcPr>
            <w:tcW w:w="3009" w:type="dxa"/>
            <w:tcMar>
              <w:top w:w="0" w:type="dxa"/>
              <w:left w:w="108" w:type="dxa"/>
              <w:bottom w:w="0" w:type="dxa"/>
              <w:right w:w="108" w:type="dxa"/>
            </w:tcMar>
          </w:tcPr>
          <w:p w14:paraId="017E8467" w14:textId="77777777" w:rsidR="00FD550C" w:rsidRPr="0078688A" w:rsidRDefault="00FD550C" w:rsidP="00FD550C">
            <w:pPr>
              <w:rPr>
                <w:b/>
                <w:szCs w:val="24"/>
                <w:lang w:eastAsia="lt-LT"/>
              </w:rPr>
            </w:pPr>
            <w:r w:rsidRPr="0078688A">
              <w:rPr>
                <w:b/>
                <w:szCs w:val="24"/>
                <w:lang w:eastAsia="lt-LT"/>
              </w:rPr>
              <w:lastRenderedPageBreak/>
              <w:t>Priemonės:</w:t>
            </w:r>
          </w:p>
          <w:p w14:paraId="6DAA0A4E" w14:textId="77777777" w:rsidR="00FD550C" w:rsidRPr="0078688A" w:rsidRDefault="00FD550C" w:rsidP="00FD550C">
            <w:pPr>
              <w:pStyle w:val="Text"/>
              <w:snapToGrid w:val="0"/>
              <w:rPr>
                <w:b/>
                <w:lang w:val="lt-LT" w:eastAsia="lt-LT"/>
              </w:rPr>
            </w:pPr>
            <w:r w:rsidRPr="0078688A">
              <w:rPr>
                <w:lang w:val="lt-LT" w:eastAsia="lt-LT"/>
              </w:rPr>
              <w:t>1.4.1.</w:t>
            </w:r>
            <w:r w:rsidRPr="0078688A">
              <w:rPr>
                <w:iCs/>
                <w:color w:val="000000"/>
                <w:lang w:val="lt-LT"/>
              </w:rPr>
              <w:t xml:space="preserve"> Vizitų per technologijų pamokas į Šiaulių PRC organizavimas</w:t>
            </w:r>
            <w:r w:rsidR="0019071D" w:rsidRPr="0078688A">
              <w:rPr>
                <w:iCs/>
                <w:color w:val="000000"/>
                <w:lang w:val="lt-LT"/>
              </w:rPr>
              <w:t>.</w:t>
            </w:r>
          </w:p>
        </w:tc>
        <w:tc>
          <w:tcPr>
            <w:tcW w:w="2896" w:type="dxa"/>
            <w:tcMar>
              <w:top w:w="0" w:type="dxa"/>
              <w:left w:w="108" w:type="dxa"/>
              <w:bottom w:w="0" w:type="dxa"/>
              <w:right w:w="108" w:type="dxa"/>
            </w:tcMar>
          </w:tcPr>
          <w:p w14:paraId="2F5A3698" w14:textId="77777777" w:rsidR="00DA6626" w:rsidRPr="0078688A" w:rsidRDefault="00DA6626" w:rsidP="003B6EF4">
            <w:pPr>
              <w:rPr>
                <w:iCs/>
                <w:color w:val="000000"/>
                <w:szCs w:val="24"/>
              </w:rPr>
            </w:pPr>
          </w:p>
          <w:p w14:paraId="32ED2595" w14:textId="77777777" w:rsidR="00FD550C" w:rsidRPr="0078688A" w:rsidRDefault="003811CD" w:rsidP="003B6EF4">
            <w:pPr>
              <w:rPr>
                <w:b/>
                <w:color w:val="FF0000"/>
                <w:szCs w:val="24"/>
                <w:lang w:eastAsia="lt-LT"/>
              </w:rPr>
            </w:pPr>
            <w:r w:rsidRPr="0078688A">
              <w:rPr>
                <w:iCs/>
                <w:color w:val="000000"/>
                <w:szCs w:val="24"/>
              </w:rPr>
              <w:t xml:space="preserve">Vizitų į Šiaulių PRC skaičius </w:t>
            </w:r>
            <w:r w:rsidR="0019071D" w:rsidRPr="0078688A">
              <w:rPr>
                <w:iCs/>
                <w:color w:val="000000"/>
                <w:szCs w:val="24"/>
              </w:rPr>
              <w:t>–</w:t>
            </w:r>
            <w:r w:rsidRPr="0078688A">
              <w:rPr>
                <w:iCs/>
                <w:color w:val="000000"/>
                <w:szCs w:val="24"/>
              </w:rPr>
              <w:t xml:space="preserve"> </w:t>
            </w:r>
            <w:r w:rsidR="003B6EF4" w:rsidRPr="0078688A">
              <w:rPr>
                <w:iCs/>
                <w:color w:val="000000"/>
                <w:szCs w:val="24"/>
              </w:rPr>
              <w:t>3</w:t>
            </w:r>
            <w:r w:rsidR="0019071D" w:rsidRPr="0078688A">
              <w:rPr>
                <w:iCs/>
                <w:color w:val="000000"/>
                <w:szCs w:val="24"/>
              </w:rPr>
              <w:t>.</w:t>
            </w:r>
          </w:p>
        </w:tc>
        <w:tc>
          <w:tcPr>
            <w:tcW w:w="3847" w:type="dxa"/>
            <w:tcMar>
              <w:top w:w="0" w:type="dxa"/>
              <w:left w:w="108" w:type="dxa"/>
              <w:bottom w:w="0" w:type="dxa"/>
              <w:right w:w="108" w:type="dxa"/>
            </w:tcMar>
          </w:tcPr>
          <w:p w14:paraId="4EC7A017" w14:textId="77777777" w:rsidR="00DA6626" w:rsidRPr="0078688A" w:rsidRDefault="00DA6626" w:rsidP="00F032AF">
            <w:pPr>
              <w:rPr>
                <w:szCs w:val="24"/>
              </w:rPr>
            </w:pPr>
          </w:p>
          <w:p w14:paraId="5B557FD3" w14:textId="77777777" w:rsidR="00FD550C" w:rsidRPr="0078688A" w:rsidRDefault="00F032AF" w:rsidP="00F032AF">
            <w:pPr>
              <w:rPr>
                <w:szCs w:val="24"/>
                <w:lang w:eastAsia="lt-LT"/>
              </w:rPr>
            </w:pPr>
            <w:r w:rsidRPr="0078688A">
              <w:rPr>
                <w:szCs w:val="24"/>
              </w:rPr>
              <w:t xml:space="preserve">Dalyvauta 3 pažintiniuose vizituose į </w:t>
            </w:r>
            <w:r w:rsidR="003B6EF4" w:rsidRPr="0078688A">
              <w:rPr>
                <w:szCs w:val="24"/>
              </w:rPr>
              <w:t>Šiaulių TM</w:t>
            </w:r>
            <w:r w:rsidRPr="0078688A">
              <w:rPr>
                <w:szCs w:val="24"/>
              </w:rPr>
              <w:t xml:space="preserve">C. Susipažinta su profesijomis, kurias gali rinktis specialiųjų </w:t>
            </w:r>
            <w:r w:rsidR="003B6EF4" w:rsidRPr="0078688A">
              <w:rPr>
                <w:szCs w:val="24"/>
              </w:rPr>
              <w:t xml:space="preserve">ugdymosi </w:t>
            </w:r>
            <w:r w:rsidRPr="0078688A">
              <w:rPr>
                <w:szCs w:val="24"/>
              </w:rPr>
              <w:t>poreikių m</w:t>
            </w:r>
            <w:r w:rsidR="003B6EF4" w:rsidRPr="0078688A">
              <w:rPr>
                <w:szCs w:val="24"/>
              </w:rPr>
              <w:t xml:space="preserve">okiniai: </w:t>
            </w:r>
            <w:r w:rsidRPr="0078688A">
              <w:rPr>
                <w:szCs w:val="24"/>
              </w:rPr>
              <w:t xml:space="preserve">tinkuotojo – dažytojo padėjėjo ir duonos kepėjo, praktiškai išbandytos </w:t>
            </w:r>
            <w:r w:rsidR="003B6EF4" w:rsidRPr="0078688A">
              <w:rPr>
                <w:szCs w:val="24"/>
              </w:rPr>
              <w:t>veiklos</w:t>
            </w:r>
            <w:r w:rsidR="0019071D" w:rsidRPr="0078688A">
              <w:rPr>
                <w:szCs w:val="24"/>
              </w:rPr>
              <w:t>.</w:t>
            </w:r>
          </w:p>
        </w:tc>
      </w:tr>
      <w:tr w:rsidR="009F004F" w:rsidRPr="0078688A" w14:paraId="69D0BAAB" w14:textId="77777777" w:rsidTr="00676011">
        <w:trPr>
          <w:trHeight w:val="1152"/>
        </w:trPr>
        <w:tc>
          <w:tcPr>
            <w:tcW w:w="3009" w:type="dxa"/>
            <w:tcMar>
              <w:top w:w="0" w:type="dxa"/>
              <w:left w:w="108" w:type="dxa"/>
              <w:bottom w:w="0" w:type="dxa"/>
              <w:right w:w="108" w:type="dxa"/>
            </w:tcMar>
          </w:tcPr>
          <w:p w14:paraId="2C25C97D" w14:textId="77777777" w:rsidR="009F004F" w:rsidRPr="0078688A" w:rsidRDefault="009F004F" w:rsidP="009F004F">
            <w:pPr>
              <w:rPr>
                <w:b/>
                <w:szCs w:val="24"/>
                <w:lang w:eastAsia="lt-LT"/>
              </w:rPr>
            </w:pPr>
            <w:r w:rsidRPr="0078688A">
              <w:rPr>
                <w:szCs w:val="24"/>
                <w:lang w:eastAsia="lt-LT"/>
              </w:rPr>
              <w:t>1.4.2.</w:t>
            </w:r>
            <w:r w:rsidRPr="0078688A">
              <w:rPr>
                <w:iCs/>
                <w:color w:val="000000"/>
                <w:szCs w:val="24"/>
              </w:rPr>
              <w:t xml:space="preserve"> Mokinių profesinio informavimo vykdymas, ugdymo karjerai planų rengimas</w:t>
            </w:r>
            <w:r w:rsidR="0019071D" w:rsidRPr="0078688A">
              <w:rPr>
                <w:iCs/>
                <w:color w:val="000000"/>
                <w:szCs w:val="24"/>
              </w:rPr>
              <w:t>.</w:t>
            </w:r>
          </w:p>
        </w:tc>
        <w:tc>
          <w:tcPr>
            <w:tcW w:w="2896" w:type="dxa"/>
            <w:tcMar>
              <w:top w:w="0" w:type="dxa"/>
              <w:left w:w="108" w:type="dxa"/>
              <w:bottom w:w="0" w:type="dxa"/>
              <w:right w:w="108" w:type="dxa"/>
            </w:tcMar>
          </w:tcPr>
          <w:p w14:paraId="40AF7DC7" w14:textId="77777777" w:rsidR="009F004F" w:rsidRPr="0078688A" w:rsidRDefault="00EC7D6E" w:rsidP="00481ECA">
            <w:pPr>
              <w:rPr>
                <w:b/>
                <w:color w:val="FF0000"/>
                <w:szCs w:val="24"/>
                <w:lang w:eastAsia="lt-LT"/>
              </w:rPr>
            </w:pPr>
            <w:r w:rsidRPr="0078688A">
              <w:rPr>
                <w:color w:val="000000"/>
                <w:szCs w:val="24"/>
              </w:rPr>
              <w:t xml:space="preserve">5-10 </w:t>
            </w:r>
            <w:r w:rsidR="00C44D17" w:rsidRPr="0078688A">
              <w:rPr>
                <w:color w:val="000000"/>
                <w:szCs w:val="24"/>
              </w:rPr>
              <w:t xml:space="preserve">specialiųjų </w:t>
            </w:r>
            <w:r w:rsidRPr="0078688A">
              <w:rPr>
                <w:color w:val="000000"/>
                <w:szCs w:val="24"/>
              </w:rPr>
              <w:t xml:space="preserve">klasių mokinių, pasirengusių ugdymo karjerai planą, dalis (proc.) </w:t>
            </w:r>
            <w:r w:rsidR="0019071D" w:rsidRPr="0078688A">
              <w:rPr>
                <w:color w:val="000000"/>
                <w:szCs w:val="24"/>
              </w:rPr>
              <w:t>–</w:t>
            </w:r>
            <w:r w:rsidRPr="0078688A">
              <w:rPr>
                <w:color w:val="000000"/>
                <w:szCs w:val="24"/>
              </w:rPr>
              <w:t xml:space="preserve"> 100</w:t>
            </w:r>
            <w:r w:rsidR="0019071D" w:rsidRPr="0078688A">
              <w:rPr>
                <w:color w:val="000000"/>
                <w:szCs w:val="24"/>
              </w:rPr>
              <w:t>.</w:t>
            </w:r>
          </w:p>
        </w:tc>
        <w:tc>
          <w:tcPr>
            <w:tcW w:w="3847" w:type="dxa"/>
            <w:tcMar>
              <w:top w:w="0" w:type="dxa"/>
              <w:left w:w="108" w:type="dxa"/>
              <w:bottom w:w="0" w:type="dxa"/>
              <w:right w:w="108" w:type="dxa"/>
            </w:tcMar>
          </w:tcPr>
          <w:p w14:paraId="27790C11" w14:textId="77777777" w:rsidR="009F004F" w:rsidRPr="0078688A" w:rsidRDefault="003811CD" w:rsidP="00481ECA">
            <w:pPr>
              <w:rPr>
                <w:szCs w:val="24"/>
                <w:highlight w:val="cyan"/>
                <w:lang w:eastAsia="lt-LT"/>
              </w:rPr>
            </w:pPr>
            <w:r w:rsidRPr="0078688A">
              <w:rPr>
                <w:color w:val="000000"/>
                <w:szCs w:val="24"/>
              </w:rPr>
              <w:t xml:space="preserve">5-10 klasių mokinių, pasirengusių ugdymo karjerai planą, dalis (proc.) </w:t>
            </w:r>
            <w:r w:rsidR="0019071D" w:rsidRPr="0078688A">
              <w:rPr>
                <w:color w:val="000000"/>
                <w:szCs w:val="24"/>
              </w:rPr>
              <w:t>–</w:t>
            </w:r>
            <w:r w:rsidRPr="0078688A">
              <w:rPr>
                <w:color w:val="000000"/>
                <w:szCs w:val="24"/>
              </w:rPr>
              <w:t xml:space="preserve"> 100</w:t>
            </w:r>
            <w:r w:rsidR="0019071D" w:rsidRPr="0078688A">
              <w:rPr>
                <w:color w:val="000000"/>
                <w:szCs w:val="24"/>
              </w:rPr>
              <w:t>.</w:t>
            </w:r>
          </w:p>
        </w:tc>
      </w:tr>
      <w:tr w:rsidR="004258F5" w:rsidRPr="0078688A" w14:paraId="28014CBB" w14:textId="77777777" w:rsidTr="00676011">
        <w:tc>
          <w:tcPr>
            <w:tcW w:w="9752" w:type="dxa"/>
            <w:gridSpan w:val="3"/>
            <w:tcMar>
              <w:top w:w="0" w:type="dxa"/>
              <w:left w:w="108" w:type="dxa"/>
              <w:bottom w:w="0" w:type="dxa"/>
              <w:right w:w="108" w:type="dxa"/>
            </w:tcMar>
          </w:tcPr>
          <w:p w14:paraId="079631CD" w14:textId="77777777" w:rsidR="004258F5" w:rsidRPr="0078688A" w:rsidRDefault="004258F5" w:rsidP="00481ECA">
            <w:pPr>
              <w:rPr>
                <w:szCs w:val="24"/>
                <w:lang w:eastAsia="lt-LT"/>
              </w:rPr>
            </w:pPr>
            <w:r w:rsidRPr="0078688A">
              <w:rPr>
                <w:b/>
                <w:szCs w:val="24"/>
                <w:lang w:eastAsia="lt-LT"/>
              </w:rPr>
              <w:t xml:space="preserve">1.5. Uždavinys. </w:t>
            </w:r>
            <w:r w:rsidRPr="0078688A">
              <w:rPr>
                <w:b/>
                <w:iCs/>
                <w:color w:val="000000"/>
                <w:szCs w:val="24"/>
              </w:rPr>
              <w:t>Vykdyti mokinių sveikatos stiprinimą.</w:t>
            </w:r>
          </w:p>
        </w:tc>
      </w:tr>
      <w:tr w:rsidR="0019071D" w:rsidRPr="0078688A" w14:paraId="39DC30E7" w14:textId="77777777" w:rsidTr="0019071D">
        <w:trPr>
          <w:trHeight w:val="1032"/>
        </w:trPr>
        <w:tc>
          <w:tcPr>
            <w:tcW w:w="3009" w:type="dxa"/>
            <w:tcMar>
              <w:top w:w="0" w:type="dxa"/>
              <w:left w:w="108" w:type="dxa"/>
              <w:bottom w:w="0" w:type="dxa"/>
              <w:right w:w="108" w:type="dxa"/>
            </w:tcMar>
          </w:tcPr>
          <w:p w14:paraId="54E971CE" w14:textId="77777777" w:rsidR="0019071D" w:rsidRPr="0078688A" w:rsidRDefault="0019071D" w:rsidP="00C938C2">
            <w:pPr>
              <w:pStyle w:val="Betarp"/>
            </w:pPr>
            <w:r w:rsidRPr="0078688A">
              <w:rPr>
                <w:b/>
              </w:rPr>
              <w:t>Priemonės:</w:t>
            </w:r>
            <w:r w:rsidR="00C938C2" w:rsidRPr="0078688A">
              <w:rPr>
                <w:b/>
              </w:rPr>
              <w:t xml:space="preserve">                   </w:t>
            </w:r>
            <w:r w:rsidRPr="0078688A">
              <w:t xml:space="preserve">1.5.1. Bendradarbiavimas su </w:t>
            </w:r>
            <w:r w:rsidR="00C938C2" w:rsidRPr="0078688A">
              <w:t>s</w:t>
            </w:r>
            <w:r w:rsidRPr="0078688A">
              <w:t>porto ir sveikatos stiprinimo institucijomis</w:t>
            </w:r>
            <w:r w:rsidR="00A603E1" w:rsidRPr="0078688A">
              <w:t>.</w:t>
            </w:r>
          </w:p>
        </w:tc>
        <w:tc>
          <w:tcPr>
            <w:tcW w:w="2896" w:type="dxa"/>
            <w:tcMar>
              <w:top w:w="0" w:type="dxa"/>
              <w:left w:w="108" w:type="dxa"/>
              <w:bottom w:w="0" w:type="dxa"/>
              <w:right w:w="108" w:type="dxa"/>
            </w:tcMar>
          </w:tcPr>
          <w:p w14:paraId="1ABFDDCE" w14:textId="77777777" w:rsidR="002454D4" w:rsidRPr="0078688A" w:rsidRDefault="002454D4" w:rsidP="0019071D">
            <w:pPr>
              <w:rPr>
                <w:szCs w:val="24"/>
              </w:rPr>
            </w:pPr>
          </w:p>
          <w:p w14:paraId="4DACE5E0" w14:textId="77777777" w:rsidR="00C938C2" w:rsidRPr="0078688A" w:rsidRDefault="0019071D" w:rsidP="0019071D">
            <w:pPr>
              <w:rPr>
                <w:szCs w:val="24"/>
              </w:rPr>
            </w:pPr>
            <w:r w:rsidRPr="0078688A">
              <w:rPr>
                <w:szCs w:val="24"/>
              </w:rPr>
              <w:t xml:space="preserve">Renginių skaičius </w:t>
            </w:r>
            <w:r w:rsidR="00C938C2" w:rsidRPr="0078688A">
              <w:rPr>
                <w:szCs w:val="24"/>
              </w:rPr>
              <w:t>–</w:t>
            </w:r>
            <w:r w:rsidRPr="0078688A">
              <w:rPr>
                <w:szCs w:val="24"/>
              </w:rPr>
              <w:t xml:space="preserve"> 10</w:t>
            </w:r>
            <w:r w:rsidR="00B119CE" w:rsidRPr="0078688A">
              <w:rPr>
                <w:szCs w:val="24"/>
              </w:rPr>
              <w:t>.</w:t>
            </w:r>
          </w:p>
        </w:tc>
        <w:tc>
          <w:tcPr>
            <w:tcW w:w="3847" w:type="dxa"/>
            <w:tcMar>
              <w:top w:w="0" w:type="dxa"/>
              <w:left w:w="108" w:type="dxa"/>
              <w:bottom w:w="0" w:type="dxa"/>
              <w:right w:w="108" w:type="dxa"/>
            </w:tcMar>
          </w:tcPr>
          <w:p w14:paraId="7CFBAB7F" w14:textId="77777777" w:rsidR="002454D4" w:rsidRPr="0078688A" w:rsidRDefault="002454D4" w:rsidP="00C938C2">
            <w:pPr>
              <w:rPr>
                <w:szCs w:val="24"/>
                <w:lang w:eastAsia="lt-LT"/>
              </w:rPr>
            </w:pPr>
          </w:p>
          <w:p w14:paraId="5DEF2145" w14:textId="77777777" w:rsidR="0019071D" w:rsidRPr="0078688A" w:rsidRDefault="0019071D" w:rsidP="00C938C2">
            <w:pPr>
              <w:rPr>
                <w:szCs w:val="24"/>
                <w:lang w:eastAsia="lt-LT"/>
              </w:rPr>
            </w:pPr>
            <w:r w:rsidRPr="0078688A">
              <w:rPr>
                <w:szCs w:val="24"/>
                <w:lang w:eastAsia="lt-LT"/>
              </w:rPr>
              <w:t>Bendradarbiaujant su</w:t>
            </w:r>
            <w:r w:rsidRPr="0078688A">
              <w:rPr>
                <w:color w:val="000000" w:themeColor="text1"/>
                <w:szCs w:val="24"/>
              </w:rPr>
              <w:t xml:space="preserve"> Lietuvos specialiosios olimpiados komitetu, Sporto rėmimo fondu, Nacionaline</w:t>
            </w:r>
            <w:r w:rsidR="00C938C2" w:rsidRPr="0078688A">
              <w:rPr>
                <w:color w:val="000000" w:themeColor="text1"/>
                <w:szCs w:val="24"/>
              </w:rPr>
              <w:t xml:space="preserve"> sporto agentūra, Šiaulių miesto savivaldybės visuomenės sveikatos biuru, sveikatą stiprinančiomis mokyklomis organizuota 14 renginių.</w:t>
            </w:r>
          </w:p>
        </w:tc>
      </w:tr>
      <w:tr w:rsidR="009F004F" w:rsidRPr="0078688A" w14:paraId="6DAFC7DD" w14:textId="77777777" w:rsidTr="00676011">
        <w:trPr>
          <w:trHeight w:val="1176"/>
        </w:trPr>
        <w:tc>
          <w:tcPr>
            <w:tcW w:w="3009" w:type="dxa"/>
            <w:tcMar>
              <w:top w:w="0" w:type="dxa"/>
              <w:left w:w="108" w:type="dxa"/>
              <w:bottom w:w="0" w:type="dxa"/>
              <w:right w:w="108" w:type="dxa"/>
            </w:tcMar>
          </w:tcPr>
          <w:p w14:paraId="4F4CE9C8" w14:textId="77777777" w:rsidR="009F004F" w:rsidRPr="0078688A" w:rsidRDefault="009F004F" w:rsidP="009F004F">
            <w:pPr>
              <w:rPr>
                <w:b/>
                <w:szCs w:val="24"/>
                <w:lang w:eastAsia="lt-LT"/>
              </w:rPr>
            </w:pPr>
            <w:r w:rsidRPr="0078688A">
              <w:rPr>
                <w:szCs w:val="24"/>
                <w:lang w:eastAsia="lt-LT"/>
              </w:rPr>
              <w:t>1.5.2.</w:t>
            </w:r>
            <w:r w:rsidRPr="0078688A">
              <w:rPr>
                <w:iCs/>
                <w:color w:val="000000"/>
                <w:szCs w:val="24"/>
              </w:rPr>
              <w:t xml:space="preserve"> Fizinį aktyvumą skatinančių projektų įgyvendinimas, renginių organizavimas</w:t>
            </w:r>
            <w:r w:rsidR="00A603E1" w:rsidRPr="0078688A">
              <w:rPr>
                <w:iCs/>
                <w:color w:val="000000"/>
                <w:szCs w:val="24"/>
              </w:rPr>
              <w:t>.</w:t>
            </w:r>
          </w:p>
        </w:tc>
        <w:tc>
          <w:tcPr>
            <w:tcW w:w="2896" w:type="dxa"/>
            <w:tcMar>
              <w:top w:w="0" w:type="dxa"/>
              <w:left w:w="108" w:type="dxa"/>
              <w:bottom w:w="0" w:type="dxa"/>
              <w:right w:w="108" w:type="dxa"/>
            </w:tcMar>
          </w:tcPr>
          <w:p w14:paraId="54B16BA8" w14:textId="77777777" w:rsidR="009F004F" w:rsidRPr="0078688A" w:rsidRDefault="00345BCF" w:rsidP="00481ECA">
            <w:pPr>
              <w:rPr>
                <w:szCs w:val="24"/>
                <w:lang w:eastAsia="lt-LT"/>
              </w:rPr>
            </w:pPr>
            <w:r w:rsidRPr="0078688A">
              <w:rPr>
                <w:szCs w:val="24"/>
                <w:lang w:eastAsia="lt-LT"/>
              </w:rPr>
              <w:t xml:space="preserve">Projektų skaičius </w:t>
            </w:r>
            <w:r w:rsidR="00A603E1" w:rsidRPr="0078688A">
              <w:rPr>
                <w:szCs w:val="24"/>
                <w:lang w:eastAsia="lt-LT"/>
              </w:rPr>
              <w:t>–</w:t>
            </w:r>
            <w:r w:rsidRPr="0078688A">
              <w:rPr>
                <w:szCs w:val="24"/>
                <w:lang w:eastAsia="lt-LT"/>
              </w:rPr>
              <w:t xml:space="preserve"> 2</w:t>
            </w:r>
            <w:r w:rsidR="00A603E1" w:rsidRPr="0078688A">
              <w:rPr>
                <w:szCs w:val="24"/>
                <w:lang w:eastAsia="lt-LT"/>
              </w:rPr>
              <w:t>.</w:t>
            </w:r>
          </w:p>
        </w:tc>
        <w:tc>
          <w:tcPr>
            <w:tcW w:w="3847" w:type="dxa"/>
            <w:tcMar>
              <w:top w:w="0" w:type="dxa"/>
              <w:left w:w="108" w:type="dxa"/>
              <w:bottom w:w="0" w:type="dxa"/>
              <w:right w:w="108" w:type="dxa"/>
            </w:tcMar>
          </w:tcPr>
          <w:p w14:paraId="357BE93E" w14:textId="77777777" w:rsidR="009F004F" w:rsidRPr="0078688A" w:rsidRDefault="001F5B04" w:rsidP="001F5B04">
            <w:pPr>
              <w:rPr>
                <w:szCs w:val="24"/>
                <w:highlight w:val="cyan"/>
                <w:lang w:eastAsia="lt-LT"/>
              </w:rPr>
            </w:pPr>
            <w:r w:rsidRPr="0078688A">
              <w:rPr>
                <w:szCs w:val="24"/>
              </w:rPr>
              <w:t>Įgyvendinti</w:t>
            </w:r>
            <w:r w:rsidR="00CC351A" w:rsidRPr="0078688A">
              <w:rPr>
                <w:szCs w:val="24"/>
              </w:rPr>
              <w:t xml:space="preserve"> </w:t>
            </w:r>
            <w:r w:rsidR="00CC351A" w:rsidRPr="0078688A">
              <w:rPr>
                <w:color w:val="000000" w:themeColor="text1"/>
                <w:szCs w:val="24"/>
              </w:rPr>
              <w:t>tarptautinis NORWAY GRANT projektas „Raidos sutrikimų turinči</w:t>
            </w:r>
            <w:r w:rsidRPr="0078688A">
              <w:rPr>
                <w:color w:val="000000" w:themeColor="text1"/>
                <w:szCs w:val="24"/>
              </w:rPr>
              <w:t xml:space="preserve">ų vaikų integracija per sportą“ ir </w:t>
            </w:r>
            <w:r w:rsidR="002005C4" w:rsidRPr="0078688A">
              <w:rPr>
                <w:color w:val="000000" w:themeColor="text1"/>
                <w:szCs w:val="24"/>
              </w:rPr>
              <w:t>Sporto rėmimo fondo finansuotas projektas „Aš – aktyvus“</w:t>
            </w:r>
            <w:r w:rsidRPr="0078688A">
              <w:rPr>
                <w:color w:val="000000" w:themeColor="text1"/>
                <w:szCs w:val="24"/>
              </w:rPr>
              <w:t>.</w:t>
            </w:r>
            <w:r w:rsidR="002005C4" w:rsidRPr="0078688A">
              <w:rPr>
                <w:color w:val="000000" w:themeColor="text1"/>
                <w:szCs w:val="24"/>
              </w:rPr>
              <w:t xml:space="preserve"> </w:t>
            </w:r>
            <w:r w:rsidRPr="0078688A">
              <w:rPr>
                <w:color w:val="000000"/>
                <w:szCs w:val="24"/>
              </w:rPr>
              <w:t xml:space="preserve">Nuo 2023 m. spalio 1 d. </w:t>
            </w:r>
            <w:r w:rsidR="00333150" w:rsidRPr="0078688A">
              <w:rPr>
                <w:color w:val="000000" w:themeColor="text1"/>
                <w:szCs w:val="24"/>
              </w:rPr>
              <w:t>pradėtas vykdyti</w:t>
            </w:r>
            <w:r w:rsidR="002005C4" w:rsidRPr="0078688A">
              <w:rPr>
                <w:color w:val="000000" w:themeColor="text1"/>
                <w:szCs w:val="24"/>
              </w:rPr>
              <w:t xml:space="preserve"> </w:t>
            </w:r>
            <w:r w:rsidR="00333150" w:rsidRPr="0078688A">
              <w:rPr>
                <w:color w:val="000000"/>
                <w:szCs w:val="24"/>
              </w:rPr>
              <w:t>Lie</w:t>
            </w:r>
            <w:r w:rsidR="00475840" w:rsidRPr="0078688A">
              <w:rPr>
                <w:color w:val="000000"/>
                <w:szCs w:val="24"/>
              </w:rPr>
              <w:t>tuvos masinio futbolo asociacijos</w:t>
            </w:r>
            <w:r w:rsidR="00333150" w:rsidRPr="0078688A">
              <w:rPr>
                <w:color w:val="000000"/>
                <w:szCs w:val="24"/>
              </w:rPr>
              <w:t xml:space="preserve"> </w:t>
            </w:r>
            <w:r w:rsidR="00475840" w:rsidRPr="0078688A">
              <w:rPr>
                <w:color w:val="000000"/>
                <w:szCs w:val="24"/>
              </w:rPr>
              <w:t>ir Lietuvos futbolo federacijos</w:t>
            </w:r>
            <w:r w:rsidR="00333150" w:rsidRPr="0078688A">
              <w:rPr>
                <w:color w:val="000000"/>
                <w:szCs w:val="24"/>
              </w:rPr>
              <w:t xml:space="preserve"> </w:t>
            </w:r>
            <w:r w:rsidR="002005C4" w:rsidRPr="0078688A">
              <w:rPr>
                <w:color w:val="000000" w:themeColor="text1"/>
                <w:szCs w:val="24"/>
              </w:rPr>
              <w:t xml:space="preserve">projektas </w:t>
            </w:r>
            <w:r w:rsidR="0010467E" w:rsidRPr="0078688A">
              <w:rPr>
                <w:color w:val="000000"/>
                <w:szCs w:val="24"/>
              </w:rPr>
              <w:t>„</w:t>
            </w:r>
            <w:r w:rsidR="00333150" w:rsidRPr="0078688A">
              <w:rPr>
                <w:color w:val="000000"/>
                <w:szCs w:val="24"/>
              </w:rPr>
              <w:t>Ž</w:t>
            </w:r>
            <w:r w:rsidR="0010467E" w:rsidRPr="0078688A">
              <w:rPr>
                <w:color w:val="000000"/>
                <w:szCs w:val="24"/>
              </w:rPr>
              <w:t>enkime į futbolo stadioną kartu“</w:t>
            </w:r>
            <w:r w:rsidR="00A603E1" w:rsidRPr="0078688A">
              <w:rPr>
                <w:color w:val="000000"/>
                <w:szCs w:val="24"/>
              </w:rPr>
              <w:t>.</w:t>
            </w:r>
          </w:p>
        </w:tc>
      </w:tr>
      <w:tr w:rsidR="00DE6765" w:rsidRPr="0078688A" w14:paraId="2C660A3B" w14:textId="77777777" w:rsidTr="00676011">
        <w:tc>
          <w:tcPr>
            <w:tcW w:w="9752" w:type="dxa"/>
            <w:gridSpan w:val="3"/>
            <w:tcMar>
              <w:top w:w="0" w:type="dxa"/>
              <w:left w:w="108" w:type="dxa"/>
              <w:bottom w:w="0" w:type="dxa"/>
              <w:right w:w="108" w:type="dxa"/>
            </w:tcMar>
            <w:vAlign w:val="center"/>
          </w:tcPr>
          <w:p w14:paraId="0B93490C" w14:textId="77777777" w:rsidR="00DE6765" w:rsidRPr="0078688A" w:rsidRDefault="00DE6765" w:rsidP="00A1378F">
            <w:pPr>
              <w:rPr>
                <w:b/>
                <w:szCs w:val="24"/>
                <w:lang w:eastAsia="lt-LT"/>
              </w:rPr>
            </w:pPr>
            <w:r w:rsidRPr="0078688A">
              <w:rPr>
                <w:b/>
                <w:szCs w:val="24"/>
                <w:lang w:eastAsia="lt-LT"/>
              </w:rPr>
              <w:t xml:space="preserve">2. Tikslas. </w:t>
            </w:r>
            <w:r w:rsidR="00A1378F" w:rsidRPr="0078688A">
              <w:rPr>
                <w:b/>
                <w:bCs/>
                <w:szCs w:val="24"/>
              </w:rPr>
              <w:t>Pasidalytos lyderystės kultūros kūrimas.</w:t>
            </w:r>
          </w:p>
        </w:tc>
      </w:tr>
      <w:tr w:rsidR="00702043" w:rsidRPr="0078688A" w14:paraId="50F81F06" w14:textId="77777777" w:rsidTr="00676011">
        <w:tc>
          <w:tcPr>
            <w:tcW w:w="9752" w:type="dxa"/>
            <w:gridSpan w:val="3"/>
            <w:tcMar>
              <w:top w:w="0" w:type="dxa"/>
              <w:left w:w="108" w:type="dxa"/>
              <w:bottom w:w="0" w:type="dxa"/>
              <w:right w:w="108" w:type="dxa"/>
            </w:tcMar>
            <w:vAlign w:val="center"/>
          </w:tcPr>
          <w:p w14:paraId="61A34E1A" w14:textId="77777777" w:rsidR="00702043" w:rsidRPr="0078688A" w:rsidRDefault="00702043" w:rsidP="00702043">
            <w:pPr>
              <w:rPr>
                <w:szCs w:val="24"/>
              </w:rPr>
            </w:pPr>
            <w:r w:rsidRPr="0078688A">
              <w:rPr>
                <w:b/>
                <w:szCs w:val="24"/>
                <w:lang w:eastAsia="lt-LT"/>
              </w:rPr>
              <w:t>2.1.</w:t>
            </w:r>
            <w:r w:rsidRPr="0078688A">
              <w:rPr>
                <w:b/>
                <w:szCs w:val="24"/>
              </w:rPr>
              <w:t xml:space="preserve"> Uždavinys.</w:t>
            </w:r>
            <w:r w:rsidRPr="0078688A">
              <w:rPr>
                <w:szCs w:val="24"/>
              </w:rPr>
              <w:t xml:space="preserve"> </w:t>
            </w:r>
            <w:r w:rsidR="00A1378F" w:rsidRPr="0078688A">
              <w:rPr>
                <w:b/>
                <w:color w:val="000000" w:themeColor="text1"/>
                <w:szCs w:val="24"/>
              </w:rPr>
              <w:t>Skatinti mokyklos bendruomenės narius ugdytis lyderystės gebėjimus.</w:t>
            </w:r>
          </w:p>
        </w:tc>
      </w:tr>
      <w:tr w:rsidR="009F004F" w:rsidRPr="0078688A" w14:paraId="00514367" w14:textId="77777777" w:rsidTr="00676011">
        <w:trPr>
          <w:trHeight w:val="1068"/>
        </w:trPr>
        <w:tc>
          <w:tcPr>
            <w:tcW w:w="3009" w:type="dxa"/>
            <w:tcMar>
              <w:top w:w="0" w:type="dxa"/>
              <w:left w:w="108" w:type="dxa"/>
              <w:bottom w:w="0" w:type="dxa"/>
              <w:right w:w="108" w:type="dxa"/>
            </w:tcMar>
          </w:tcPr>
          <w:p w14:paraId="59CB1261" w14:textId="77777777" w:rsidR="00365616" w:rsidRPr="0078688A" w:rsidRDefault="00365616" w:rsidP="00365616">
            <w:pPr>
              <w:rPr>
                <w:b/>
                <w:szCs w:val="24"/>
                <w:lang w:eastAsia="lt-LT"/>
              </w:rPr>
            </w:pPr>
            <w:r w:rsidRPr="0078688A">
              <w:rPr>
                <w:b/>
                <w:szCs w:val="24"/>
              </w:rPr>
              <w:t>Priemonės:</w:t>
            </w:r>
          </w:p>
          <w:p w14:paraId="5E8CEDFA" w14:textId="77777777" w:rsidR="009F004F" w:rsidRPr="0078688A" w:rsidRDefault="00365616" w:rsidP="00365616">
            <w:pPr>
              <w:rPr>
                <w:b/>
                <w:szCs w:val="24"/>
              </w:rPr>
            </w:pPr>
            <w:r w:rsidRPr="0078688A">
              <w:rPr>
                <w:szCs w:val="24"/>
                <w:lang w:eastAsia="lt-LT"/>
              </w:rPr>
              <w:t>2.1.1.</w:t>
            </w:r>
            <w:r w:rsidRPr="0078688A">
              <w:rPr>
                <w:iCs/>
                <w:color w:val="000000"/>
                <w:szCs w:val="24"/>
              </w:rPr>
              <w:t xml:space="preserve"> </w:t>
            </w:r>
            <w:r w:rsidRPr="0078688A">
              <w:rPr>
                <w:color w:val="000000" w:themeColor="text1"/>
                <w:szCs w:val="24"/>
              </w:rPr>
              <w:t>Pedagogų kompetencijų tobulinimas dalyvaujant tarptautiniuose projektuose</w:t>
            </w:r>
            <w:r w:rsidR="00A603E1" w:rsidRPr="0078688A">
              <w:rPr>
                <w:color w:val="000000" w:themeColor="text1"/>
                <w:szCs w:val="24"/>
              </w:rPr>
              <w:t>.</w:t>
            </w:r>
          </w:p>
        </w:tc>
        <w:tc>
          <w:tcPr>
            <w:tcW w:w="2896" w:type="dxa"/>
            <w:tcMar>
              <w:top w:w="0" w:type="dxa"/>
              <w:left w:w="108" w:type="dxa"/>
              <w:bottom w:w="0" w:type="dxa"/>
              <w:right w:w="108" w:type="dxa"/>
            </w:tcMar>
          </w:tcPr>
          <w:p w14:paraId="5F926862" w14:textId="77777777" w:rsidR="00C16B54" w:rsidRPr="0078688A" w:rsidRDefault="00C16B54" w:rsidP="00A76342">
            <w:pPr>
              <w:rPr>
                <w:color w:val="000000"/>
                <w:szCs w:val="24"/>
              </w:rPr>
            </w:pPr>
          </w:p>
          <w:p w14:paraId="0EBB6C45" w14:textId="77777777" w:rsidR="003849DB" w:rsidRPr="0078688A" w:rsidRDefault="00365616" w:rsidP="00A76342">
            <w:pPr>
              <w:rPr>
                <w:b/>
                <w:szCs w:val="24"/>
                <w:lang w:eastAsia="lt-LT"/>
              </w:rPr>
            </w:pPr>
            <w:r w:rsidRPr="0078688A">
              <w:rPr>
                <w:color w:val="000000"/>
                <w:szCs w:val="24"/>
              </w:rPr>
              <w:t>Pedagogų, dalyvavusių</w:t>
            </w:r>
            <w:r w:rsidR="00A76342" w:rsidRPr="0078688A">
              <w:rPr>
                <w:color w:val="000000"/>
                <w:szCs w:val="24"/>
              </w:rPr>
              <w:t xml:space="preserve"> tarptautinių projektų mobilumo programose, dalis (proc.) </w:t>
            </w:r>
            <w:r w:rsidR="00A603E1" w:rsidRPr="0078688A">
              <w:rPr>
                <w:color w:val="000000"/>
                <w:szCs w:val="24"/>
              </w:rPr>
              <w:t>–</w:t>
            </w:r>
            <w:r w:rsidR="00A76342" w:rsidRPr="0078688A">
              <w:rPr>
                <w:color w:val="000000"/>
                <w:szCs w:val="24"/>
              </w:rPr>
              <w:t xml:space="preserve"> 2</w:t>
            </w:r>
            <w:r w:rsidRPr="0078688A">
              <w:rPr>
                <w:color w:val="000000"/>
                <w:szCs w:val="24"/>
              </w:rPr>
              <w:t>0</w:t>
            </w:r>
            <w:r w:rsidR="00A603E1" w:rsidRPr="0078688A">
              <w:rPr>
                <w:color w:val="000000"/>
                <w:szCs w:val="24"/>
              </w:rPr>
              <w:t>.</w:t>
            </w:r>
          </w:p>
        </w:tc>
        <w:tc>
          <w:tcPr>
            <w:tcW w:w="3847" w:type="dxa"/>
            <w:tcMar>
              <w:top w:w="0" w:type="dxa"/>
              <w:left w:w="108" w:type="dxa"/>
              <w:bottom w:w="0" w:type="dxa"/>
              <w:right w:w="108" w:type="dxa"/>
            </w:tcMar>
            <w:vAlign w:val="center"/>
          </w:tcPr>
          <w:p w14:paraId="47353F6D" w14:textId="77777777" w:rsidR="00C16B54" w:rsidRPr="0078688A" w:rsidRDefault="00C16B54" w:rsidP="00A76342">
            <w:pPr>
              <w:rPr>
                <w:szCs w:val="24"/>
              </w:rPr>
            </w:pPr>
          </w:p>
          <w:p w14:paraId="60CF0074" w14:textId="77777777" w:rsidR="009F004F" w:rsidRPr="0078688A" w:rsidRDefault="00365616" w:rsidP="00A76342">
            <w:pPr>
              <w:rPr>
                <w:color w:val="FF0000"/>
                <w:szCs w:val="24"/>
                <w:highlight w:val="cyan"/>
                <w:lang w:eastAsia="lt-LT"/>
              </w:rPr>
            </w:pPr>
            <w:r w:rsidRPr="0078688A">
              <w:rPr>
                <w:szCs w:val="24"/>
              </w:rPr>
              <w:t xml:space="preserve">Vykdytas Europos komisijos Erasmus+ KA1 programos finansuotas projektas ,,Inovatyvus </w:t>
            </w:r>
            <w:r w:rsidR="001F5B04" w:rsidRPr="0078688A">
              <w:rPr>
                <w:szCs w:val="24"/>
              </w:rPr>
              <w:t xml:space="preserve">mokytojas - sėkmingas mokinys“, dalyvauta </w:t>
            </w:r>
            <w:r w:rsidRPr="0078688A">
              <w:rPr>
                <w:szCs w:val="24"/>
              </w:rPr>
              <w:t>kvalifikacijos tobulinimo</w:t>
            </w:r>
            <w:r w:rsidR="001F5B04" w:rsidRPr="0078688A">
              <w:rPr>
                <w:szCs w:val="24"/>
              </w:rPr>
              <w:t xml:space="preserve"> kursuose bei mobilumo vizituose</w:t>
            </w:r>
            <w:r w:rsidRPr="0078688A">
              <w:rPr>
                <w:szCs w:val="24"/>
              </w:rPr>
              <w:t xml:space="preserve"> </w:t>
            </w:r>
            <w:r w:rsidR="001F5B04" w:rsidRPr="0078688A">
              <w:rPr>
                <w:szCs w:val="24"/>
              </w:rPr>
              <w:t>Bulgarijoje, Panevėžio „Vyturio“ progimnazijoje.</w:t>
            </w:r>
            <w:r w:rsidR="00481ECA" w:rsidRPr="0078688A">
              <w:rPr>
                <w:szCs w:val="24"/>
              </w:rPr>
              <w:t xml:space="preserve"> Dalyvauta NORDPLUS projekte „Development  of methods of physical activity for children with functional disabilities“, dalintasi kūno kultūros ir gydomosios veiklos organizavimo gerąja patirtimi su Tartu, R</w:t>
            </w:r>
            <w:r w:rsidR="00161F4F" w:rsidRPr="0078688A">
              <w:rPr>
                <w:szCs w:val="24"/>
              </w:rPr>
              <w:t>ygos mokyklų, Šiaulių „Santakos“</w:t>
            </w:r>
            <w:r w:rsidR="00481ECA" w:rsidRPr="0078688A">
              <w:rPr>
                <w:szCs w:val="24"/>
              </w:rPr>
              <w:t xml:space="preserve"> ugdymo centro pedagogais.</w:t>
            </w:r>
            <w:r w:rsidR="001F5B04" w:rsidRPr="0078688A">
              <w:rPr>
                <w:szCs w:val="24"/>
              </w:rPr>
              <w:t xml:space="preserve"> </w:t>
            </w:r>
            <w:r w:rsidR="00A76342" w:rsidRPr="0078688A">
              <w:rPr>
                <w:szCs w:val="24"/>
              </w:rPr>
              <w:t>Projek</w:t>
            </w:r>
            <w:r w:rsidR="00522F7B" w:rsidRPr="0078688A">
              <w:rPr>
                <w:szCs w:val="24"/>
              </w:rPr>
              <w:t>tuose dalyvavo 25 proc. mokytojų</w:t>
            </w:r>
            <w:r w:rsidR="00A603E1" w:rsidRPr="0078688A">
              <w:rPr>
                <w:szCs w:val="24"/>
              </w:rPr>
              <w:t>.</w:t>
            </w:r>
          </w:p>
        </w:tc>
      </w:tr>
      <w:tr w:rsidR="00365616" w:rsidRPr="0078688A" w14:paraId="04921B20" w14:textId="77777777" w:rsidTr="00B84410">
        <w:trPr>
          <w:trHeight w:val="1068"/>
        </w:trPr>
        <w:tc>
          <w:tcPr>
            <w:tcW w:w="3009" w:type="dxa"/>
            <w:tcMar>
              <w:top w:w="0" w:type="dxa"/>
              <w:left w:w="108" w:type="dxa"/>
              <w:bottom w:w="0" w:type="dxa"/>
              <w:right w:w="108" w:type="dxa"/>
            </w:tcMar>
          </w:tcPr>
          <w:p w14:paraId="4893710D" w14:textId="77777777" w:rsidR="00365616" w:rsidRPr="0078688A" w:rsidRDefault="00365616" w:rsidP="00365616">
            <w:pPr>
              <w:rPr>
                <w:b/>
                <w:szCs w:val="24"/>
              </w:rPr>
            </w:pPr>
            <w:r w:rsidRPr="0078688A">
              <w:rPr>
                <w:szCs w:val="24"/>
                <w:lang w:eastAsia="lt-LT"/>
              </w:rPr>
              <w:lastRenderedPageBreak/>
              <w:t>2.1.2.</w:t>
            </w:r>
            <w:r w:rsidRPr="0078688A">
              <w:rPr>
                <w:color w:val="000000" w:themeColor="text1"/>
                <w:szCs w:val="24"/>
              </w:rPr>
              <w:t xml:space="preserve"> Kolegialus mokymasis vedant atviras pamokas, veiklas, užsiėmimus</w:t>
            </w:r>
            <w:r w:rsidR="00A603E1" w:rsidRPr="0078688A">
              <w:rPr>
                <w:color w:val="000000" w:themeColor="text1"/>
                <w:szCs w:val="24"/>
              </w:rPr>
              <w:t>.</w:t>
            </w:r>
          </w:p>
        </w:tc>
        <w:tc>
          <w:tcPr>
            <w:tcW w:w="2896" w:type="dxa"/>
            <w:tcMar>
              <w:top w:w="0" w:type="dxa"/>
              <w:left w:w="108" w:type="dxa"/>
              <w:bottom w:w="0" w:type="dxa"/>
              <w:right w:w="108" w:type="dxa"/>
            </w:tcMar>
          </w:tcPr>
          <w:p w14:paraId="5B64E720" w14:textId="77777777" w:rsidR="00365616" w:rsidRPr="0078688A" w:rsidRDefault="00365616" w:rsidP="00365616">
            <w:pPr>
              <w:rPr>
                <w:color w:val="000000"/>
                <w:szCs w:val="24"/>
              </w:rPr>
            </w:pPr>
            <w:r w:rsidRPr="0078688A">
              <w:rPr>
                <w:color w:val="000000"/>
                <w:szCs w:val="24"/>
              </w:rPr>
              <w:t>Mokytojų, vedusių atviras pamokas, dalis (proc.) – 85.</w:t>
            </w:r>
          </w:p>
          <w:p w14:paraId="490391F6" w14:textId="77777777" w:rsidR="00365616" w:rsidRPr="0078688A" w:rsidRDefault="00365616" w:rsidP="00365616">
            <w:pPr>
              <w:rPr>
                <w:b/>
                <w:szCs w:val="24"/>
                <w:lang w:eastAsia="lt-LT"/>
              </w:rPr>
            </w:pPr>
          </w:p>
        </w:tc>
        <w:tc>
          <w:tcPr>
            <w:tcW w:w="3847" w:type="dxa"/>
            <w:tcMar>
              <w:top w:w="0" w:type="dxa"/>
              <w:left w:w="108" w:type="dxa"/>
              <w:bottom w:w="0" w:type="dxa"/>
              <w:right w:w="108" w:type="dxa"/>
            </w:tcMar>
          </w:tcPr>
          <w:p w14:paraId="29037451" w14:textId="77777777" w:rsidR="00365616" w:rsidRPr="0078688A" w:rsidRDefault="00365616" w:rsidP="00B84410">
            <w:pPr>
              <w:rPr>
                <w:color w:val="FF0000"/>
                <w:szCs w:val="24"/>
                <w:highlight w:val="cyan"/>
                <w:lang w:eastAsia="lt-LT"/>
              </w:rPr>
            </w:pPr>
            <w:r w:rsidRPr="0078688A">
              <w:rPr>
                <w:color w:val="000000"/>
                <w:szCs w:val="24"/>
              </w:rPr>
              <w:t>Mokytojų, vedusių atviras pamokas, veiklas</w:t>
            </w:r>
            <w:r w:rsidR="00D009BE" w:rsidRPr="0078688A">
              <w:rPr>
                <w:color w:val="000000"/>
                <w:szCs w:val="24"/>
              </w:rPr>
              <w:t>, užsiėmimus, dalis (proc.) – 85</w:t>
            </w:r>
            <w:r w:rsidRPr="0078688A">
              <w:rPr>
                <w:color w:val="000000"/>
                <w:szCs w:val="24"/>
              </w:rPr>
              <w:t xml:space="preserve">. </w:t>
            </w:r>
            <w:r w:rsidRPr="0078688A">
              <w:rPr>
                <w:szCs w:val="24"/>
              </w:rPr>
              <w:t xml:space="preserve">Organizuota </w:t>
            </w:r>
            <w:r w:rsidR="00D009BE" w:rsidRPr="0078688A">
              <w:rPr>
                <w:szCs w:val="24"/>
              </w:rPr>
              <w:t xml:space="preserve">metodinė diena </w:t>
            </w:r>
            <w:r w:rsidR="00B84410" w:rsidRPr="0078688A">
              <w:rPr>
                <w:szCs w:val="24"/>
              </w:rPr>
              <w:t>Š</w:t>
            </w:r>
            <w:r w:rsidR="00D009BE" w:rsidRPr="0078688A">
              <w:rPr>
                <w:szCs w:val="24"/>
              </w:rPr>
              <w:t>iaulių miesto specialiojo ugdymo įstaigų pedagogams „Sėkmingas ugdymas praktiniu aspektu“, kurios metu aptartos įvairios specialiųjų poreikių mokinių ugdymosi strategijos, pristatytos ugdymo organizavimo patirtys</w:t>
            </w:r>
            <w:r w:rsidR="00A603E1" w:rsidRPr="0078688A">
              <w:rPr>
                <w:szCs w:val="24"/>
              </w:rPr>
              <w:t>.</w:t>
            </w:r>
          </w:p>
        </w:tc>
      </w:tr>
      <w:tr w:rsidR="00365616" w:rsidRPr="0078688A" w14:paraId="3201B6D4" w14:textId="77777777" w:rsidTr="00676011">
        <w:trPr>
          <w:trHeight w:val="1068"/>
        </w:trPr>
        <w:tc>
          <w:tcPr>
            <w:tcW w:w="3009" w:type="dxa"/>
            <w:tcMar>
              <w:top w:w="0" w:type="dxa"/>
              <w:left w:w="108" w:type="dxa"/>
              <w:bottom w:w="0" w:type="dxa"/>
              <w:right w:w="108" w:type="dxa"/>
            </w:tcMar>
          </w:tcPr>
          <w:p w14:paraId="742749FA" w14:textId="77777777" w:rsidR="00365616" w:rsidRPr="0078688A" w:rsidRDefault="00365616" w:rsidP="00365616">
            <w:pPr>
              <w:rPr>
                <w:szCs w:val="24"/>
                <w:lang w:eastAsia="lt-LT"/>
              </w:rPr>
            </w:pPr>
            <w:r w:rsidRPr="0078688A">
              <w:rPr>
                <w:iCs/>
                <w:color w:val="000000"/>
                <w:szCs w:val="24"/>
              </w:rPr>
              <w:t>2.1.3.</w:t>
            </w:r>
            <w:r w:rsidR="005D471D" w:rsidRPr="0078688A">
              <w:rPr>
                <w:color w:val="000000" w:themeColor="text1"/>
                <w:szCs w:val="24"/>
              </w:rPr>
              <w:t xml:space="preserve"> Mokytojų ir</w:t>
            </w:r>
            <w:r w:rsidRPr="0078688A">
              <w:rPr>
                <w:color w:val="000000" w:themeColor="text1"/>
                <w:szCs w:val="24"/>
              </w:rPr>
              <w:t xml:space="preserve"> pagalbos mokiniui specialistų atestacijos programos vykdymas</w:t>
            </w:r>
            <w:r w:rsidR="00A603E1" w:rsidRPr="0078688A">
              <w:rPr>
                <w:color w:val="000000" w:themeColor="text1"/>
                <w:szCs w:val="24"/>
              </w:rPr>
              <w:t>.</w:t>
            </w:r>
          </w:p>
        </w:tc>
        <w:tc>
          <w:tcPr>
            <w:tcW w:w="2896" w:type="dxa"/>
            <w:tcMar>
              <w:top w:w="0" w:type="dxa"/>
              <w:left w:w="108" w:type="dxa"/>
              <w:bottom w:w="0" w:type="dxa"/>
              <w:right w:w="108" w:type="dxa"/>
            </w:tcMar>
          </w:tcPr>
          <w:p w14:paraId="224DF43B" w14:textId="77777777" w:rsidR="00365616" w:rsidRPr="0078688A" w:rsidRDefault="00365616" w:rsidP="00365616">
            <w:pPr>
              <w:rPr>
                <w:color w:val="000000"/>
                <w:szCs w:val="24"/>
              </w:rPr>
            </w:pPr>
            <w:r w:rsidRPr="0078688A">
              <w:rPr>
                <w:color w:val="000000"/>
                <w:szCs w:val="24"/>
              </w:rPr>
              <w:t xml:space="preserve">Atestuotų mokytojų, pagalbos </w:t>
            </w:r>
            <w:r w:rsidR="00B3622C" w:rsidRPr="0078688A">
              <w:rPr>
                <w:color w:val="000000"/>
                <w:szCs w:val="24"/>
              </w:rPr>
              <w:t xml:space="preserve">mokiniui specialistų, skaičius – </w:t>
            </w:r>
            <w:r w:rsidRPr="0078688A">
              <w:rPr>
                <w:color w:val="000000"/>
                <w:szCs w:val="24"/>
              </w:rPr>
              <w:t>2</w:t>
            </w:r>
            <w:r w:rsidR="00A603E1" w:rsidRPr="0078688A">
              <w:rPr>
                <w:color w:val="000000"/>
                <w:szCs w:val="24"/>
              </w:rPr>
              <w:t>.</w:t>
            </w:r>
          </w:p>
        </w:tc>
        <w:tc>
          <w:tcPr>
            <w:tcW w:w="3847" w:type="dxa"/>
            <w:tcMar>
              <w:top w:w="0" w:type="dxa"/>
              <w:left w:w="108" w:type="dxa"/>
              <w:bottom w:w="0" w:type="dxa"/>
              <w:right w:w="108" w:type="dxa"/>
            </w:tcMar>
            <w:vAlign w:val="center"/>
          </w:tcPr>
          <w:p w14:paraId="239F5161" w14:textId="77777777" w:rsidR="00365616" w:rsidRPr="0078688A" w:rsidRDefault="00D009BE" w:rsidP="00365616">
            <w:pPr>
              <w:rPr>
                <w:color w:val="000000"/>
                <w:szCs w:val="24"/>
              </w:rPr>
            </w:pPr>
            <w:r w:rsidRPr="0078688A">
              <w:rPr>
                <w:color w:val="000000"/>
                <w:szCs w:val="24"/>
              </w:rPr>
              <w:t>Vykdyta</w:t>
            </w:r>
            <w:r w:rsidRPr="0078688A">
              <w:rPr>
                <w:color w:val="000000" w:themeColor="text1"/>
                <w:szCs w:val="24"/>
              </w:rPr>
              <w:t xml:space="preserve"> Mokytojų ir pagalbos mokiniui specialistų atestacijos programa, atestuoti 2 mokytojai, suteiktos dailės mokytojo metodininko ir vyresniojo mokytojo, ugdančio didelių ir labai didelių specialiųjų ugdymosi poreikių mokinius, kvalifikacinės kategorijos</w:t>
            </w:r>
            <w:r w:rsidR="00A603E1" w:rsidRPr="0078688A">
              <w:rPr>
                <w:color w:val="000000" w:themeColor="text1"/>
                <w:szCs w:val="24"/>
              </w:rPr>
              <w:t>.</w:t>
            </w:r>
          </w:p>
        </w:tc>
      </w:tr>
      <w:tr w:rsidR="00365616" w:rsidRPr="0078688A" w14:paraId="71A9C7F5" w14:textId="77777777" w:rsidTr="00676011">
        <w:trPr>
          <w:trHeight w:val="1176"/>
        </w:trPr>
        <w:tc>
          <w:tcPr>
            <w:tcW w:w="3009" w:type="dxa"/>
            <w:tcMar>
              <w:top w:w="0" w:type="dxa"/>
              <w:left w:w="108" w:type="dxa"/>
              <w:bottom w:w="0" w:type="dxa"/>
              <w:right w:w="108" w:type="dxa"/>
            </w:tcMar>
          </w:tcPr>
          <w:p w14:paraId="06CFAC86" w14:textId="77777777" w:rsidR="00365616" w:rsidRPr="0078688A" w:rsidRDefault="00365616" w:rsidP="00365616">
            <w:pPr>
              <w:rPr>
                <w:szCs w:val="24"/>
                <w:lang w:eastAsia="lt-LT"/>
              </w:rPr>
            </w:pPr>
            <w:r w:rsidRPr="0078688A">
              <w:rPr>
                <w:iCs/>
                <w:color w:val="000000"/>
                <w:szCs w:val="24"/>
              </w:rPr>
              <w:t>2.1.4.</w:t>
            </w:r>
            <w:r w:rsidRPr="0078688A">
              <w:rPr>
                <w:color w:val="000000" w:themeColor="text1"/>
                <w:szCs w:val="24"/>
              </w:rPr>
              <w:t xml:space="preserve"> Mokyklos darbuotojų kvalifikacijos, skaitmeninio raštingumo kompetencijų tobulinimas</w:t>
            </w:r>
            <w:r w:rsidR="00A603E1" w:rsidRPr="0078688A">
              <w:rPr>
                <w:color w:val="000000" w:themeColor="text1"/>
                <w:szCs w:val="24"/>
              </w:rPr>
              <w:t>.</w:t>
            </w:r>
          </w:p>
        </w:tc>
        <w:tc>
          <w:tcPr>
            <w:tcW w:w="2896" w:type="dxa"/>
            <w:tcMar>
              <w:top w:w="0" w:type="dxa"/>
              <w:left w:w="108" w:type="dxa"/>
              <w:bottom w:w="0" w:type="dxa"/>
              <w:right w:w="108" w:type="dxa"/>
            </w:tcMar>
          </w:tcPr>
          <w:p w14:paraId="681A4B6C" w14:textId="77777777" w:rsidR="00365616" w:rsidRPr="0078688A" w:rsidRDefault="00A40F7B" w:rsidP="00365616">
            <w:pPr>
              <w:rPr>
                <w:b/>
                <w:szCs w:val="24"/>
                <w:lang w:eastAsia="lt-LT"/>
              </w:rPr>
            </w:pPr>
            <w:r w:rsidRPr="0078688A">
              <w:rPr>
                <w:color w:val="000000"/>
                <w:szCs w:val="24"/>
              </w:rPr>
              <w:t xml:space="preserve">Pedagogų, dalyvavusių kvalifikacijos tobulinimo renginiuose, </w:t>
            </w:r>
            <w:r w:rsidR="00365616" w:rsidRPr="0078688A">
              <w:rPr>
                <w:color w:val="000000"/>
                <w:szCs w:val="24"/>
              </w:rPr>
              <w:t xml:space="preserve">dalis (proc.) – 100. </w:t>
            </w:r>
          </w:p>
        </w:tc>
        <w:tc>
          <w:tcPr>
            <w:tcW w:w="3847" w:type="dxa"/>
            <w:tcMar>
              <w:top w:w="0" w:type="dxa"/>
              <w:left w:w="108" w:type="dxa"/>
              <w:bottom w:w="0" w:type="dxa"/>
              <w:right w:w="108" w:type="dxa"/>
            </w:tcMar>
            <w:vAlign w:val="center"/>
          </w:tcPr>
          <w:p w14:paraId="53CC57A8" w14:textId="77777777" w:rsidR="00365616" w:rsidRPr="0078688A" w:rsidRDefault="00365616" w:rsidP="00365616">
            <w:pPr>
              <w:rPr>
                <w:color w:val="000000"/>
                <w:szCs w:val="24"/>
              </w:rPr>
            </w:pPr>
            <w:r w:rsidRPr="0078688A">
              <w:rPr>
                <w:color w:val="000000" w:themeColor="text1"/>
                <w:szCs w:val="24"/>
              </w:rPr>
              <w:t xml:space="preserve">Parengta </w:t>
            </w:r>
            <w:r w:rsidR="00A40F7B" w:rsidRPr="0078688A">
              <w:rPr>
                <w:color w:val="000000" w:themeColor="text1"/>
                <w:szCs w:val="24"/>
              </w:rPr>
              <w:t xml:space="preserve">ir įgyvendinta </w:t>
            </w:r>
            <w:r w:rsidRPr="0078688A">
              <w:rPr>
                <w:color w:val="000000" w:themeColor="text1"/>
                <w:szCs w:val="24"/>
              </w:rPr>
              <w:t xml:space="preserve">ilgalaikė </w:t>
            </w:r>
            <w:r w:rsidR="00903AF0" w:rsidRPr="0078688A">
              <w:rPr>
                <w:color w:val="000000" w:themeColor="text1"/>
                <w:szCs w:val="24"/>
              </w:rPr>
              <w:t xml:space="preserve">(40 val.) </w:t>
            </w:r>
            <w:r w:rsidRPr="0078688A">
              <w:rPr>
                <w:color w:val="000000" w:themeColor="text1"/>
                <w:szCs w:val="24"/>
              </w:rPr>
              <w:t xml:space="preserve">kvalifikacijos tobulinimo programa „Skaitmeninėmis technologijomis patobulintas mokymasis mokykloje“. </w:t>
            </w:r>
          </w:p>
          <w:p w14:paraId="614BB7AC" w14:textId="77777777" w:rsidR="00832ADD" w:rsidRPr="0078688A" w:rsidRDefault="00365616" w:rsidP="00903AF0">
            <w:pPr>
              <w:rPr>
                <w:color w:val="000000" w:themeColor="text1"/>
                <w:szCs w:val="24"/>
              </w:rPr>
            </w:pPr>
            <w:r w:rsidRPr="0078688A">
              <w:rPr>
                <w:color w:val="000000" w:themeColor="text1"/>
                <w:szCs w:val="24"/>
              </w:rPr>
              <w:t>Visi pedagogai</w:t>
            </w:r>
            <w:r w:rsidR="00903AF0" w:rsidRPr="0078688A">
              <w:rPr>
                <w:color w:val="000000" w:themeColor="text1"/>
                <w:szCs w:val="24"/>
              </w:rPr>
              <w:t xml:space="preserve"> (100 proc.)</w:t>
            </w:r>
            <w:r w:rsidRPr="0078688A">
              <w:rPr>
                <w:color w:val="000000" w:themeColor="text1"/>
                <w:szCs w:val="24"/>
              </w:rPr>
              <w:t xml:space="preserve"> dalyvavo </w:t>
            </w:r>
            <w:r w:rsidR="00903AF0" w:rsidRPr="0078688A">
              <w:rPr>
                <w:color w:val="000000" w:themeColor="text1"/>
                <w:szCs w:val="24"/>
              </w:rPr>
              <w:t xml:space="preserve">programos </w:t>
            </w:r>
            <w:r w:rsidRPr="0078688A">
              <w:rPr>
                <w:color w:val="000000" w:themeColor="text1"/>
                <w:szCs w:val="24"/>
              </w:rPr>
              <w:t>mokymuose</w:t>
            </w:r>
            <w:r w:rsidR="00903AF0" w:rsidRPr="0078688A">
              <w:rPr>
                <w:color w:val="000000" w:themeColor="text1"/>
                <w:szCs w:val="24"/>
              </w:rPr>
              <w:t>:</w:t>
            </w:r>
          </w:p>
          <w:p w14:paraId="30D2340D" w14:textId="77777777" w:rsidR="00832ADD" w:rsidRPr="0078688A" w:rsidRDefault="00832ADD" w:rsidP="00903AF0">
            <w:pPr>
              <w:rPr>
                <w:color w:val="000000" w:themeColor="text1"/>
                <w:szCs w:val="24"/>
              </w:rPr>
            </w:pPr>
            <w:r w:rsidRPr="0078688A">
              <w:rPr>
                <w:color w:val="000000" w:themeColor="text1"/>
                <w:szCs w:val="24"/>
              </w:rPr>
              <w:t>-</w:t>
            </w:r>
            <w:r w:rsidR="00F50355" w:rsidRPr="0078688A">
              <w:rPr>
                <w:color w:val="000000" w:themeColor="text1"/>
                <w:szCs w:val="24"/>
              </w:rPr>
              <w:t xml:space="preserve"> „Ugdymo turinio vizualizacija“;</w:t>
            </w:r>
          </w:p>
          <w:p w14:paraId="0B23A626" w14:textId="77777777" w:rsidR="00365616" w:rsidRPr="0078688A" w:rsidRDefault="00832ADD" w:rsidP="00903AF0">
            <w:pPr>
              <w:rPr>
                <w:color w:val="FF0000"/>
                <w:szCs w:val="24"/>
                <w:highlight w:val="cyan"/>
                <w:lang w:eastAsia="lt-LT"/>
              </w:rPr>
            </w:pPr>
            <w:r w:rsidRPr="0078688A">
              <w:rPr>
                <w:color w:val="000000" w:themeColor="text1"/>
                <w:szCs w:val="24"/>
              </w:rPr>
              <w:t>-</w:t>
            </w:r>
            <w:r w:rsidR="00F50355" w:rsidRPr="0078688A">
              <w:rPr>
                <w:color w:val="000000" w:themeColor="text1"/>
                <w:szCs w:val="24"/>
              </w:rPr>
              <w:t xml:space="preserve"> </w:t>
            </w:r>
            <w:r w:rsidRPr="0078688A">
              <w:rPr>
                <w:color w:val="000000" w:themeColor="text1"/>
                <w:szCs w:val="24"/>
              </w:rPr>
              <w:t>„Skaitmenizacija ir dirbtinis intelektas: iššūkiai ir galimybės ugdymo procese“</w:t>
            </w:r>
            <w:r w:rsidR="00A603E1" w:rsidRPr="0078688A">
              <w:rPr>
                <w:color w:val="000000" w:themeColor="text1"/>
                <w:szCs w:val="24"/>
              </w:rPr>
              <w:t>.</w:t>
            </w:r>
            <w:r w:rsidR="00365616" w:rsidRPr="0078688A">
              <w:rPr>
                <w:color w:val="000000" w:themeColor="text1"/>
                <w:szCs w:val="24"/>
              </w:rPr>
              <w:t xml:space="preserve"> </w:t>
            </w:r>
          </w:p>
        </w:tc>
      </w:tr>
      <w:tr w:rsidR="00365616" w:rsidRPr="0078688A" w14:paraId="01F6AA42" w14:textId="77777777" w:rsidTr="00676011">
        <w:trPr>
          <w:trHeight w:val="1326"/>
        </w:trPr>
        <w:tc>
          <w:tcPr>
            <w:tcW w:w="3009" w:type="dxa"/>
            <w:tcMar>
              <w:top w:w="0" w:type="dxa"/>
              <w:left w:w="108" w:type="dxa"/>
              <w:bottom w:w="0" w:type="dxa"/>
              <w:right w:w="108" w:type="dxa"/>
            </w:tcMar>
          </w:tcPr>
          <w:p w14:paraId="1968FF23" w14:textId="77777777" w:rsidR="00365616" w:rsidRPr="0078688A" w:rsidRDefault="00365616" w:rsidP="00365616">
            <w:pPr>
              <w:rPr>
                <w:szCs w:val="24"/>
                <w:lang w:eastAsia="lt-LT"/>
              </w:rPr>
            </w:pPr>
            <w:r w:rsidRPr="0078688A">
              <w:rPr>
                <w:iCs/>
                <w:color w:val="000000"/>
                <w:szCs w:val="24"/>
              </w:rPr>
              <w:t>2.1.5.</w:t>
            </w:r>
            <w:r w:rsidRPr="0078688A">
              <w:rPr>
                <w:color w:val="000000" w:themeColor="text1"/>
                <w:szCs w:val="24"/>
              </w:rPr>
              <w:t xml:space="preserve"> Bendruomenės narių dalyvavimas mokyklos veiklos kokybės įsivertinime</w:t>
            </w:r>
            <w:r w:rsidR="00A603E1" w:rsidRPr="0078688A">
              <w:rPr>
                <w:color w:val="000000" w:themeColor="text1"/>
                <w:szCs w:val="24"/>
              </w:rPr>
              <w:t>.</w:t>
            </w:r>
          </w:p>
        </w:tc>
        <w:tc>
          <w:tcPr>
            <w:tcW w:w="2896" w:type="dxa"/>
            <w:tcMar>
              <w:top w:w="0" w:type="dxa"/>
              <w:left w:w="108" w:type="dxa"/>
              <w:bottom w:w="0" w:type="dxa"/>
              <w:right w:w="108" w:type="dxa"/>
            </w:tcMar>
          </w:tcPr>
          <w:p w14:paraId="6C10A260" w14:textId="77777777" w:rsidR="00365616" w:rsidRPr="0078688A" w:rsidRDefault="00365616" w:rsidP="00365616">
            <w:pPr>
              <w:rPr>
                <w:b/>
                <w:szCs w:val="24"/>
                <w:lang w:eastAsia="lt-LT"/>
              </w:rPr>
            </w:pPr>
            <w:r w:rsidRPr="0078688A">
              <w:rPr>
                <w:color w:val="000000"/>
                <w:szCs w:val="24"/>
              </w:rPr>
              <w:t xml:space="preserve">Bendruomenės narių, dalyvavusių mokyklos veiklos kokybės įsivertinime, dalis (proc.) </w:t>
            </w:r>
            <w:r w:rsidR="00A603E1" w:rsidRPr="0078688A">
              <w:rPr>
                <w:color w:val="000000"/>
                <w:szCs w:val="24"/>
              </w:rPr>
              <w:t>–</w:t>
            </w:r>
            <w:r w:rsidRPr="0078688A">
              <w:rPr>
                <w:color w:val="000000"/>
                <w:szCs w:val="24"/>
              </w:rPr>
              <w:t xml:space="preserve"> 90</w:t>
            </w:r>
            <w:r w:rsidR="00A603E1" w:rsidRPr="0078688A">
              <w:rPr>
                <w:color w:val="000000"/>
                <w:szCs w:val="24"/>
              </w:rPr>
              <w:t>.</w:t>
            </w:r>
          </w:p>
        </w:tc>
        <w:tc>
          <w:tcPr>
            <w:tcW w:w="3847" w:type="dxa"/>
            <w:tcMar>
              <w:top w:w="0" w:type="dxa"/>
              <w:left w:w="108" w:type="dxa"/>
              <w:bottom w:w="0" w:type="dxa"/>
              <w:right w:w="108" w:type="dxa"/>
            </w:tcMar>
          </w:tcPr>
          <w:p w14:paraId="553233B6" w14:textId="77777777" w:rsidR="00365616" w:rsidRPr="0078688A" w:rsidRDefault="00365616" w:rsidP="00365616">
            <w:pPr>
              <w:rPr>
                <w:color w:val="FF0000"/>
                <w:szCs w:val="24"/>
                <w:highlight w:val="cyan"/>
                <w:lang w:eastAsia="lt-LT"/>
              </w:rPr>
            </w:pPr>
            <w:r w:rsidRPr="0078688A">
              <w:rPr>
                <w:color w:val="000000"/>
                <w:szCs w:val="24"/>
              </w:rPr>
              <w:t xml:space="preserve">Bendruomenės narių, dalyvavusių mokyklos veiklos kokybės įsivertinime, dalis (proc.) </w:t>
            </w:r>
            <w:r w:rsidR="00A603E1" w:rsidRPr="0078688A">
              <w:rPr>
                <w:color w:val="000000"/>
                <w:szCs w:val="24"/>
              </w:rPr>
              <w:t>–</w:t>
            </w:r>
            <w:r w:rsidRPr="0078688A">
              <w:rPr>
                <w:color w:val="000000"/>
                <w:szCs w:val="24"/>
              </w:rPr>
              <w:t xml:space="preserve"> 90</w:t>
            </w:r>
            <w:r w:rsidR="00A603E1" w:rsidRPr="0078688A">
              <w:rPr>
                <w:color w:val="000000"/>
                <w:szCs w:val="24"/>
              </w:rPr>
              <w:t>.</w:t>
            </w:r>
          </w:p>
        </w:tc>
      </w:tr>
      <w:tr w:rsidR="00365616" w:rsidRPr="0078688A" w14:paraId="47A5B76E" w14:textId="77777777" w:rsidTr="00676011">
        <w:tc>
          <w:tcPr>
            <w:tcW w:w="9752" w:type="dxa"/>
            <w:gridSpan w:val="3"/>
            <w:tcMar>
              <w:top w:w="0" w:type="dxa"/>
              <w:left w:w="108" w:type="dxa"/>
              <w:bottom w:w="0" w:type="dxa"/>
              <w:right w:w="108" w:type="dxa"/>
            </w:tcMar>
            <w:vAlign w:val="center"/>
          </w:tcPr>
          <w:p w14:paraId="6EEE50FC" w14:textId="77777777" w:rsidR="00365616" w:rsidRPr="0078688A" w:rsidRDefault="00365616" w:rsidP="00365616">
            <w:pPr>
              <w:rPr>
                <w:color w:val="FF0000"/>
                <w:szCs w:val="24"/>
                <w:lang w:eastAsia="lt-LT"/>
              </w:rPr>
            </w:pPr>
            <w:r w:rsidRPr="0078688A">
              <w:rPr>
                <w:b/>
                <w:szCs w:val="24"/>
                <w:lang w:eastAsia="lt-LT"/>
              </w:rPr>
              <w:t>2.2.</w:t>
            </w:r>
            <w:r w:rsidRPr="0078688A">
              <w:rPr>
                <w:b/>
                <w:szCs w:val="24"/>
              </w:rPr>
              <w:t xml:space="preserve"> Uždavinys.</w:t>
            </w:r>
            <w:r w:rsidRPr="0078688A">
              <w:rPr>
                <w:b/>
                <w:color w:val="000000" w:themeColor="text1"/>
                <w:szCs w:val="24"/>
              </w:rPr>
              <w:t xml:space="preserve"> Plėtoti tikslinę socialinę partnerystę.</w:t>
            </w:r>
          </w:p>
        </w:tc>
      </w:tr>
      <w:tr w:rsidR="00365616" w:rsidRPr="0078688A" w14:paraId="4EEC36D8" w14:textId="77777777" w:rsidTr="00676011">
        <w:trPr>
          <w:trHeight w:val="2206"/>
        </w:trPr>
        <w:tc>
          <w:tcPr>
            <w:tcW w:w="3009" w:type="dxa"/>
            <w:tcMar>
              <w:top w:w="0" w:type="dxa"/>
              <w:left w:w="108" w:type="dxa"/>
              <w:bottom w:w="0" w:type="dxa"/>
              <w:right w:w="108" w:type="dxa"/>
            </w:tcMar>
          </w:tcPr>
          <w:p w14:paraId="3B7AC650" w14:textId="77777777" w:rsidR="00365616" w:rsidRPr="0078688A" w:rsidRDefault="00365616" w:rsidP="00365616">
            <w:pPr>
              <w:rPr>
                <w:b/>
                <w:szCs w:val="24"/>
                <w:lang w:eastAsia="lt-LT"/>
              </w:rPr>
            </w:pPr>
            <w:r w:rsidRPr="0078688A">
              <w:rPr>
                <w:b/>
                <w:szCs w:val="24"/>
                <w:lang w:eastAsia="lt-LT"/>
              </w:rPr>
              <w:t>Priemonės:</w:t>
            </w:r>
          </w:p>
          <w:p w14:paraId="7016AC3F" w14:textId="77777777" w:rsidR="00365616" w:rsidRPr="0078688A" w:rsidRDefault="00365616" w:rsidP="00365616">
            <w:pPr>
              <w:pStyle w:val="Text"/>
              <w:snapToGrid w:val="0"/>
              <w:rPr>
                <w:b/>
                <w:lang w:val="lt-LT"/>
              </w:rPr>
            </w:pPr>
            <w:r w:rsidRPr="0078688A">
              <w:rPr>
                <w:lang w:val="lt-LT" w:eastAsia="lt-LT"/>
              </w:rPr>
              <w:t>2.2.1.</w:t>
            </w:r>
            <w:r w:rsidRPr="0078688A">
              <w:rPr>
                <w:color w:val="000000" w:themeColor="text1"/>
                <w:lang w:val="lt-LT"/>
              </w:rPr>
              <w:t xml:space="preserve"> Socialinių partnerių skaičiaus, didinimas</w:t>
            </w:r>
            <w:r w:rsidR="001C5F58" w:rsidRPr="0078688A">
              <w:rPr>
                <w:color w:val="000000" w:themeColor="text1"/>
                <w:lang w:val="lt-LT"/>
              </w:rPr>
              <w:t>.</w:t>
            </w:r>
          </w:p>
        </w:tc>
        <w:tc>
          <w:tcPr>
            <w:tcW w:w="2896" w:type="dxa"/>
            <w:tcMar>
              <w:top w:w="0" w:type="dxa"/>
              <w:left w:w="108" w:type="dxa"/>
              <w:bottom w:w="0" w:type="dxa"/>
              <w:right w:w="108" w:type="dxa"/>
            </w:tcMar>
          </w:tcPr>
          <w:p w14:paraId="30DAEE24" w14:textId="77777777" w:rsidR="00365616" w:rsidRPr="0078688A" w:rsidRDefault="00365616" w:rsidP="00365616">
            <w:pPr>
              <w:rPr>
                <w:color w:val="000000"/>
                <w:szCs w:val="24"/>
              </w:rPr>
            </w:pPr>
          </w:p>
          <w:p w14:paraId="59EE9B4A" w14:textId="77777777" w:rsidR="00365616" w:rsidRPr="0078688A" w:rsidRDefault="00365616" w:rsidP="00365616">
            <w:pPr>
              <w:rPr>
                <w:b/>
                <w:szCs w:val="24"/>
                <w:lang w:eastAsia="lt-LT"/>
              </w:rPr>
            </w:pPr>
            <w:r w:rsidRPr="0078688A">
              <w:rPr>
                <w:color w:val="000000"/>
                <w:szCs w:val="24"/>
              </w:rPr>
              <w:t xml:space="preserve">Naujų tikslinių sutarčių su socialiniais partneriais skaičius </w:t>
            </w:r>
            <w:r w:rsidR="001C5F58" w:rsidRPr="0078688A">
              <w:rPr>
                <w:color w:val="000000"/>
                <w:szCs w:val="24"/>
              </w:rPr>
              <w:t>–</w:t>
            </w:r>
            <w:r w:rsidRPr="0078688A">
              <w:rPr>
                <w:color w:val="000000"/>
                <w:szCs w:val="24"/>
              </w:rPr>
              <w:t xml:space="preserve"> 5</w:t>
            </w:r>
            <w:r w:rsidR="001C5F58" w:rsidRPr="0078688A">
              <w:rPr>
                <w:color w:val="000000"/>
                <w:szCs w:val="24"/>
              </w:rPr>
              <w:t>.</w:t>
            </w:r>
          </w:p>
        </w:tc>
        <w:tc>
          <w:tcPr>
            <w:tcW w:w="3847" w:type="dxa"/>
            <w:tcMar>
              <w:top w:w="0" w:type="dxa"/>
              <w:left w:w="108" w:type="dxa"/>
              <w:bottom w:w="0" w:type="dxa"/>
              <w:right w:w="108" w:type="dxa"/>
            </w:tcMar>
          </w:tcPr>
          <w:p w14:paraId="31C85946" w14:textId="77777777" w:rsidR="00365616" w:rsidRPr="0078688A" w:rsidRDefault="00365616" w:rsidP="00365616">
            <w:pPr>
              <w:rPr>
                <w:szCs w:val="24"/>
              </w:rPr>
            </w:pPr>
          </w:p>
          <w:p w14:paraId="6E15A1C7" w14:textId="77777777" w:rsidR="00365616" w:rsidRPr="0078688A" w:rsidRDefault="00BF702E" w:rsidP="00D75B70">
            <w:pPr>
              <w:rPr>
                <w:color w:val="FF0000"/>
                <w:szCs w:val="24"/>
                <w:lang w:eastAsia="lt-LT"/>
              </w:rPr>
            </w:pPr>
            <w:r w:rsidRPr="0078688A">
              <w:rPr>
                <w:szCs w:val="24"/>
              </w:rPr>
              <w:t>P</w:t>
            </w:r>
            <w:r w:rsidR="00D979BD" w:rsidRPr="0078688A">
              <w:rPr>
                <w:szCs w:val="24"/>
              </w:rPr>
              <w:t>a</w:t>
            </w:r>
            <w:r w:rsidR="00D75B70" w:rsidRPr="0078688A">
              <w:rPr>
                <w:color w:val="000000" w:themeColor="text1"/>
                <w:szCs w:val="24"/>
              </w:rPr>
              <w:t>sirašytos 3</w:t>
            </w:r>
            <w:r w:rsidR="00365616" w:rsidRPr="0078688A">
              <w:rPr>
                <w:color w:val="000000" w:themeColor="text1"/>
                <w:szCs w:val="24"/>
              </w:rPr>
              <w:t xml:space="preserve">  tikslinės partnerystės sutartys:  b</w:t>
            </w:r>
            <w:r w:rsidR="00D75B70" w:rsidRPr="0078688A">
              <w:rPr>
                <w:szCs w:val="24"/>
              </w:rPr>
              <w:t>endradarbiavimo sutartys</w:t>
            </w:r>
            <w:r w:rsidR="00365616" w:rsidRPr="0078688A">
              <w:rPr>
                <w:szCs w:val="24"/>
              </w:rPr>
              <w:t xml:space="preserve"> su </w:t>
            </w:r>
            <w:r w:rsidR="00D75B70" w:rsidRPr="0078688A">
              <w:rPr>
                <w:szCs w:val="24"/>
              </w:rPr>
              <w:t>Lietuvos masinio futbolo asociacija, Nevyriausybine organizacija „Raudonos nosys Gydytojai klounai“, UAB „Devaloka“</w:t>
            </w:r>
            <w:r w:rsidR="00D979BD" w:rsidRPr="0078688A">
              <w:rPr>
                <w:szCs w:val="24"/>
              </w:rPr>
              <w:t>.</w:t>
            </w:r>
          </w:p>
        </w:tc>
      </w:tr>
      <w:tr w:rsidR="00365616" w:rsidRPr="0078688A" w14:paraId="72A990DF" w14:textId="77777777" w:rsidTr="00676011">
        <w:trPr>
          <w:trHeight w:val="557"/>
        </w:trPr>
        <w:tc>
          <w:tcPr>
            <w:tcW w:w="3009" w:type="dxa"/>
            <w:tcMar>
              <w:top w:w="0" w:type="dxa"/>
              <w:left w:w="108" w:type="dxa"/>
              <w:bottom w:w="0" w:type="dxa"/>
              <w:right w:w="108" w:type="dxa"/>
            </w:tcMar>
          </w:tcPr>
          <w:p w14:paraId="5700D781" w14:textId="77777777" w:rsidR="00365616" w:rsidRPr="0078688A" w:rsidRDefault="00365616" w:rsidP="00365616">
            <w:pPr>
              <w:rPr>
                <w:b/>
                <w:szCs w:val="24"/>
                <w:lang w:eastAsia="lt-LT"/>
              </w:rPr>
            </w:pPr>
            <w:r w:rsidRPr="0078688A">
              <w:rPr>
                <w:szCs w:val="24"/>
                <w:lang w:eastAsia="lt-LT"/>
              </w:rPr>
              <w:t>2.2.2.</w:t>
            </w:r>
            <w:r w:rsidRPr="0078688A">
              <w:rPr>
                <w:color w:val="000000" w:themeColor="text1"/>
                <w:szCs w:val="24"/>
              </w:rPr>
              <w:t xml:space="preserve"> Bendradarbiavimo su socialiniais partneriais veiklų plėtojimas</w:t>
            </w:r>
            <w:r w:rsidR="001C5F58" w:rsidRPr="0078688A">
              <w:rPr>
                <w:color w:val="000000" w:themeColor="text1"/>
                <w:szCs w:val="24"/>
              </w:rPr>
              <w:t>.</w:t>
            </w:r>
          </w:p>
        </w:tc>
        <w:tc>
          <w:tcPr>
            <w:tcW w:w="2896" w:type="dxa"/>
            <w:tcMar>
              <w:top w:w="0" w:type="dxa"/>
              <w:left w:w="108" w:type="dxa"/>
              <w:bottom w:w="0" w:type="dxa"/>
              <w:right w:w="108" w:type="dxa"/>
            </w:tcMar>
          </w:tcPr>
          <w:p w14:paraId="5658644D" w14:textId="77777777" w:rsidR="00365616" w:rsidRPr="0078688A" w:rsidRDefault="00365616" w:rsidP="00365616">
            <w:pPr>
              <w:rPr>
                <w:color w:val="000000"/>
                <w:szCs w:val="24"/>
              </w:rPr>
            </w:pPr>
            <w:r w:rsidRPr="0078688A">
              <w:rPr>
                <w:color w:val="000000" w:themeColor="text1"/>
                <w:szCs w:val="24"/>
              </w:rPr>
              <w:t xml:space="preserve">Bendradarbiavimo su socialiniais partneriais veiklų skaičius </w:t>
            </w:r>
            <w:r w:rsidR="001C5F58" w:rsidRPr="0078688A">
              <w:rPr>
                <w:color w:val="000000" w:themeColor="text1"/>
                <w:szCs w:val="24"/>
              </w:rPr>
              <w:t>–</w:t>
            </w:r>
            <w:r w:rsidR="00A807D6" w:rsidRPr="0078688A">
              <w:rPr>
                <w:color w:val="000000" w:themeColor="text1"/>
                <w:szCs w:val="24"/>
              </w:rPr>
              <w:t xml:space="preserve"> 4</w:t>
            </w:r>
            <w:r w:rsidR="001C5F58" w:rsidRPr="0078688A">
              <w:rPr>
                <w:color w:val="000000" w:themeColor="text1"/>
                <w:szCs w:val="24"/>
              </w:rPr>
              <w:t>.</w:t>
            </w:r>
            <w:r w:rsidRPr="0078688A">
              <w:rPr>
                <w:color w:val="000000" w:themeColor="text1"/>
                <w:szCs w:val="24"/>
              </w:rPr>
              <w:t xml:space="preserve"> </w:t>
            </w:r>
          </w:p>
        </w:tc>
        <w:tc>
          <w:tcPr>
            <w:tcW w:w="3847" w:type="dxa"/>
            <w:tcMar>
              <w:top w:w="0" w:type="dxa"/>
              <w:left w:w="108" w:type="dxa"/>
              <w:bottom w:w="0" w:type="dxa"/>
              <w:right w:w="108" w:type="dxa"/>
            </w:tcMar>
          </w:tcPr>
          <w:p w14:paraId="180CC228" w14:textId="77777777" w:rsidR="00365616" w:rsidRPr="0078688A" w:rsidRDefault="00BB3E91" w:rsidP="00365616">
            <w:pPr>
              <w:rPr>
                <w:color w:val="000000" w:themeColor="text1"/>
                <w:szCs w:val="24"/>
              </w:rPr>
            </w:pPr>
            <w:r w:rsidRPr="0078688A">
              <w:rPr>
                <w:color w:val="000000" w:themeColor="text1"/>
                <w:szCs w:val="24"/>
              </w:rPr>
              <w:t>Bendradarbiaujant su socialiniais partneriais vykdytos veiklos:</w:t>
            </w:r>
          </w:p>
          <w:p w14:paraId="3C812663" w14:textId="77777777" w:rsidR="00BB3E91" w:rsidRPr="0078688A" w:rsidRDefault="009F03B6" w:rsidP="009F03B6">
            <w:pPr>
              <w:rPr>
                <w:szCs w:val="24"/>
              </w:rPr>
            </w:pPr>
            <w:r w:rsidRPr="0078688A">
              <w:rPr>
                <w:color w:val="000000" w:themeColor="text1"/>
                <w:szCs w:val="24"/>
              </w:rPr>
              <w:t>-</w:t>
            </w:r>
            <w:r w:rsidR="00A807D6" w:rsidRPr="0078688A">
              <w:rPr>
                <w:color w:val="000000" w:themeColor="text1"/>
                <w:szCs w:val="24"/>
              </w:rPr>
              <w:t xml:space="preserve"> </w:t>
            </w:r>
            <w:r w:rsidR="00BB3E91" w:rsidRPr="0078688A">
              <w:rPr>
                <w:color w:val="000000" w:themeColor="text1"/>
                <w:szCs w:val="24"/>
              </w:rPr>
              <w:t>Organizuotos mokinių kūrybinių darbų parodos</w:t>
            </w:r>
            <w:r w:rsidR="00892711" w:rsidRPr="0078688A">
              <w:rPr>
                <w:szCs w:val="24"/>
              </w:rPr>
              <w:t xml:space="preserve"> UAB „Vilmers“, Šiaulių viešosios bibliotekos Aido filiale;</w:t>
            </w:r>
          </w:p>
          <w:p w14:paraId="41AA8419" w14:textId="77777777" w:rsidR="009F03B6" w:rsidRPr="0078688A" w:rsidRDefault="009F03B6" w:rsidP="009F03B6">
            <w:pPr>
              <w:rPr>
                <w:szCs w:val="24"/>
              </w:rPr>
            </w:pPr>
            <w:r w:rsidRPr="0078688A">
              <w:rPr>
                <w:szCs w:val="24"/>
              </w:rPr>
              <w:t>- Vesti integruoti renginiai su Šiaulių Jovaro progimnazijos mokytojais ir mokiniais;</w:t>
            </w:r>
          </w:p>
          <w:p w14:paraId="459A8EA5" w14:textId="77777777" w:rsidR="009F03B6" w:rsidRPr="0078688A" w:rsidRDefault="009F03B6" w:rsidP="009F03B6">
            <w:pPr>
              <w:rPr>
                <w:szCs w:val="24"/>
              </w:rPr>
            </w:pPr>
            <w:r w:rsidRPr="0078688A">
              <w:rPr>
                <w:szCs w:val="24"/>
              </w:rPr>
              <w:lastRenderedPageBreak/>
              <w:t>-Vykdytos atviros nuotolinės veiklos su Kybartų „Rasos“ mokykla, Kėdainių „Spindulio“ mokykla, Skaudvilės ugdymo ir vaiko gerovės centru</w:t>
            </w:r>
            <w:r w:rsidR="00A807D6" w:rsidRPr="0078688A">
              <w:rPr>
                <w:szCs w:val="24"/>
              </w:rPr>
              <w:t>;</w:t>
            </w:r>
          </w:p>
          <w:p w14:paraId="555F286E" w14:textId="77777777" w:rsidR="00A807D6" w:rsidRPr="0078688A" w:rsidRDefault="00A807D6" w:rsidP="009F03B6">
            <w:pPr>
              <w:rPr>
                <w:szCs w:val="24"/>
              </w:rPr>
            </w:pPr>
            <w:r w:rsidRPr="0078688A">
              <w:rPr>
                <w:szCs w:val="24"/>
              </w:rPr>
              <w:t>- Vestos bendradarbiavimo pamokos su Šiaulių „Santakos“ ugdymo centru;</w:t>
            </w:r>
          </w:p>
          <w:p w14:paraId="3E9EF1A8" w14:textId="77777777" w:rsidR="00A807D6" w:rsidRPr="0078688A" w:rsidRDefault="00A807D6" w:rsidP="00B84410">
            <w:pPr>
              <w:rPr>
                <w:szCs w:val="24"/>
              </w:rPr>
            </w:pPr>
            <w:r w:rsidRPr="0078688A">
              <w:rPr>
                <w:szCs w:val="24"/>
              </w:rPr>
              <w:t>-</w:t>
            </w:r>
            <w:r w:rsidR="00B84410" w:rsidRPr="0078688A">
              <w:rPr>
                <w:szCs w:val="24"/>
              </w:rPr>
              <w:t xml:space="preserve"> Organizuota probleminio mokymosi sesija</w:t>
            </w:r>
            <w:r w:rsidRPr="0078688A">
              <w:rPr>
                <w:szCs w:val="24"/>
              </w:rPr>
              <w:t xml:space="preserve"> su Vilniaus universiteto Šiaulių akademijos studentais</w:t>
            </w:r>
            <w:r w:rsidR="001C5F58" w:rsidRPr="0078688A">
              <w:rPr>
                <w:szCs w:val="24"/>
              </w:rPr>
              <w:t>.</w:t>
            </w:r>
          </w:p>
        </w:tc>
      </w:tr>
      <w:tr w:rsidR="00365616" w:rsidRPr="0078688A" w14:paraId="58667464" w14:textId="77777777" w:rsidTr="001C5F58">
        <w:trPr>
          <w:trHeight w:val="274"/>
        </w:trPr>
        <w:tc>
          <w:tcPr>
            <w:tcW w:w="3009" w:type="dxa"/>
            <w:tcMar>
              <w:top w:w="0" w:type="dxa"/>
              <w:left w:w="108" w:type="dxa"/>
              <w:bottom w:w="0" w:type="dxa"/>
              <w:right w:w="108" w:type="dxa"/>
            </w:tcMar>
          </w:tcPr>
          <w:p w14:paraId="6E27A8DB" w14:textId="77777777" w:rsidR="00365616" w:rsidRPr="0078688A" w:rsidRDefault="00365616" w:rsidP="00365616">
            <w:pPr>
              <w:rPr>
                <w:szCs w:val="24"/>
                <w:lang w:eastAsia="lt-LT"/>
              </w:rPr>
            </w:pPr>
            <w:r w:rsidRPr="0078688A">
              <w:rPr>
                <w:color w:val="000000" w:themeColor="text1"/>
                <w:szCs w:val="24"/>
              </w:rPr>
              <w:lastRenderedPageBreak/>
              <w:t>2.2.3. Dalyvavimas šalies, miesto projektų, skatinančių bendradarbiavimą, vykdyme</w:t>
            </w:r>
            <w:r w:rsidR="001C5F58" w:rsidRPr="0078688A">
              <w:rPr>
                <w:color w:val="000000" w:themeColor="text1"/>
                <w:szCs w:val="24"/>
              </w:rPr>
              <w:t>.</w:t>
            </w:r>
          </w:p>
        </w:tc>
        <w:tc>
          <w:tcPr>
            <w:tcW w:w="2896" w:type="dxa"/>
            <w:tcMar>
              <w:top w:w="0" w:type="dxa"/>
              <w:left w:w="108" w:type="dxa"/>
              <w:bottom w:w="0" w:type="dxa"/>
              <w:right w:w="108" w:type="dxa"/>
            </w:tcMar>
          </w:tcPr>
          <w:p w14:paraId="0285BE7E" w14:textId="77777777" w:rsidR="00365616" w:rsidRPr="0078688A" w:rsidRDefault="00365616" w:rsidP="00365616">
            <w:pPr>
              <w:rPr>
                <w:b/>
                <w:szCs w:val="24"/>
                <w:lang w:eastAsia="lt-LT"/>
              </w:rPr>
            </w:pPr>
            <w:r w:rsidRPr="0078688A">
              <w:rPr>
                <w:color w:val="000000"/>
                <w:szCs w:val="24"/>
              </w:rPr>
              <w:t xml:space="preserve">Projektų, skatinančių bendradarbiavimą, skaičius </w:t>
            </w:r>
            <w:r w:rsidR="001C5F58" w:rsidRPr="0078688A">
              <w:rPr>
                <w:color w:val="000000"/>
                <w:szCs w:val="24"/>
              </w:rPr>
              <w:t>–</w:t>
            </w:r>
            <w:r w:rsidRPr="0078688A">
              <w:rPr>
                <w:color w:val="000000"/>
                <w:szCs w:val="24"/>
              </w:rPr>
              <w:t xml:space="preserve"> 3</w:t>
            </w:r>
            <w:r w:rsidR="001C5F58" w:rsidRPr="0078688A">
              <w:rPr>
                <w:color w:val="000000"/>
                <w:szCs w:val="24"/>
              </w:rPr>
              <w:t>.</w:t>
            </w:r>
          </w:p>
        </w:tc>
        <w:tc>
          <w:tcPr>
            <w:tcW w:w="3847" w:type="dxa"/>
            <w:tcMar>
              <w:top w:w="0" w:type="dxa"/>
              <w:left w:w="108" w:type="dxa"/>
              <w:bottom w:w="0" w:type="dxa"/>
              <w:right w:w="108" w:type="dxa"/>
            </w:tcMar>
            <w:vAlign w:val="center"/>
          </w:tcPr>
          <w:p w14:paraId="5FE98EA9" w14:textId="77777777" w:rsidR="00BB3E91" w:rsidRPr="0078688A" w:rsidRDefault="00365616" w:rsidP="00365616">
            <w:pPr>
              <w:rPr>
                <w:szCs w:val="24"/>
              </w:rPr>
            </w:pPr>
            <w:r w:rsidRPr="0078688A">
              <w:rPr>
                <w:szCs w:val="24"/>
              </w:rPr>
              <w:t>Dalyvauta 3 projektuose:</w:t>
            </w:r>
          </w:p>
          <w:p w14:paraId="1E12CDA7" w14:textId="77777777" w:rsidR="00BB3E91" w:rsidRPr="0078688A" w:rsidRDefault="00B84410" w:rsidP="00365616">
            <w:pPr>
              <w:rPr>
                <w:szCs w:val="24"/>
              </w:rPr>
            </w:pPr>
            <w:r w:rsidRPr="0078688A">
              <w:rPr>
                <w:szCs w:val="24"/>
              </w:rPr>
              <w:t xml:space="preserve">- </w:t>
            </w:r>
            <w:r w:rsidR="00BB3E91" w:rsidRPr="0078688A">
              <w:rPr>
                <w:szCs w:val="24"/>
              </w:rPr>
              <w:t xml:space="preserve">„Aukštųjų mokyklų tinklo optimizavimas ir studijų kokybės gerinimas Šiaulių universitetą prijungiant prie Vilniaus universiteto“; </w:t>
            </w:r>
          </w:p>
          <w:p w14:paraId="52684B7F" w14:textId="41400EE9" w:rsidR="00BB3E91" w:rsidRPr="0078688A" w:rsidRDefault="00B84410" w:rsidP="00365616">
            <w:pPr>
              <w:rPr>
                <w:szCs w:val="24"/>
              </w:rPr>
            </w:pPr>
            <w:r w:rsidRPr="0078688A">
              <w:rPr>
                <w:szCs w:val="24"/>
              </w:rPr>
              <w:t xml:space="preserve">- </w:t>
            </w:r>
            <w:r w:rsidR="00BB3E91" w:rsidRPr="0078688A">
              <w:rPr>
                <w:szCs w:val="24"/>
              </w:rPr>
              <w:t>„I‘am special with my v</w:t>
            </w:r>
            <w:r w:rsidR="0021283D" w:rsidRPr="0078688A">
              <w:rPr>
                <w:szCs w:val="24"/>
              </w:rPr>
              <w:t>a</w:t>
            </w:r>
            <w:r w:rsidR="00BB3E91" w:rsidRPr="0078688A">
              <w:rPr>
                <w:szCs w:val="24"/>
              </w:rPr>
              <w:t>lues“;</w:t>
            </w:r>
          </w:p>
          <w:p w14:paraId="06251A16" w14:textId="77777777" w:rsidR="00365616" w:rsidRPr="0078688A" w:rsidRDefault="00B84410" w:rsidP="001C5F58">
            <w:pPr>
              <w:rPr>
                <w:color w:val="FF0000"/>
                <w:szCs w:val="24"/>
                <w:lang w:eastAsia="lt-LT"/>
              </w:rPr>
            </w:pPr>
            <w:r w:rsidRPr="0078688A">
              <w:rPr>
                <w:szCs w:val="24"/>
              </w:rPr>
              <w:t xml:space="preserve">- </w:t>
            </w:r>
            <w:r w:rsidR="002F5441" w:rsidRPr="0078688A">
              <w:rPr>
                <w:szCs w:val="24"/>
              </w:rPr>
              <w:t>„</w:t>
            </w:r>
            <w:r w:rsidR="00BB3E91" w:rsidRPr="0078688A">
              <w:rPr>
                <w:szCs w:val="24"/>
              </w:rPr>
              <w:t>Bendradarbiaujančios klasės”</w:t>
            </w:r>
            <w:r w:rsidR="001C5F58" w:rsidRPr="0078688A">
              <w:rPr>
                <w:szCs w:val="24"/>
              </w:rPr>
              <w:t>.</w:t>
            </w:r>
          </w:p>
        </w:tc>
      </w:tr>
      <w:tr w:rsidR="00365616" w:rsidRPr="0078688A" w14:paraId="2D4B5DD4" w14:textId="77777777" w:rsidTr="00676011">
        <w:tc>
          <w:tcPr>
            <w:tcW w:w="9752" w:type="dxa"/>
            <w:gridSpan w:val="3"/>
            <w:tcMar>
              <w:top w:w="0" w:type="dxa"/>
              <w:left w:w="108" w:type="dxa"/>
              <w:bottom w:w="0" w:type="dxa"/>
              <w:right w:w="108" w:type="dxa"/>
            </w:tcMar>
            <w:vAlign w:val="center"/>
          </w:tcPr>
          <w:p w14:paraId="6D8BF538" w14:textId="77777777" w:rsidR="00365616" w:rsidRPr="0078688A" w:rsidRDefault="00365616" w:rsidP="00365616">
            <w:pPr>
              <w:rPr>
                <w:b/>
                <w:szCs w:val="24"/>
                <w:lang w:eastAsia="lt-LT"/>
              </w:rPr>
            </w:pPr>
            <w:r w:rsidRPr="0078688A">
              <w:rPr>
                <w:b/>
                <w:szCs w:val="24"/>
                <w:lang w:eastAsia="lt-LT"/>
              </w:rPr>
              <w:t>3.</w:t>
            </w:r>
            <w:r w:rsidRPr="0078688A">
              <w:rPr>
                <w:b/>
                <w:szCs w:val="24"/>
              </w:rPr>
              <w:t xml:space="preserve"> Tikslas. </w:t>
            </w:r>
            <w:r w:rsidRPr="0078688A">
              <w:rPr>
                <w:b/>
                <w:bCs/>
                <w:szCs w:val="24"/>
              </w:rPr>
              <w:t>Mokyklos ugdymo aplinkos išlaikymas ir modernizavimas.</w:t>
            </w:r>
          </w:p>
        </w:tc>
      </w:tr>
      <w:tr w:rsidR="00365616" w:rsidRPr="0078688A" w14:paraId="311F090F" w14:textId="77777777" w:rsidTr="00676011">
        <w:tc>
          <w:tcPr>
            <w:tcW w:w="9752" w:type="dxa"/>
            <w:gridSpan w:val="3"/>
            <w:tcMar>
              <w:top w:w="0" w:type="dxa"/>
              <w:left w:w="108" w:type="dxa"/>
              <w:bottom w:w="0" w:type="dxa"/>
              <w:right w:w="108" w:type="dxa"/>
            </w:tcMar>
            <w:vAlign w:val="center"/>
          </w:tcPr>
          <w:p w14:paraId="3F5B6ADA" w14:textId="77777777" w:rsidR="00365616" w:rsidRPr="0078688A" w:rsidRDefault="00365616" w:rsidP="00365616">
            <w:pPr>
              <w:pStyle w:val="Text"/>
              <w:snapToGrid w:val="0"/>
              <w:jc w:val="both"/>
              <w:rPr>
                <w:b/>
                <w:lang w:val="lt-LT"/>
              </w:rPr>
            </w:pPr>
            <w:r w:rsidRPr="0078688A">
              <w:rPr>
                <w:b/>
                <w:lang w:val="lt-LT" w:eastAsia="lt-LT"/>
              </w:rPr>
              <w:t>3.1.</w:t>
            </w:r>
            <w:r w:rsidRPr="0078688A">
              <w:rPr>
                <w:b/>
                <w:lang w:val="lt-LT"/>
              </w:rPr>
              <w:t xml:space="preserve"> Uždavinys. </w:t>
            </w:r>
            <w:r w:rsidRPr="0078688A">
              <w:rPr>
                <w:b/>
                <w:iCs/>
                <w:color w:val="000000"/>
                <w:lang w:val="lt-LT"/>
              </w:rPr>
              <w:t>Užtikrinti mokyklos veiklos funkcionavimą.</w:t>
            </w:r>
          </w:p>
        </w:tc>
      </w:tr>
      <w:tr w:rsidR="00365616" w:rsidRPr="0078688A" w14:paraId="1B6B05B4" w14:textId="77777777" w:rsidTr="00676011">
        <w:trPr>
          <w:trHeight w:val="1454"/>
        </w:trPr>
        <w:tc>
          <w:tcPr>
            <w:tcW w:w="3009" w:type="dxa"/>
            <w:tcMar>
              <w:top w:w="0" w:type="dxa"/>
              <w:left w:w="108" w:type="dxa"/>
              <w:bottom w:w="0" w:type="dxa"/>
              <w:right w:w="108" w:type="dxa"/>
            </w:tcMar>
          </w:tcPr>
          <w:p w14:paraId="0EAB5274" w14:textId="77777777" w:rsidR="00365616" w:rsidRPr="0078688A" w:rsidRDefault="00365616" w:rsidP="00365616">
            <w:pPr>
              <w:rPr>
                <w:b/>
                <w:szCs w:val="24"/>
              </w:rPr>
            </w:pPr>
            <w:r w:rsidRPr="0078688A">
              <w:rPr>
                <w:b/>
                <w:szCs w:val="24"/>
              </w:rPr>
              <w:t>Priemonės:</w:t>
            </w:r>
          </w:p>
          <w:p w14:paraId="5D86E2FD" w14:textId="77777777" w:rsidR="00365616" w:rsidRPr="0078688A" w:rsidRDefault="00365616" w:rsidP="00365616">
            <w:pPr>
              <w:pStyle w:val="Text"/>
              <w:snapToGrid w:val="0"/>
              <w:rPr>
                <w:lang w:val="lt-LT" w:eastAsia="lt-LT"/>
              </w:rPr>
            </w:pPr>
            <w:r w:rsidRPr="0078688A">
              <w:rPr>
                <w:lang w:val="lt-LT" w:eastAsia="lt-LT"/>
              </w:rPr>
              <w:t>3.1.1.</w:t>
            </w:r>
            <w:r w:rsidRPr="0078688A">
              <w:rPr>
                <w:lang w:val="lt-LT"/>
              </w:rPr>
              <w:t xml:space="preserve"> </w:t>
            </w:r>
            <w:r w:rsidRPr="0078688A">
              <w:rPr>
                <w:color w:val="000000"/>
                <w:lang w:val="lt-LT"/>
              </w:rPr>
              <w:t>Ugdymo aplinkos pritaikymas ir išlaikymas tenkinant mokinių poreikius</w:t>
            </w:r>
            <w:r w:rsidR="001C5F58" w:rsidRPr="0078688A">
              <w:rPr>
                <w:color w:val="000000"/>
                <w:lang w:val="lt-LT"/>
              </w:rPr>
              <w:t>.</w:t>
            </w:r>
          </w:p>
        </w:tc>
        <w:tc>
          <w:tcPr>
            <w:tcW w:w="2896" w:type="dxa"/>
            <w:tcMar>
              <w:top w:w="0" w:type="dxa"/>
              <w:left w:w="108" w:type="dxa"/>
              <w:bottom w:w="0" w:type="dxa"/>
              <w:right w:w="108" w:type="dxa"/>
            </w:tcMar>
          </w:tcPr>
          <w:p w14:paraId="1ABEDC41" w14:textId="77777777" w:rsidR="00365616" w:rsidRPr="0078688A" w:rsidRDefault="00365616" w:rsidP="00365616">
            <w:pPr>
              <w:rPr>
                <w:color w:val="000000"/>
                <w:szCs w:val="24"/>
              </w:rPr>
            </w:pPr>
          </w:p>
          <w:p w14:paraId="27146303" w14:textId="77777777" w:rsidR="00365616" w:rsidRPr="0078688A" w:rsidRDefault="00365616" w:rsidP="00365616">
            <w:pPr>
              <w:rPr>
                <w:color w:val="FF0000"/>
                <w:szCs w:val="24"/>
                <w:lang w:eastAsia="lt-LT"/>
              </w:rPr>
            </w:pPr>
            <w:r w:rsidRPr="0078688A">
              <w:rPr>
                <w:color w:val="000000"/>
                <w:szCs w:val="24"/>
              </w:rPr>
              <w:t xml:space="preserve">Ugdymo aplinkos pritaikymas (proc.) </w:t>
            </w:r>
            <w:r w:rsidR="001C5F58" w:rsidRPr="0078688A">
              <w:rPr>
                <w:color w:val="000000"/>
                <w:szCs w:val="24"/>
              </w:rPr>
              <w:t>–</w:t>
            </w:r>
            <w:r w:rsidRPr="0078688A">
              <w:rPr>
                <w:color w:val="000000"/>
                <w:szCs w:val="24"/>
              </w:rPr>
              <w:t xml:space="preserve"> 100</w:t>
            </w:r>
            <w:r w:rsidR="001C5F58" w:rsidRPr="0078688A">
              <w:rPr>
                <w:color w:val="000000"/>
                <w:szCs w:val="24"/>
              </w:rPr>
              <w:t>.</w:t>
            </w:r>
          </w:p>
        </w:tc>
        <w:tc>
          <w:tcPr>
            <w:tcW w:w="3847" w:type="dxa"/>
            <w:tcMar>
              <w:top w:w="0" w:type="dxa"/>
              <w:left w:w="108" w:type="dxa"/>
              <w:bottom w:w="0" w:type="dxa"/>
              <w:right w:w="108" w:type="dxa"/>
            </w:tcMar>
          </w:tcPr>
          <w:p w14:paraId="77E00C35" w14:textId="77777777" w:rsidR="0021283D" w:rsidRPr="0078688A" w:rsidRDefault="0021283D" w:rsidP="00365616">
            <w:pPr>
              <w:rPr>
                <w:szCs w:val="24"/>
                <w:highlight w:val="green"/>
                <w:shd w:val="clear" w:color="auto" w:fill="FFFFFF"/>
                <w:lang w:eastAsia="lt-LT"/>
              </w:rPr>
            </w:pPr>
          </w:p>
          <w:p w14:paraId="54CEC511" w14:textId="5AFD8AE0" w:rsidR="00365616" w:rsidRPr="0078688A" w:rsidRDefault="0021283D" w:rsidP="00582058">
            <w:pPr>
              <w:rPr>
                <w:szCs w:val="24"/>
                <w:highlight w:val="cyan"/>
                <w:shd w:val="clear" w:color="auto" w:fill="FFFFFF"/>
                <w:lang w:eastAsia="lt-LT"/>
              </w:rPr>
            </w:pPr>
            <w:r w:rsidRPr="0078688A">
              <w:rPr>
                <w:szCs w:val="24"/>
                <w:shd w:val="clear" w:color="auto" w:fill="FFFFFF"/>
                <w:lang w:eastAsia="lt-LT"/>
              </w:rPr>
              <w:t xml:space="preserve">Vadovaujantis 2023 m. atliktu poreikių tyrimu, 100 proc. pritaikytos ugdymo aplinkos. </w:t>
            </w:r>
            <w:r w:rsidR="00365616" w:rsidRPr="0078688A">
              <w:rPr>
                <w:szCs w:val="24"/>
                <w:shd w:val="clear" w:color="auto" w:fill="FFFFFF"/>
                <w:lang w:eastAsia="lt-LT"/>
              </w:rPr>
              <w:t xml:space="preserve">Tikslingai </w:t>
            </w:r>
            <w:r w:rsidRPr="0078688A">
              <w:rPr>
                <w:szCs w:val="24"/>
                <w:shd w:val="clear" w:color="auto" w:fill="FFFFFF"/>
                <w:lang w:eastAsia="lt-LT"/>
              </w:rPr>
              <w:t xml:space="preserve">100 proc. </w:t>
            </w:r>
            <w:r w:rsidR="00365616" w:rsidRPr="0078688A">
              <w:rPr>
                <w:szCs w:val="24"/>
                <w:shd w:val="clear" w:color="auto" w:fill="FFFFFF"/>
                <w:lang w:eastAsia="lt-LT"/>
              </w:rPr>
              <w:t>panaudotos lėšos, skirtos ugdymo aplinkos išlaikymui ir</w:t>
            </w:r>
            <w:r w:rsidRPr="0078688A">
              <w:rPr>
                <w:szCs w:val="24"/>
                <w:shd w:val="clear" w:color="auto" w:fill="FFFFFF"/>
                <w:lang w:eastAsia="lt-LT"/>
              </w:rPr>
              <w:t xml:space="preserve"> </w:t>
            </w:r>
            <w:r w:rsidR="00365616" w:rsidRPr="0078688A">
              <w:rPr>
                <w:szCs w:val="24"/>
                <w:shd w:val="clear" w:color="auto" w:fill="FFFFFF"/>
                <w:lang w:eastAsia="lt-LT"/>
              </w:rPr>
              <w:t>pritaikymui</w:t>
            </w:r>
            <w:r w:rsidR="00003D93" w:rsidRPr="0078688A">
              <w:rPr>
                <w:szCs w:val="24"/>
                <w:shd w:val="clear" w:color="auto" w:fill="FFFFFF"/>
                <w:lang w:eastAsia="lt-LT"/>
              </w:rPr>
              <w:t>. Įrengta praėjimo kontrolės magnetų sistema, 4 lauko teritorijos vaiz</w:t>
            </w:r>
            <w:r w:rsidR="00582058" w:rsidRPr="0078688A">
              <w:rPr>
                <w:szCs w:val="24"/>
                <w:shd w:val="clear" w:color="auto" w:fill="FFFFFF"/>
                <w:lang w:eastAsia="lt-LT"/>
              </w:rPr>
              <w:t>do stebėjimo kameros.</w:t>
            </w:r>
            <w:r w:rsidRPr="0078688A">
              <w:rPr>
                <w:szCs w:val="24"/>
                <w:shd w:val="clear" w:color="auto" w:fill="FFFFFF"/>
                <w:lang w:eastAsia="lt-LT"/>
              </w:rPr>
              <w:t xml:space="preserve"> </w:t>
            </w:r>
            <w:r w:rsidR="00582058" w:rsidRPr="0078688A">
              <w:rPr>
                <w:szCs w:val="24"/>
                <w:shd w:val="clear" w:color="auto" w:fill="FFFFFF"/>
                <w:lang w:eastAsia="lt-LT"/>
              </w:rPr>
              <w:t xml:space="preserve">Atnaujintos sporto salės grindys, lauko krepšinio aikštelės danga. Įsigyti roletai gyvenamojo </w:t>
            </w:r>
            <w:r w:rsidR="0093574A" w:rsidRPr="0078688A">
              <w:rPr>
                <w:szCs w:val="24"/>
                <w:shd w:val="clear" w:color="auto" w:fill="FFFFFF"/>
                <w:lang w:eastAsia="lt-LT"/>
              </w:rPr>
              <w:t>ir dalies mokomojo korpusų</w:t>
            </w:r>
            <w:r w:rsidR="00582058" w:rsidRPr="0078688A">
              <w:rPr>
                <w:szCs w:val="24"/>
                <w:shd w:val="clear" w:color="auto" w:fill="FFFFFF"/>
                <w:lang w:eastAsia="lt-LT"/>
              </w:rPr>
              <w:t xml:space="preserve"> </w:t>
            </w:r>
            <w:r w:rsidR="00ED0AF3" w:rsidRPr="0078688A">
              <w:rPr>
                <w:szCs w:val="24"/>
                <w:shd w:val="clear" w:color="auto" w:fill="FFFFFF"/>
                <w:lang w:eastAsia="lt-LT"/>
              </w:rPr>
              <w:t>patalpoms</w:t>
            </w:r>
            <w:r w:rsidR="0093574A" w:rsidRPr="0078688A">
              <w:rPr>
                <w:szCs w:val="24"/>
                <w:shd w:val="clear" w:color="auto" w:fill="FFFFFF"/>
                <w:lang w:eastAsia="lt-LT"/>
              </w:rPr>
              <w:t xml:space="preserve">, baldai poilsio zonoms, mokyklos valgyklai. </w:t>
            </w:r>
            <w:r w:rsidR="00582058" w:rsidRPr="0078688A">
              <w:rPr>
                <w:szCs w:val="24"/>
                <w:shd w:val="clear" w:color="auto" w:fill="FFFFFF"/>
                <w:lang w:eastAsia="lt-LT"/>
              </w:rPr>
              <w:t>Įrengtas mokyklinis muzikinis skambutis.</w:t>
            </w:r>
            <w:r w:rsidR="00003D93" w:rsidRPr="0078688A">
              <w:rPr>
                <w:szCs w:val="24"/>
                <w:shd w:val="clear" w:color="auto" w:fill="FFFFFF"/>
                <w:lang w:eastAsia="lt-LT"/>
              </w:rPr>
              <w:t xml:space="preserve"> </w:t>
            </w:r>
          </w:p>
        </w:tc>
      </w:tr>
      <w:tr w:rsidR="00365616" w:rsidRPr="0078688A" w14:paraId="61B25928" w14:textId="77777777" w:rsidTr="00676011">
        <w:trPr>
          <w:trHeight w:val="768"/>
        </w:trPr>
        <w:tc>
          <w:tcPr>
            <w:tcW w:w="3009" w:type="dxa"/>
            <w:tcMar>
              <w:top w:w="0" w:type="dxa"/>
              <w:left w:w="108" w:type="dxa"/>
              <w:bottom w:w="0" w:type="dxa"/>
              <w:right w:w="108" w:type="dxa"/>
            </w:tcMar>
          </w:tcPr>
          <w:p w14:paraId="73C68CC6" w14:textId="77777777" w:rsidR="00365616" w:rsidRPr="0078688A" w:rsidRDefault="00365616" w:rsidP="00365616">
            <w:pPr>
              <w:pStyle w:val="Text"/>
              <w:tabs>
                <w:tab w:val="left" w:pos="5775"/>
              </w:tabs>
              <w:snapToGrid w:val="0"/>
              <w:rPr>
                <w:b/>
                <w:lang w:val="lt-LT"/>
              </w:rPr>
            </w:pPr>
            <w:r w:rsidRPr="0078688A">
              <w:rPr>
                <w:lang w:val="lt-LT" w:eastAsia="lt-LT"/>
              </w:rPr>
              <w:t xml:space="preserve">3.1.2. </w:t>
            </w:r>
            <w:r w:rsidRPr="0078688A">
              <w:rPr>
                <w:color w:val="000000"/>
                <w:lang w:val="lt-LT"/>
              </w:rPr>
              <w:t>Naujų edukacinių erdvių, poilsio zonų  įrengimas</w:t>
            </w:r>
            <w:r w:rsidR="001C5F58" w:rsidRPr="0078688A">
              <w:rPr>
                <w:color w:val="000000"/>
                <w:lang w:val="lt-LT"/>
              </w:rPr>
              <w:t>.</w:t>
            </w:r>
          </w:p>
        </w:tc>
        <w:tc>
          <w:tcPr>
            <w:tcW w:w="2896" w:type="dxa"/>
            <w:tcMar>
              <w:top w:w="0" w:type="dxa"/>
              <w:left w:w="108" w:type="dxa"/>
              <w:bottom w:w="0" w:type="dxa"/>
              <w:right w:w="108" w:type="dxa"/>
            </w:tcMar>
          </w:tcPr>
          <w:p w14:paraId="23138596" w14:textId="77777777" w:rsidR="00365616" w:rsidRPr="0078688A" w:rsidRDefault="00365616" w:rsidP="00365616">
            <w:pPr>
              <w:rPr>
                <w:color w:val="FF0000"/>
                <w:szCs w:val="24"/>
                <w:lang w:eastAsia="lt-LT"/>
              </w:rPr>
            </w:pPr>
            <w:r w:rsidRPr="0078688A">
              <w:rPr>
                <w:color w:val="000000"/>
                <w:szCs w:val="24"/>
              </w:rPr>
              <w:t xml:space="preserve">Naujų klasių, kabinetų įrengimas </w:t>
            </w:r>
            <w:r w:rsidR="001C5F58" w:rsidRPr="0078688A">
              <w:rPr>
                <w:color w:val="000000"/>
                <w:szCs w:val="24"/>
              </w:rPr>
              <w:t>–</w:t>
            </w:r>
            <w:r w:rsidRPr="0078688A">
              <w:rPr>
                <w:color w:val="000000"/>
                <w:szCs w:val="24"/>
              </w:rPr>
              <w:t xml:space="preserve"> 2</w:t>
            </w:r>
            <w:r w:rsidR="001C5F58" w:rsidRPr="0078688A">
              <w:rPr>
                <w:color w:val="000000"/>
                <w:szCs w:val="24"/>
              </w:rPr>
              <w:t>.</w:t>
            </w:r>
            <w:r w:rsidRPr="0078688A">
              <w:rPr>
                <w:color w:val="000000"/>
                <w:szCs w:val="24"/>
              </w:rPr>
              <w:t xml:space="preserve"> </w:t>
            </w:r>
          </w:p>
        </w:tc>
        <w:tc>
          <w:tcPr>
            <w:tcW w:w="3847" w:type="dxa"/>
            <w:tcMar>
              <w:top w:w="0" w:type="dxa"/>
              <w:left w:w="108" w:type="dxa"/>
              <w:bottom w:w="0" w:type="dxa"/>
              <w:right w:w="108" w:type="dxa"/>
            </w:tcMar>
          </w:tcPr>
          <w:p w14:paraId="3EF8967F" w14:textId="77777777" w:rsidR="00365616" w:rsidRPr="0078688A" w:rsidRDefault="00801C0F" w:rsidP="00ED0AF3">
            <w:pPr>
              <w:rPr>
                <w:szCs w:val="24"/>
                <w:highlight w:val="cyan"/>
                <w:shd w:val="clear" w:color="auto" w:fill="FFFFFF"/>
                <w:lang w:eastAsia="lt-LT"/>
              </w:rPr>
            </w:pPr>
            <w:r w:rsidRPr="0078688A">
              <w:rPr>
                <w:szCs w:val="24"/>
              </w:rPr>
              <w:t>Įrengta klasė įvairiapusius raidos sutrikimus turintiems mokin</w:t>
            </w:r>
            <w:r w:rsidR="00ED0AF3" w:rsidRPr="0078688A">
              <w:rPr>
                <w:szCs w:val="24"/>
              </w:rPr>
              <w:t>iams, poilsio zona darbuotojams,</w:t>
            </w:r>
            <w:r w:rsidRPr="0078688A">
              <w:rPr>
                <w:szCs w:val="24"/>
              </w:rPr>
              <w:t xml:space="preserve"> edukacinė erdvė bendrabutyje gyvenantiems mokiniams,</w:t>
            </w:r>
            <w:r w:rsidR="00ED0AF3" w:rsidRPr="0078688A">
              <w:rPr>
                <w:szCs w:val="24"/>
              </w:rPr>
              <w:t xml:space="preserve"> </w:t>
            </w:r>
            <w:r w:rsidRPr="0078688A">
              <w:rPr>
                <w:szCs w:val="24"/>
              </w:rPr>
              <w:t>atnaujinta mokyklos valgykla</w:t>
            </w:r>
            <w:r w:rsidR="001C5F58" w:rsidRPr="0078688A">
              <w:rPr>
                <w:szCs w:val="24"/>
              </w:rPr>
              <w:t>.</w:t>
            </w:r>
          </w:p>
        </w:tc>
      </w:tr>
      <w:tr w:rsidR="00365616" w:rsidRPr="0078688A" w14:paraId="063BD61E" w14:textId="77777777" w:rsidTr="00676011">
        <w:tc>
          <w:tcPr>
            <w:tcW w:w="9752" w:type="dxa"/>
            <w:gridSpan w:val="3"/>
            <w:tcMar>
              <w:top w:w="0" w:type="dxa"/>
              <w:left w:w="108" w:type="dxa"/>
              <w:bottom w:w="0" w:type="dxa"/>
              <w:right w:w="108" w:type="dxa"/>
            </w:tcMar>
            <w:vAlign w:val="center"/>
          </w:tcPr>
          <w:p w14:paraId="12133744" w14:textId="77777777" w:rsidR="00365616" w:rsidRPr="0078688A" w:rsidRDefault="00365616" w:rsidP="00365616">
            <w:pPr>
              <w:rPr>
                <w:b/>
                <w:szCs w:val="24"/>
                <w:lang w:eastAsia="lt-LT"/>
              </w:rPr>
            </w:pPr>
            <w:r w:rsidRPr="0078688A">
              <w:rPr>
                <w:b/>
                <w:szCs w:val="24"/>
                <w:lang w:eastAsia="lt-LT"/>
              </w:rPr>
              <w:t>3.2. Uždavinys.</w:t>
            </w:r>
            <w:r w:rsidRPr="0078688A">
              <w:rPr>
                <w:b/>
                <w:color w:val="000000" w:themeColor="text1"/>
                <w:szCs w:val="24"/>
              </w:rPr>
              <w:t xml:space="preserve"> Modernizuoti ir atnaujinti mokyklos ugdymo aplinką.</w:t>
            </w:r>
          </w:p>
        </w:tc>
      </w:tr>
      <w:tr w:rsidR="00365616" w:rsidRPr="0078688A" w14:paraId="5152D25B" w14:textId="77777777" w:rsidTr="00164DC5">
        <w:trPr>
          <w:trHeight w:val="274"/>
        </w:trPr>
        <w:tc>
          <w:tcPr>
            <w:tcW w:w="3009" w:type="dxa"/>
            <w:tcMar>
              <w:top w:w="0" w:type="dxa"/>
              <w:left w:w="108" w:type="dxa"/>
              <w:bottom w:w="0" w:type="dxa"/>
              <w:right w:w="108" w:type="dxa"/>
            </w:tcMar>
          </w:tcPr>
          <w:p w14:paraId="4091E908" w14:textId="77777777" w:rsidR="00365616" w:rsidRPr="0078688A" w:rsidRDefault="00365616" w:rsidP="00365616">
            <w:pPr>
              <w:rPr>
                <w:b/>
                <w:szCs w:val="24"/>
              </w:rPr>
            </w:pPr>
            <w:r w:rsidRPr="0078688A">
              <w:rPr>
                <w:b/>
                <w:szCs w:val="24"/>
              </w:rPr>
              <w:t>Priemonės:</w:t>
            </w:r>
          </w:p>
          <w:p w14:paraId="38A5B139" w14:textId="77777777" w:rsidR="00365616" w:rsidRPr="0078688A" w:rsidRDefault="00365616" w:rsidP="00365616">
            <w:pPr>
              <w:pStyle w:val="Text"/>
              <w:snapToGrid w:val="0"/>
              <w:rPr>
                <w:color w:val="FF0000"/>
                <w:lang w:val="lt-LT"/>
              </w:rPr>
            </w:pPr>
            <w:r w:rsidRPr="0078688A">
              <w:rPr>
                <w:bCs/>
                <w:iCs/>
                <w:color w:val="000000"/>
                <w:lang w:val="lt-LT"/>
              </w:rPr>
              <w:t>3.2.1. Informacinių technologijų įrangos modernizavimas</w:t>
            </w:r>
            <w:r w:rsidR="001C5F58" w:rsidRPr="0078688A">
              <w:rPr>
                <w:bCs/>
                <w:iCs/>
                <w:color w:val="000000"/>
                <w:lang w:val="lt-LT"/>
              </w:rPr>
              <w:t>.</w:t>
            </w:r>
          </w:p>
        </w:tc>
        <w:tc>
          <w:tcPr>
            <w:tcW w:w="2896" w:type="dxa"/>
            <w:tcMar>
              <w:top w:w="0" w:type="dxa"/>
              <w:left w:w="108" w:type="dxa"/>
              <w:bottom w:w="0" w:type="dxa"/>
              <w:right w:w="108" w:type="dxa"/>
            </w:tcMar>
          </w:tcPr>
          <w:p w14:paraId="478C9EF7" w14:textId="77777777" w:rsidR="00365616" w:rsidRPr="0078688A" w:rsidRDefault="00365616" w:rsidP="00365616">
            <w:pPr>
              <w:rPr>
                <w:color w:val="000000"/>
                <w:szCs w:val="24"/>
              </w:rPr>
            </w:pPr>
          </w:p>
          <w:p w14:paraId="78BB399A" w14:textId="77777777" w:rsidR="00365616" w:rsidRPr="0078688A" w:rsidRDefault="00365616" w:rsidP="00365616">
            <w:pPr>
              <w:rPr>
                <w:color w:val="FF0000"/>
                <w:szCs w:val="24"/>
                <w:lang w:eastAsia="lt-LT"/>
              </w:rPr>
            </w:pPr>
            <w:r w:rsidRPr="0078688A">
              <w:rPr>
                <w:color w:val="000000"/>
                <w:szCs w:val="24"/>
              </w:rPr>
              <w:t>Įsigytos informacinių</w:t>
            </w:r>
            <w:r w:rsidR="000567C5" w:rsidRPr="0078688A">
              <w:rPr>
                <w:color w:val="000000"/>
                <w:szCs w:val="24"/>
              </w:rPr>
              <w:t xml:space="preserve"> technologijų įrangos skaičius – </w:t>
            </w:r>
            <w:r w:rsidRPr="0078688A">
              <w:rPr>
                <w:color w:val="000000"/>
                <w:szCs w:val="24"/>
              </w:rPr>
              <w:t>3</w:t>
            </w:r>
            <w:r w:rsidR="001C5F58" w:rsidRPr="0078688A">
              <w:rPr>
                <w:color w:val="000000"/>
                <w:szCs w:val="24"/>
              </w:rPr>
              <w:t>.</w:t>
            </w:r>
          </w:p>
        </w:tc>
        <w:tc>
          <w:tcPr>
            <w:tcW w:w="3847" w:type="dxa"/>
            <w:tcMar>
              <w:top w:w="0" w:type="dxa"/>
              <w:left w:w="108" w:type="dxa"/>
              <w:bottom w:w="0" w:type="dxa"/>
              <w:right w:w="108" w:type="dxa"/>
            </w:tcMar>
          </w:tcPr>
          <w:p w14:paraId="419DBAE9" w14:textId="77777777" w:rsidR="00365616" w:rsidRPr="0078688A" w:rsidRDefault="00365616" w:rsidP="00365616">
            <w:pPr>
              <w:rPr>
                <w:szCs w:val="24"/>
                <w:highlight w:val="cyan"/>
              </w:rPr>
            </w:pPr>
          </w:p>
          <w:p w14:paraId="5B18611F" w14:textId="77777777" w:rsidR="00365616" w:rsidRPr="0078688A" w:rsidRDefault="00126CB8" w:rsidP="00EC78AC">
            <w:pPr>
              <w:rPr>
                <w:color w:val="FF0000"/>
                <w:szCs w:val="24"/>
                <w:highlight w:val="cyan"/>
                <w:lang w:eastAsia="lt-LT"/>
              </w:rPr>
            </w:pPr>
            <w:r w:rsidRPr="0078688A">
              <w:rPr>
                <w:szCs w:val="24"/>
              </w:rPr>
              <w:t>Įsigyti 2 išmanūs ekranai, 3 nešiojami kompiuteriai, 20 planšečių.</w:t>
            </w:r>
            <w:r w:rsidR="00365616" w:rsidRPr="0078688A">
              <w:rPr>
                <w:szCs w:val="24"/>
              </w:rPr>
              <w:t xml:space="preserve"> Skaitmeniniam ugdymo turiniui perteikti </w:t>
            </w:r>
            <w:r w:rsidR="00EC78AC" w:rsidRPr="0078688A">
              <w:rPr>
                <w:szCs w:val="24"/>
              </w:rPr>
              <w:t>įsigyta</w:t>
            </w:r>
            <w:r w:rsidR="00365616" w:rsidRPr="0078688A">
              <w:rPr>
                <w:szCs w:val="24"/>
              </w:rPr>
              <w:t xml:space="preserve"> </w:t>
            </w:r>
            <w:r w:rsidR="00EC78AC" w:rsidRPr="0078688A">
              <w:rPr>
                <w:szCs w:val="24"/>
              </w:rPr>
              <w:t>10 Wordwalt standart, 2 i3LEARNHUB, 1 Smart Notebook skaitmeninių programų</w:t>
            </w:r>
            <w:r w:rsidR="00365616" w:rsidRPr="0078688A">
              <w:rPr>
                <w:szCs w:val="24"/>
              </w:rPr>
              <w:t xml:space="preserve">, </w:t>
            </w:r>
            <w:r w:rsidR="00365616" w:rsidRPr="0078688A">
              <w:rPr>
                <w:szCs w:val="24"/>
              </w:rPr>
              <w:lastRenderedPageBreak/>
              <w:t>atnaujinta sensorinė ,,Penkių pojūčių”  programa</w:t>
            </w:r>
            <w:r w:rsidR="001C5F58" w:rsidRPr="0078688A">
              <w:rPr>
                <w:szCs w:val="24"/>
              </w:rPr>
              <w:t>.</w:t>
            </w:r>
          </w:p>
        </w:tc>
      </w:tr>
      <w:tr w:rsidR="00365616" w:rsidRPr="0078688A" w14:paraId="7F6DF241" w14:textId="77777777" w:rsidTr="00676011">
        <w:trPr>
          <w:trHeight w:val="528"/>
        </w:trPr>
        <w:tc>
          <w:tcPr>
            <w:tcW w:w="3009" w:type="dxa"/>
            <w:tcMar>
              <w:top w:w="0" w:type="dxa"/>
              <w:left w:w="108" w:type="dxa"/>
              <w:bottom w:w="0" w:type="dxa"/>
              <w:right w:w="108" w:type="dxa"/>
            </w:tcMar>
          </w:tcPr>
          <w:p w14:paraId="715CBCB4" w14:textId="77777777" w:rsidR="00365616" w:rsidRPr="0078688A" w:rsidRDefault="00365616" w:rsidP="00365616">
            <w:pPr>
              <w:pStyle w:val="Text"/>
              <w:snapToGrid w:val="0"/>
              <w:rPr>
                <w:b/>
                <w:lang w:val="lt-LT"/>
              </w:rPr>
            </w:pPr>
            <w:r w:rsidRPr="0078688A">
              <w:rPr>
                <w:bCs/>
                <w:iCs/>
                <w:color w:val="000000"/>
                <w:lang w:val="lt-LT"/>
              </w:rPr>
              <w:lastRenderedPageBreak/>
              <w:t>3.2.2. Klasių, kabinetų aprūpinimas ugdymo priemonėmis, skaitmeninių mokymo išteklių plėtojimas</w:t>
            </w:r>
            <w:r w:rsidR="001C5F58" w:rsidRPr="0078688A">
              <w:rPr>
                <w:bCs/>
                <w:iCs/>
                <w:color w:val="000000"/>
                <w:lang w:val="lt-LT"/>
              </w:rPr>
              <w:t>.</w:t>
            </w:r>
          </w:p>
        </w:tc>
        <w:tc>
          <w:tcPr>
            <w:tcW w:w="2896" w:type="dxa"/>
            <w:tcMar>
              <w:top w:w="0" w:type="dxa"/>
              <w:left w:w="108" w:type="dxa"/>
              <w:bottom w:w="0" w:type="dxa"/>
              <w:right w:w="108" w:type="dxa"/>
            </w:tcMar>
          </w:tcPr>
          <w:p w14:paraId="0DC048D1" w14:textId="77777777" w:rsidR="00365616" w:rsidRPr="0078688A" w:rsidRDefault="00365616" w:rsidP="00365616">
            <w:pPr>
              <w:rPr>
                <w:color w:val="FF0000"/>
                <w:szCs w:val="24"/>
                <w:lang w:eastAsia="lt-LT"/>
              </w:rPr>
            </w:pPr>
            <w:r w:rsidRPr="0078688A">
              <w:rPr>
                <w:color w:val="000000"/>
                <w:szCs w:val="24"/>
              </w:rPr>
              <w:t xml:space="preserve">Atnaujintų ugdymo priemonėmis kabinetų, klasių skaičius </w:t>
            </w:r>
            <w:r w:rsidR="001C5F58" w:rsidRPr="0078688A">
              <w:rPr>
                <w:color w:val="000000"/>
                <w:szCs w:val="24"/>
              </w:rPr>
              <w:t>–</w:t>
            </w:r>
            <w:r w:rsidRPr="0078688A">
              <w:rPr>
                <w:color w:val="000000"/>
                <w:szCs w:val="24"/>
              </w:rPr>
              <w:t xml:space="preserve"> 3</w:t>
            </w:r>
            <w:r w:rsidR="001C5F58" w:rsidRPr="0078688A">
              <w:rPr>
                <w:color w:val="000000"/>
                <w:szCs w:val="24"/>
              </w:rPr>
              <w:t>.</w:t>
            </w:r>
          </w:p>
        </w:tc>
        <w:tc>
          <w:tcPr>
            <w:tcW w:w="3847" w:type="dxa"/>
            <w:tcMar>
              <w:top w:w="0" w:type="dxa"/>
              <w:left w:w="108" w:type="dxa"/>
              <w:bottom w:w="0" w:type="dxa"/>
              <w:right w:w="108" w:type="dxa"/>
            </w:tcMar>
          </w:tcPr>
          <w:p w14:paraId="24B6447B" w14:textId="77777777" w:rsidR="00365616" w:rsidRPr="0078688A" w:rsidRDefault="00126CB8" w:rsidP="00755E5C">
            <w:pPr>
              <w:pStyle w:val="Text"/>
              <w:snapToGrid w:val="0"/>
              <w:rPr>
                <w:color w:val="FF0000"/>
                <w:highlight w:val="cyan"/>
                <w:lang w:val="lt-LT" w:eastAsia="lt-LT"/>
              </w:rPr>
            </w:pPr>
            <w:r w:rsidRPr="0078688A">
              <w:rPr>
                <w:rFonts w:eastAsia="Times New Roman"/>
                <w:color w:val="000000" w:themeColor="text1"/>
                <w:lang w:val="lt-LT"/>
              </w:rPr>
              <w:t xml:space="preserve">Įsigyta naujų ugdymo priemonių STEAM klasei, </w:t>
            </w:r>
            <w:r w:rsidR="00755E5C" w:rsidRPr="0078688A">
              <w:rPr>
                <w:rFonts w:eastAsia="Times New Roman"/>
                <w:color w:val="000000" w:themeColor="text1"/>
                <w:lang w:val="lt-LT"/>
              </w:rPr>
              <w:t xml:space="preserve">muzikos kabinetui, </w:t>
            </w:r>
            <w:r w:rsidR="00215C35" w:rsidRPr="0078688A">
              <w:rPr>
                <w:rFonts w:eastAsia="Times New Roman"/>
                <w:color w:val="000000" w:themeColor="text1"/>
                <w:lang w:val="lt-LT"/>
              </w:rPr>
              <w:t>vadovėlių pagal atnaujintas bendrąsi</w:t>
            </w:r>
            <w:r w:rsidR="002C686C" w:rsidRPr="0078688A">
              <w:rPr>
                <w:rFonts w:eastAsia="Times New Roman"/>
                <w:color w:val="000000" w:themeColor="text1"/>
                <w:lang w:val="lt-LT"/>
              </w:rPr>
              <w:t>a</w:t>
            </w:r>
            <w:r w:rsidR="00215C35" w:rsidRPr="0078688A">
              <w:rPr>
                <w:rFonts w:eastAsia="Times New Roman"/>
                <w:color w:val="000000" w:themeColor="text1"/>
                <w:lang w:val="lt-LT"/>
              </w:rPr>
              <w:t xml:space="preserve">s ugdymo programas, </w:t>
            </w:r>
            <w:r w:rsidR="00755E5C" w:rsidRPr="0078688A">
              <w:rPr>
                <w:rFonts w:eastAsia="Times New Roman"/>
                <w:color w:val="000000" w:themeColor="text1"/>
                <w:lang w:val="lt-LT"/>
              </w:rPr>
              <w:t>aprūpintos nauja</w:t>
            </w:r>
            <w:r w:rsidRPr="0078688A">
              <w:rPr>
                <w:rFonts w:eastAsia="Times New Roman"/>
                <w:color w:val="000000" w:themeColor="text1"/>
                <w:lang w:val="lt-LT"/>
              </w:rPr>
              <w:t xml:space="preserve"> informacinių technologijų įranga STEAM, </w:t>
            </w:r>
            <w:r w:rsidR="00755E5C" w:rsidRPr="0078688A">
              <w:rPr>
                <w:rFonts w:eastAsia="Times New Roman"/>
                <w:color w:val="000000" w:themeColor="text1"/>
                <w:lang w:val="lt-LT"/>
              </w:rPr>
              <w:t>interaktyvioji ir 2 mokomosios klasės</w:t>
            </w:r>
            <w:r w:rsidR="001C5F58" w:rsidRPr="0078688A">
              <w:rPr>
                <w:rFonts w:eastAsia="Times New Roman"/>
                <w:color w:val="000000" w:themeColor="text1"/>
                <w:lang w:val="lt-LT"/>
              </w:rPr>
              <w:t>.</w:t>
            </w:r>
          </w:p>
        </w:tc>
      </w:tr>
      <w:tr w:rsidR="00365616" w:rsidRPr="0078688A" w14:paraId="1CE1938B" w14:textId="77777777" w:rsidTr="00676011">
        <w:trPr>
          <w:trHeight w:val="1124"/>
        </w:trPr>
        <w:tc>
          <w:tcPr>
            <w:tcW w:w="3009" w:type="dxa"/>
            <w:tcMar>
              <w:top w:w="0" w:type="dxa"/>
              <w:left w:w="108" w:type="dxa"/>
              <w:bottom w:w="0" w:type="dxa"/>
              <w:right w:w="108" w:type="dxa"/>
            </w:tcMar>
          </w:tcPr>
          <w:p w14:paraId="37F3A412" w14:textId="77777777" w:rsidR="00365616" w:rsidRPr="0078688A" w:rsidRDefault="00365616" w:rsidP="00365616">
            <w:pPr>
              <w:pStyle w:val="Text"/>
              <w:snapToGrid w:val="0"/>
              <w:rPr>
                <w:bCs/>
                <w:iCs/>
                <w:color w:val="000000"/>
                <w:lang w:val="lt-LT"/>
              </w:rPr>
            </w:pPr>
            <w:r w:rsidRPr="0078688A">
              <w:rPr>
                <w:bCs/>
                <w:iCs/>
                <w:color w:val="000000"/>
                <w:lang w:val="lt-LT"/>
              </w:rPr>
              <w:t>3.2.3. Naujų edukacinių erdvių, aktyvių poilsio zonų įrengimas mokyklos lauko teritorijoje</w:t>
            </w:r>
            <w:r w:rsidR="001C5F58" w:rsidRPr="0078688A">
              <w:rPr>
                <w:bCs/>
                <w:iCs/>
                <w:color w:val="000000"/>
                <w:lang w:val="lt-LT"/>
              </w:rPr>
              <w:t>.</w:t>
            </w:r>
          </w:p>
        </w:tc>
        <w:tc>
          <w:tcPr>
            <w:tcW w:w="2896" w:type="dxa"/>
            <w:tcMar>
              <w:top w:w="0" w:type="dxa"/>
              <w:left w:w="108" w:type="dxa"/>
              <w:bottom w:w="0" w:type="dxa"/>
              <w:right w:w="108" w:type="dxa"/>
            </w:tcMar>
          </w:tcPr>
          <w:p w14:paraId="18EA1524" w14:textId="77777777" w:rsidR="00365616" w:rsidRPr="0078688A" w:rsidRDefault="00365616" w:rsidP="00365616">
            <w:pPr>
              <w:rPr>
                <w:color w:val="FF0000"/>
                <w:szCs w:val="24"/>
                <w:lang w:eastAsia="lt-LT"/>
              </w:rPr>
            </w:pPr>
            <w:r w:rsidRPr="0078688A">
              <w:rPr>
                <w:color w:val="000000"/>
                <w:szCs w:val="24"/>
              </w:rPr>
              <w:t xml:space="preserve">Naujų edukacinių erdvių mokyklos lauko teritorijoje įrengimas </w:t>
            </w:r>
            <w:r w:rsidR="001C5F58" w:rsidRPr="0078688A">
              <w:rPr>
                <w:color w:val="000000"/>
                <w:szCs w:val="24"/>
              </w:rPr>
              <w:t>–</w:t>
            </w:r>
            <w:r w:rsidRPr="0078688A">
              <w:rPr>
                <w:color w:val="000000"/>
                <w:szCs w:val="24"/>
              </w:rPr>
              <w:t xml:space="preserve"> 2</w:t>
            </w:r>
            <w:r w:rsidR="001C5F58" w:rsidRPr="0078688A">
              <w:rPr>
                <w:color w:val="000000"/>
                <w:szCs w:val="24"/>
              </w:rPr>
              <w:t>.</w:t>
            </w:r>
          </w:p>
        </w:tc>
        <w:tc>
          <w:tcPr>
            <w:tcW w:w="3847" w:type="dxa"/>
            <w:tcMar>
              <w:top w:w="0" w:type="dxa"/>
              <w:left w:w="108" w:type="dxa"/>
              <w:bottom w:w="0" w:type="dxa"/>
              <w:right w:w="108" w:type="dxa"/>
            </w:tcMar>
          </w:tcPr>
          <w:p w14:paraId="6739CE4F" w14:textId="77777777" w:rsidR="004119DF" w:rsidRPr="0078688A" w:rsidRDefault="004119DF" w:rsidP="00BA5AAF">
            <w:pPr>
              <w:rPr>
                <w:color w:val="000000"/>
                <w:szCs w:val="24"/>
              </w:rPr>
            </w:pPr>
            <w:r w:rsidRPr="0078688A">
              <w:rPr>
                <w:rStyle w:val="normaltextrun"/>
                <w:szCs w:val="24"/>
                <w:lang w:eastAsia="lt-LT"/>
              </w:rPr>
              <w:t>Įrengtos</w:t>
            </w:r>
            <w:r w:rsidR="00E30323" w:rsidRPr="0078688A">
              <w:rPr>
                <w:rStyle w:val="normaltextrun"/>
                <w:szCs w:val="24"/>
                <w:lang w:eastAsia="lt-LT"/>
              </w:rPr>
              <w:t xml:space="preserve"> </w:t>
            </w:r>
            <w:r w:rsidRPr="0078688A">
              <w:rPr>
                <w:rStyle w:val="normaltextrun"/>
                <w:szCs w:val="24"/>
                <w:lang w:eastAsia="lt-LT"/>
              </w:rPr>
              <w:t>2 naujos</w:t>
            </w:r>
            <w:r w:rsidR="00365616" w:rsidRPr="0078688A">
              <w:rPr>
                <w:rStyle w:val="normaltextrun"/>
                <w:szCs w:val="24"/>
                <w:lang w:eastAsia="lt-LT"/>
              </w:rPr>
              <w:t xml:space="preserve"> </w:t>
            </w:r>
            <w:r w:rsidRPr="0078688A">
              <w:rPr>
                <w:color w:val="000000"/>
                <w:szCs w:val="24"/>
              </w:rPr>
              <w:t xml:space="preserve">edukacinės erdvės mokyklos lauko teritorijoje: </w:t>
            </w:r>
          </w:p>
          <w:p w14:paraId="2FAC8A70" w14:textId="77777777" w:rsidR="00365616" w:rsidRPr="0078688A" w:rsidRDefault="004119DF" w:rsidP="00BA5AAF">
            <w:pPr>
              <w:rPr>
                <w:rStyle w:val="normaltextrun"/>
                <w:szCs w:val="24"/>
                <w:lang w:eastAsia="lt-LT"/>
              </w:rPr>
            </w:pPr>
            <w:r w:rsidRPr="0078688A">
              <w:rPr>
                <w:color w:val="000000"/>
                <w:szCs w:val="24"/>
              </w:rPr>
              <w:t xml:space="preserve">- </w:t>
            </w:r>
            <w:r w:rsidR="00365616" w:rsidRPr="0078688A">
              <w:rPr>
                <w:rStyle w:val="normaltextrun"/>
                <w:szCs w:val="24"/>
                <w:lang w:eastAsia="lt-LT"/>
              </w:rPr>
              <w:t>patyriminio mo</w:t>
            </w:r>
            <w:r w:rsidR="00E30323" w:rsidRPr="0078688A">
              <w:rPr>
                <w:rStyle w:val="normaltextrun"/>
                <w:szCs w:val="24"/>
                <w:lang w:eastAsia="lt-LT"/>
              </w:rPr>
              <w:t>kymo(si) aplinka</w:t>
            </w:r>
            <w:r w:rsidR="00E10705" w:rsidRPr="0078688A">
              <w:rPr>
                <w:rStyle w:val="normaltextrun"/>
                <w:szCs w:val="24"/>
                <w:lang w:eastAsia="lt-LT"/>
              </w:rPr>
              <w:t xml:space="preserve"> – ekologiškas mokomasis daržas</w:t>
            </w:r>
            <w:r w:rsidRPr="0078688A">
              <w:rPr>
                <w:rStyle w:val="normaltextrun"/>
                <w:szCs w:val="24"/>
                <w:lang w:eastAsia="lt-LT"/>
              </w:rPr>
              <w:t>;</w:t>
            </w:r>
          </w:p>
          <w:p w14:paraId="0947A715" w14:textId="77777777" w:rsidR="004119DF" w:rsidRPr="0078688A" w:rsidRDefault="004119DF" w:rsidP="00BA5AAF">
            <w:pPr>
              <w:rPr>
                <w:color w:val="FF0000"/>
                <w:szCs w:val="24"/>
                <w:highlight w:val="cyan"/>
                <w:lang w:eastAsia="lt-LT"/>
              </w:rPr>
            </w:pPr>
            <w:r w:rsidRPr="0078688A">
              <w:rPr>
                <w:rStyle w:val="normaltextrun"/>
                <w:szCs w:val="24"/>
                <w:lang w:eastAsia="lt-LT"/>
              </w:rPr>
              <w:t>- aktyvi</w:t>
            </w:r>
            <w:r w:rsidR="00D61034" w:rsidRPr="0078688A">
              <w:rPr>
                <w:rStyle w:val="normaltextrun"/>
                <w:szCs w:val="24"/>
                <w:lang w:eastAsia="lt-LT"/>
              </w:rPr>
              <w:t>os veiklos</w:t>
            </w:r>
            <w:r w:rsidRPr="0078688A">
              <w:rPr>
                <w:rStyle w:val="normaltextrun"/>
                <w:szCs w:val="24"/>
                <w:lang w:eastAsia="lt-LT"/>
              </w:rPr>
              <w:t xml:space="preserve"> zona įvairiapusių raidos sutrikimų turintiems mokiniams</w:t>
            </w:r>
            <w:r w:rsidR="001C5F58" w:rsidRPr="0078688A">
              <w:rPr>
                <w:rStyle w:val="normaltextrun"/>
                <w:szCs w:val="24"/>
                <w:lang w:eastAsia="lt-LT"/>
              </w:rPr>
              <w:t>.</w:t>
            </w:r>
          </w:p>
        </w:tc>
      </w:tr>
    </w:tbl>
    <w:p w14:paraId="14E5F6D8" w14:textId="77777777" w:rsidR="001C5F58" w:rsidRPr="0078688A" w:rsidRDefault="001C5F58">
      <w:pPr>
        <w:jc w:val="center"/>
        <w:rPr>
          <w:b/>
          <w:szCs w:val="24"/>
          <w:lang w:eastAsia="lt-LT"/>
        </w:rPr>
      </w:pPr>
    </w:p>
    <w:p w14:paraId="553B6A8C" w14:textId="77777777" w:rsidR="00AA2C2F" w:rsidRPr="0078688A" w:rsidRDefault="000C1058">
      <w:pPr>
        <w:jc w:val="center"/>
        <w:rPr>
          <w:b/>
          <w:szCs w:val="24"/>
          <w:lang w:eastAsia="lt-LT"/>
        </w:rPr>
      </w:pPr>
      <w:r w:rsidRPr="0078688A">
        <w:rPr>
          <w:b/>
          <w:szCs w:val="24"/>
          <w:lang w:eastAsia="lt-LT"/>
        </w:rPr>
        <w:t>II SKYRIUS</w:t>
      </w:r>
    </w:p>
    <w:p w14:paraId="637371E5" w14:textId="77777777" w:rsidR="00AA2C2F" w:rsidRPr="0078688A" w:rsidRDefault="000C1058">
      <w:pPr>
        <w:jc w:val="center"/>
        <w:rPr>
          <w:b/>
          <w:szCs w:val="24"/>
          <w:lang w:eastAsia="lt-LT"/>
        </w:rPr>
      </w:pPr>
      <w:r w:rsidRPr="0078688A">
        <w:rPr>
          <w:b/>
          <w:szCs w:val="24"/>
          <w:lang w:eastAsia="lt-LT"/>
        </w:rPr>
        <w:t>METŲ VEIKLOS UŽDUOTYS, REZULTATAI IR RODIKLIAI</w:t>
      </w:r>
    </w:p>
    <w:p w14:paraId="5EE553C1" w14:textId="77777777" w:rsidR="00AA2C2F" w:rsidRPr="0078688A" w:rsidRDefault="00AA2C2F">
      <w:pPr>
        <w:jc w:val="center"/>
        <w:rPr>
          <w:szCs w:val="24"/>
          <w:lang w:eastAsia="lt-LT"/>
        </w:rPr>
      </w:pPr>
    </w:p>
    <w:p w14:paraId="1ECAECBB" w14:textId="77777777" w:rsidR="00AA2C2F" w:rsidRPr="0078688A" w:rsidRDefault="000C1058">
      <w:pPr>
        <w:tabs>
          <w:tab w:val="left" w:pos="284"/>
        </w:tabs>
        <w:rPr>
          <w:b/>
          <w:szCs w:val="24"/>
          <w:lang w:eastAsia="lt-LT"/>
        </w:rPr>
      </w:pPr>
      <w:r w:rsidRPr="0078688A">
        <w:rPr>
          <w:b/>
          <w:szCs w:val="24"/>
          <w:lang w:eastAsia="lt-LT"/>
        </w:rPr>
        <w:t>1.</w:t>
      </w:r>
      <w:r w:rsidRPr="0078688A">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60"/>
        <w:gridCol w:w="2976"/>
        <w:gridCol w:w="3402"/>
      </w:tblGrid>
      <w:tr w:rsidR="00AA2C2F" w:rsidRPr="0078688A" w14:paraId="0DE1BA2E" w14:textId="77777777" w:rsidTr="00DA0345">
        <w:tc>
          <w:tcPr>
            <w:tcW w:w="1588" w:type="dxa"/>
            <w:tcBorders>
              <w:top w:val="single" w:sz="4" w:space="0" w:color="auto"/>
              <w:left w:val="single" w:sz="4" w:space="0" w:color="auto"/>
              <w:bottom w:val="single" w:sz="4" w:space="0" w:color="auto"/>
              <w:right w:val="single" w:sz="4" w:space="0" w:color="auto"/>
            </w:tcBorders>
            <w:vAlign w:val="center"/>
            <w:hideMark/>
          </w:tcPr>
          <w:p w14:paraId="69E87EB3" w14:textId="77777777" w:rsidR="00AA2C2F" w:rsidRPr="0078688A" w:rsidRDefault="000C1058">
            <w:pPr>
              <w:jc w:val="center"/>
              <w:rPr>
                <w:szCs w:val="24"/>
                <w:lang w:eastAsia="lt-LT"/>
              </w:rPr>
            </w:pPr>
            <w:r w:rsidRPr="0078688A">
              <w:rPr>
                <w:szCs w:val="24"/>
                <w:lang w:eastAsia="lt-LT"/>
              </w:rPr>
              <w:t>Metų užduotys (toliau –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517EC8" w14:textId="77777777" w:rsidR="00AA2C2F" w:rsidRPr="0078688A" w:rsidRDefault="000C1058">
            <w:pPr>
              <w:jc w:val="center"/>
              <w:rPr>
                <w:szCs w:val="24"/>
                <w:lang w:eastAsia="lt-LT"/>
              </w:rPr>
            </w:pPr>
            <w:r w:rsidRPr="0078688A">
              <w:rPr>
                <w:szCs w:val="24"/>
                <w:lang w:eastAsia="lt-LT"/>
              </w:rPr>
              <w:t>Siektini rezultatai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C798BC2" w14:textId="77777777" w:rsidR="00AA2C2F" w:rsidRPr="0078688A" w:rsidRDefault="000C1058">
            <w:pPr>
              <w:jc w:val="center"/>
              <w:rPr>
                <w:szCs w:val="24"/>
                <w:lang w:eastAsia="lt-LT"/>
              </w:rPr>
            </w:pPr>
            <w:r w:rsidRPr="0078688A">
              <w:rPr>
                <w:szCs w:val="24"/>
                <w:lang w:eastAsia="lt-LT"/>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F367CB" w14:textId="77777777" w:rsidR="00AA2C2F" w:rsidRPr="0078688A" w:rsidRDefault="000C1058">
            <w:pPr>
              <w:jc w:val="center"/>
              <w:rPr>
                <w:szCs w:val="24"/>
                <w:lang w:eastAsia="lt-LT"/>
              </w:rPr>
            </w:pPr>
            <w:r w:rsidRPr="0078688A">
              <w:rPr>
                <w:szCs w:val="24"/>
                <w:lang w:eastAsia="lt-LT"/>
              </w:rPr>
              <w:t>Pasiekti rezultatai ir jų rodikliai</w:t>
            </w:r>
          </w:p>
        </w:tc>
      </w:tr>
      <w:tr w:rsidR="005E2529" w:rsidRPr="0078688A" w14:paraId="44100BE5" w14:textId="77777777" w:rsidTr="00951151">
        <w:trPr>
          <w:trHeight w:val="492"/>
        </w:trPr>
        <w:tc>
          <w:tcPr>
            <w:tcW w:w="1588" w:type="dxa"/>
            <w:vMerge w:val="restart"/>
            <w:tcBorders>
              <w:top w:val="single" w:sz="4" w:space="0" w:color="auto"/>
              <w:left w:val="single" w:sz="4" w:space="0" w:color="auto"/>
              <w:right w:val="single" w:sz="4" w:space="0" w:color="auto"/>
            </w:tcBorders>
            <w:hideMark/>
          </w:tcPr>
          <w:p w14:paraId="27B02B9D" w14:textId="77777777" w:rsidR="005E2529" w:rsidRPr="0078688A" w:rsidRDefault="005E2529" w:rsidP="00951151">
            <w:pPr>
              <w:rPr>
                <w:szCs w:val="24"/>
                <w:lang w:eastAsia="lt-LT"/>
              </w:rPr>
            </w:pPr>
            <w:r w:rsidRPr="0078688A">
              <w:rPr>
                <w:szCs w:val="24"/>
                <w:lang w:eastAsia="lt-LT"/>
              </w:rPr>
              <w:t>1.1.</w:t>
            </w:r>
            <w:r w:rsidR="00F13C89" w:rsidRPr="0078688A">
              <w:rPr>
                <w:szCs w:val="24"/>
                <w:lang w:eastAsia="lt-LT"/>
              </w:rPr>
              <w:t xml:space="preserve"> </w:t>
            </w:r>
            <w:r w:rsidRPr="0078688A">
              <w:rPr>
                <w:szCs w:val="24"/>
                <w:lang w:eastAsia="lt-LT"/>
              </w:rPr>
              <w:t xml:space="preserve">Mokinių gebėjimų identifikavimas ir individualios pažangos pamatavimas (veiklos sritis – </w:t>
            </w:r>
            <w:r w:rsidRPr="0078688A">
              <w:rPr>
                <w:i/>
                <w:szCs w:val="24"/>
                <w:lang w:eastAsia="lt-LT"/>
              </w:rPr>
              <w:t>Asmenybės ūgtis</w:t>
            </w:r>
            <w:r w:rsidRPr="0078688A">
              <w:rPr>
                <w:szCs w:val="24"/>
                <w:lang w:eastAsia="lt-LT"/>
              </w:rPr>
              <w:t>)</w:t>
            </w:r>
            <w:r w:rsidR="00D979BD" w:rsidRPr="0078688A">
              <w:rPr>
                <w:szCs w:val="24"/>
                <w:lang w:eastAsia="lt-LT"/>
              </w:rPr>
              <w:t>.</w:t>
            </w:r>
          </w:p>
        </w:tc>
        <w:tc>
          <w:tcPr>
            <w:tcW w:w="1560" w:type="dxa"/>
            <w:vMerge w:val="restart"/>
            <w:tcBorders>
              <w:top w:val="single" w:sz="4" w:space="0" w:color="auto"/>
              <w:left w:val="single" w:sz="4" w:space="0" w:color="auto"/>
              <w:right w:val="single" w:sz="4" w:space="0" w:color="auto"/>
            </w:tcBorders>
          </w:tcPr>
          <w:p w14:paraId="2C85E2A7" w14:textId="77777777" w:rsidR="005E2529" w:rsidRPr="0078688A" w:rsidRDefault="005E2529" w:rsidP="00951151">
            <w:pPr>
              <w:rPr>
                <w:szCs w:val="24"/>
                <w:lang w:eastAsia="lt-LT"/>
              </w:rPr>
            </w:pPr>
            <w:r w:rsidRPr="0078688A">
              <w:rPr>
                <w:szCs w:val="24"/>
                <w:lang w:eastAsia="lt-LT"/>
              </w:rPr>
              <w:t xml:space="preserve">1.1.1. Mokinių gebėjimų atskleidimas, individualios pažangos pamatavimas įgyvendinant individualius ugdymo planus, individualizuotas programas, dalyvaujant projektinėse ir kitose edukacinėse veiklose mokykloje ir </w:t>
            </w:r>
            <w:r w:rsidRPr="0078688A">
              <w:rPr>
                <w:szCs w:val="24"/>
                <w:lang w:eastAsia="lt-LT"/>
              </w:rPr>
              <w:lastRenderedPageBreak/>
              <w:t>už mokyklos ribų</w:t>
            </w:r>
            <w:r w:rsidR="00D979BD" w:rsidRPr="0078688A">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2754F87C" w14:textId="77777777" w:rsidR="005E2529" w:rsidRPr="0078688A" w:rsidRDefault="005E2529" w:rsidP="00951151">
            <w:pPr>
              <w:rPr>
                <w:szCs w:val="24"/>
                <w:lang w:eastAsia="lt-LT"/>
              </w:rPr>
            </w:pPr>
            <w:r w:rsidRPr="0078688A">
              <w:rPr>
                <w:szCs w:val="24"/>
                <w:lang w:eastAsia="lt-LT"/>
              </w:rPr>
              <w:lastRenderedPageBreak/>
              <w:t>1.1.1.1. Sukurta mokinių skatinimo sistema</w:t>
            </w:r>
            <w:r w:rsidR="00D979BD"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01CD8265" w14:textId="3F5B0CDA" w:rsidR="005E2529" w:rsidRPr="0078688A" w:rsidRDefault="00D979BD">
            <w:pPr>
              <w:rPr>
                <w:szCs w:val="24"/>
                <w:lang w:eastAsia="lt-LT"/>
              </w:rPr>
            </w:pPr>
            <w:r w:rsidRPr="0078688A">
              <w:rPr>
                <w:szCs w:val="24"/>
                <w:lang w:eastAsia="lt-LT"/>
              </w:rPr>
              <w:t xml:space="preserve">1.1.1.1.1. </w:t>
            </w:r>
            <w:r w:rsidR="0021283D" w:rsidRPr="0078688A">
              <w:rPr>
                <w:szCs w:val="24"/>
                <w:lang w:eastAsia="lt-LT"/>
              </w:rPr>
              <w:t>Sukurta ir plėtojama m</w:t>
            </w:r>
            <w:r w:rsidR="00DA0345" w:rsidRPr="0078688A">
              <w:rPr>
                <w:szCs w:val="24"/>
                <w:lang w:eastAsia="lt-LT"/>
              </w:rPr>
              <w:t xml:space="preserve">okinių skatinimo sistema vadovaujantis </w:t>
            </w:r>
            <w:r w:rsidR="00DA0345" w:rsidRPr="0078688A">
              <w:rPr>
                <w:rStyle w:val="normaltextrun"/>
                <w:color w:val="000000"/>
                <w:szCs w:val="24"/>
                <w:shd w:val="clear" w:color="auto" w:fill="FFFFFF"/>
              </w:rPr>
              <w:t xml:space="preserve">Lietuvos Respublikos švietimo, mokslo ir sporto ministro įsakymu </w:t>
            </w:r>
            <w:r w:rsidR="00FA400E" w:rsidRPr="0078688A">
              <w:rPr>
                <w:rStyle w:val="normaltextrun"/>
                <w:color w:val="000000"/>
                <w:szCs w:val="24"/>
                <w:shd w:val="clear" w:color="auto" w:fill="FFFFFF"/>
              </w:rPr>
              <w:t>„</w:t>
            </w:r>
            <w:r w:rsidR="00DA0345" w:rsidRPr="0078688A">
              <w:rPr>
                <w:rStyle w:val="normaltextrun"/>
                <w:color w:val="000000"/>
                <w:szCs w:val="24"/>
                <w:shd w:val="clear" w:color="auto" w:fill="FFFFFF"/>
              </w:rPr>
              <w:t>Dėl mokinių, kurie mokosi pagal bendrojo ugdymo programas, mokymosi pasiekimų vertinimo ir vertinimo rezultatų panaudojimo tvarkos aprašo patvirtinimo</w:t>
            </w:r>
            <w:r w:rsidR="00FA400E" w:rsidRPr="0078688A">
              <w:rPr>
                <w:rStyle w:val="normaltextrun"/>
                <w:color w:val="000000"/>
                <w:szCs w:val="24"/>
                <w:shd w:val="clear" w:color="auto" w:fill="FFFFFF"/>
              </w:rPr>
              <w:t>“</w:t>
            </w:r>
            <w:r w:rsidR="00DA0345" w:rsidRPr="0078688A">
              <w:rPr>
                <w:rStyle w:val="normaltextrun"/>
                <w:color w:val="000000"/>
                <w:szCs w:val="24"/>
                <w:shd w:val="clear" w:color="auto" w:fill="FFFFFF"/>
              </w:rPr>
              <w:t xml:space="preserve"> (2023 m. rugpjūčio 31 d. Nr. V-1125).</w:t>
            </w:r>
            <w:r w:rsidR="00DA0345" w:rsidRPr="0078688A">
              <w:rPr>
                <w:rStyle w:val="eop"/>
                <w:color w:val="000000"/>
                <w:szCs w:val="24"/>
                <w:shd w:val="clear" w:color="auto" w:fill="FFFFFF"/>
              </w:rPr>
              <w:t xml:space="preserve"> Mokslo </w:t>
            </w:r>
            <w:r w:rsidR="00FA400E" w:rsidRPr="0078688A">
              <w:rPr>
                <w:rStyle w:val="eop"/>
                <w:color w:val="000000"/>
                <w:szCs w:val="24"/>
                <w:shd w:val="clear" w:color="auto" w:fill="FFFFFF"/>
              </w:rPr>
              <w:t>metų pabaigoje mokykloje vykusiame renginyje</w:t>
            </w:r>
            <w:r w:rsidR="00DA0345" w:rsidRPr="0078688A">
              <w:rPr>
                <w:rStyle w:val="eop"/>
                <w:color w:val="000000"/>
                <w:szCs w:val="24"/>
                <w:shd w:val="clear" w:color="auto" w:fill="FFFFFF"/>
              </w:rPr>
              <w:t xml:space="preserve"> mokslo metų rezultatams aptarti mokyklos direktoriaus padėkomis paskatinti 9 mokiniai. Suburta </w:t>
            </w:r>
            <w:r w:rsidR="003D357E" w:rsidRPr="0078688A">
              <w:rPr>
                <w:rStyle w:val="eop"/>
                <w:color w:val="000000"/>
                <w:szCs w:val="24"/>
                <w:shd w:val="clear" w:color="auto" w:fill="FFFFFF"/>
              </w:rPr>
              <w:t>Bendruomenės skatinimo darbo grupė parengė pedagogų skatinimo rodiklius.</w:t>
            </w:r>
          </w:p>
        </w:tc>
      </w:tr>
      <w:tr w:rsidR="005E2529" w:rsidRPr="0078688A" w14:paraId="6A198922" w14:textId="77777777" w:rsidTr="00951151">
        <w:trPr>
          <w:trHeight w:val="2184"/>
        </w:trPr>
        <w:tc>
          <w:tcPr>
            <w:tcW w:w="1588" w:type="dxa"/>
            <w:vMerge/>
            <w:tcBorders>
              <w:left w:val="single" w:sz="4" w:space="0" w:color="auto"/>
              <w:right w:val="single" w:sz="4" w:space="0" w:color="auto"/>
            </w:tcBorders>
            <w:vAlign w:val="center"/>
          </w:tcPr>
          <w:p w14:paraId="36A53AAB" w14:textId="77777777" w:rsidR="005E2529" w:rsidRPr="0078688A" w:rsidRDefault="005E2529" w:rsidP="00E27496">
            <w:pPr>
              <w:rPr>
                <w:szCs w:val="24"/>
                <w:lang w:eastAsia="lt-LT"/>
              </w:rPr>
            </w:pPr>
          </w:p>
        </w:tc>
        <w:tc>
          <w:tcPr>
            <w:tcW w:w="1560" w:type="dxa"/>
            <w:vMerge/>
            <w:tcBorders>
              <w:left w:val="single" w:sz="4" w:space="0" w:color="auto"/>
              <w:right w:val="single" w:sz="4" w:space="0" w:color="auto"/>
            </w:tcBorders>
            <w:vAlign w:val="center"/>
          </w:tcPr>
          <w:p w14:paraId="7BC880DE" w14:textId="77777777" w:rsidR="005E2529" w:rsidRPr="0078688A" w:rsidRDefault="005E2529">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5604C12E" w14:textId="77777777" w:rsidR="005E2529" w:rsidRPr="0078688A" w:rsidRDefault="005E2529" w:rsidP="00951151">
            <w:pPr>
              <w:rPr>
                <w:szCs w:val="24"/>
                <w:lang w:eastAsia="lt-LT"/>
              </w:rPr>
            </w:pPr>
            <w:r w:rsidRPr="0078688A">
              <w:rPr>
                <w:szCs w:val="24"/>
                <w:lang w:eastAsia="lt-LT"/>
              </w:rPr>
              <w:t>1.1.1.2. Kiekvienam mokiniui parengti individualūs ugdymo planai ir individualizuotos programos atitinka mokinių individualius gebėjimus, poreikius ir mokyklos galimybes</w:t>
            </w:r>
            <w:r w:rsidR="00D979BD"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0F73D75B" w14:textId="5EB091D3" w:rsidR="005E2529" w:rsidRPr="0078688A" w:rsidRDefault="003D357E" w:rsidP="00F25BD0">
            <w:pPr>
              <w:rPr>
                <w:szCs w:val="24"/>
                <w:lang w:eastAsia="lt-LT"/>
              </w:rPr>
            </w:pPr>
            <w:r w:rsidRPr="0078688A">
              <w:rPr>
                <w:szCs w:val="24"/>
                <w:lang w:eastAsia="lt-LT"/>
              </w:rPr>
              <w:t>1.1.1.2.</w:t>
            </w:r>
            <w:r w:rsidR="000C25E4" w:rsidRPr="0078688A">
              <w:rPr>
                <w:szCs w:val="24"/>
                <w:lang w:eastAsia="lt-LT"/>
              </w:rPr>
              <w:t>1</w:t>
            </w:r>
            <w:r w:rsidRPr="0078688A">
              <w:rPr>
                <w:szCs w:val="24"/>
                <w:lang w:eastAsia="lt-LT"/>
              </w:rPr>
              <w:t>.</w:t>
            </w:r>
            <w:r w:rsidR="00E61A26" w:rsidRPr="0078688A">
              <w:rPr>
                <w:szCs w:val="24"/>
                <w:lang w:eastAsia="lt-LT"/>
              </w:rPr>
              <w:t xml:space="preserve"> </w:t>
            </w:r>
            <w:r w:rsidR="00F25BD0" w:rsidRPr="0078688A">
              <w:rPr>
                <w:szCs w:val="24"/>
              </w:rPr>
              <w:t xml:space="preserve">Kiekvienam mokiniui, turinčiam didelių ir labai didelių specialiųjų ugdymosi poreikių, parengti individualūs ugdymo, pagalbos mokiniui planai, </w:t>
            </w:r>
            <w:r w:rsidR="00F25BD0" w:rsidRPr="0078688A">
              <w:rPr>
                <w:szCs w:val="24"/>
                <w:lang w:eastAsia="lt-LT"/>
              </w:rPr>
              <w:t>individualizuotos programos, atitinkančios mokinių individualius gebėjimus, poreikius ir mokyklos galimybes</w:t>
            </w:r>
            <w:r w:rsidR="00F25BD0" w:rsidRPr="0078688A">
              <w:rPr>
                <w:szCs w:val="24"/>
              </w:rPr>
              <w:t xml:space="preserve">. Planai, programos suderintos VGK posėdžiuose, aptartos </w:t>
            </w:r>
            <w:r w:rsidRPr="0078688A">
              <w:rPr>
                <w:szCs w:val="24"/>
              </w:rPr>
              <w:t xml:space="preserve">su </w:t>
            </w:r>
            <w:r w:rsidR="00F25BD0" w:rsidRPr="0078688A">
              <w:rPr>
                <w:szCs w:val="24"/>
              </w:rPr>
              <w:t>mokinių tėvais/globėjais /rūpintojais</w:t>
            </w:r>
            <w:r w:rsidRPr="0078688A">
              <w:rPr>
                <w:szCs w:val="24"/>
              </w:rPr>
              <w:t>.</w:t>
            </w:r>
          </w:p>
        </w:tc>
      </w:tr>
      <w:tr w:rsidR="005E2529" w:rsidRPr="0078688A" w14:paraId="503FE03C" w14:textId="77777777" w:rsidTr="00951151">
        <w:trPr>
          <w:trHeight w:val="792"/>
        </w:trPr>
        <w:tc>
          <w:tcPr>
            <w:tcW w:w="1588" w:type="dxa"/>
            <w:vMerge/>
            <w:tcBorders>
              <w:left w:val="single" w:sz="4" w:space="0" w:color="auto"/>
              <w:right w:val="single" w:sz="4" w:space="0" w:color="auto"/>
            </w:tcBorders>
            <w:vAlign w:val="center"/>
          </w:tcPr>
          <w:p w14:paraId="70AEDDB3" w14:textId="77777777" w:rsidR="005E2529" w:rsidRPr="0078688A" w:rsidRDefault="005E2529" w:rsidP="00E27496">
            <w:pPr>
              <w:rPr>
                <w:szCs w:val="24"/>
                <w:lang w:eastAsia="lt-LT"/>
              </w:rPr>
            </w:pPr>
          </w:p>
        </w:tc>
        <w:tc>
          <w:tcPr>
            <w:tcW w:w="1560" w:type="dxa"/>
            <w:vMerge/>
            <w:tcBorders>
              <w:left w:val="single" w:sz="4" w:space="0" w:color="auto"/>
              <w:right w:val="single" w:sz="4" w:space="0" w:color="auto"/>
            </w:tcBorders>
            <w:vAlign w:val="center"/>
          </w:tcPr>
          <w:p w14:paraId="7F7C21FF" w14:textId="77777777" w:rsidR="005E2529" w:rsidRPr="0078688A" w:rsidRDefault="005E2529">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58312B25" w14:textId="77777777" w:rsidR="005E2529" w:rsidRPr="0078688A" w:rsidRDefault="005E2529" w:rsidP="00951151">
            <w:pPr>
              <w:rPr>
                <w:szCs w:val="24"/>
                <w:lang w:eastAsia="lt-LT"/>
              </w:rPr>
            </w:pPr>
            <w:r w:rsidRPr="0078688A">
              <w:rPr>
                <w:szCs w:val="24"/>
                <w:lang w:eastAsia="lt-LT"/>
              </w:rPr>
              <w:t>1.1.1.3. Mokinių, padariusių individualią ugdymo(si) pažangą dalis (proc.) – 100</w:t>
            </w:r>
            <w:r w:rsidR="00D979BD" w:rsidRPr="0078688A">
              <w:rPr>
                <w:szCs w:val="24"/>
                <w:lang w:eastAsia="lt-LT"/>
              </w:rPr>
              <w:t>.</w:t>
            </w:r>
          </w:p>
        </w:tc>
        <w:tc>
          <w:tcPr>
            <w:tcW w:w="3402" w:type="dxa"/>
            <w:tcBorders>
              <w:top w:val="single" w:sz="4" w:space="0" w:color="auto"/>
              <w:left w:val="single" w:sz="4" w:space="0" w:color="auto"/>
              <w:right w:val="single" w:sz="4" w:space="0" w:color="auto"/>
            </w:tcBorders>
            <w:vAlign w:val="center"/>
          </w:tcPr>
          <w:p w14:paraId="71511FDA" w14:textId="7BD68A1E" w:rsidR="00E10705" w:rsidRPr="0078688A" w:rsidRDefault="003D357E">
            <w:pPr>
              <w:rPr>
                <w:szCs w:val="24"/>
                <w:highlight w:val="yellow"/>
                <w:lang w:eastAsia="lt-LT"/>
              </w:rPr>
            </w:pPr>
            <w:r w:rsidRPr="0078688A">
              <w:rPr>
                <w:szCs w:val="24"/>
                <w:lang w:eastAsia="lt-LT"/>
              </w:rPr>
              <w:t>1.1.1.3.</w:t>
            </w:r>
            <w:r w:rsidR="000C25E4" w:rsidRPr="0078688A">
              <w:rPr>
                <w:szCs w:val="24"/>
                <w:lang w:eastAsia="lt-LT"/>
              </w:rPr>
              <w:t>1</w:t>
            </w:r>
            <w:r w:rsidRPr="0078688A">
              <w:rPr>
                <w:szCs w:val="24"/>
                <w:lang w:eastAsia="lt-LT"/>
              </w:rPr>
              <w:t xml:space="preserve">. </w:t>
            </w:r>
            <w:r w:rsidR="00E61A26" w:rsidRPr="0078688A">
              <w:rPr>
                <w:szCs w:val="24"/>
                <w:lang w:eastAsia="lt-LT"/>
              </w:rPr>
              <w:t>Mokinių, padariusių individualią ugdymo(si) pažangą  – 100</w:t>
            </w:r>
            <w:r w:rsidRPr="0078688A">
              <w:rPr>
                <w:szCs w:val="24"/>
                <w:lang w:eastAsia="lt-LT"/>
              </w:rPr>
              <w:t xml:space="preserve"> proc</w:t>
            </w:r>
            <w:r w:rsidR="00E61A26" w:rsidRPr="0078688A">
              <w:rPr>
                <w:szCs w:val="24"/>
                <w:lang w:eastAsia="lt-LT"/>
              </w:rPr>
              <w:t>. Mokinių mokymosi pasiekimai aptarti Mokytojų tarybos posėdžiuose</w:t>
            </w:r>
            <w:r w:rsidR="00E10705" w:rsidRPr="0078688A">
              <w:rPr>
                <w:szCs w:val="24"/>
                <w:lang w:eastAsia="lt-LT"/>
              </w:rPr>
              <w:t xml:space="preserve"> 2023-03-14;</w:t>
            </w:r>
            <w:r w:rsidRPr="0078688A">
              <w:rPr>
                <w:szCs w:val="24"/>
                <w:lang w:eastAsia="lt-LT"/>
              </w:rPr>
              <w:t xml:space="preserve"> </w:t>
            </w:r>
            <w:r w:rsidR="00E10705" w:rsidRPr="0078688A">
              <w:rPr>
                <w:szCs w:val="24"/>
                <w:lang w:eastAsia="lt-LT"/>
              </w:rPr>
              <w:t>2023-06-22</w:t>
            </w:r>
            <w:r w:rsidRPr="0078688A">
              <w:rPr>
                <w:szCs w:val="24"/>
                <w:lang w:eastAsia="lt-LT"/>
              </w:rPr>
              <w:t>.</w:t>
            </w:r>
          </w:p>
        </w:tc>
      </w:tr>
      <w:tr w:rsidR="005E2529" w:rsidRPr="0078688A" w14:paraId="24B7BABA" w14:textId="77777777" w:rsidTr="003D357E">
        <w:trPr>
          <w:trHeight w:val="924"/>
        </w:trPr>
        <w:tc>
          <w:tcPr>
            <w:tcW w:w="1588" w:type="dxa"/>
            <w:vMerge/>
            <w:tcBorders>
              <w:left w:val="single" w:sz="4" w:space="0" w:color="auto"/>
              <w:bottom w:val="single" w:sz="4" w:space="0" w:color="auto"/>
              <w:right w:val="single" w:sz="4" w:space="0" w:color="auto"/>
            </w:tcBorders>
            <w:vAlign w:val="center"/>
          </w:tcPr>
          <w:p w14:paraId="3D8A4952" w14:textId="77777777" w:rsidR="005E2529" w:rsidRPr="0078688A" w:rsidRDefault="005E2529" w:rsidP="00E27496">
            <w:pPr>
              <w:rPr>
                <w:szCs w:val="24"/>
                <w:lang w:eastAsia="lt-LT"/>
              </w:rPr>
            </w:pPr>
          </w:p>
        </w:tc>
        <w:tc>
          <w:tcPr>
            <w:tcW w:w="1560" w:type="dxa"/>
            <w:vMerge/>
            <w:tcBorders>
              <w:left w:val="single" w:sz="4" w:space="0" w:color="auto"/>
              <w:bottom w:val="single" w:sz="4" w:space="0" w:color="auto"/>
              <w:right w:val="single" w:sz="4" w:space="0" w:color="auto"/>
            </w:tcBorders>
            <w:vAlign w:val="center"/>
          </w:tcPr>
          <w:p w14:paraId="7D2B9B5D" w14:textId="77777777" w:rsidR="005E2529" w:rsidRPr="0078688A" w:rsidRDefault="005E2529">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0CF4310E" w14:textId="77777777" w:rsidR="005E2529" w:rsidRPr="0078688A" w:rsidRDefault="005E2529" w:rsidP="005E2529">
            <w:pPr>
              <w:rPr>
                <w:szCs w:val="24"/>
                <w:lang w:eastAsia="lt-LT"/>
              </w:rPr>
            </w:pPr>
            <w:r w:rsidRPr="0078688A">
              <w:rPr>
                <w:szCs w:val="24"/>
                <w:lang w:eastAsia="lt-LT"/>
              </w:rPr>
              <w:t>1.1.1.4. Mokinių, dalyvaujančių projektinėje veikloje, dalis (proc.) – 85</w:t>
            </w:r>
            <w:r w:rsidR="003D357E" w:rsidRPr="0078688A">
              <w:rPr>
                <w:szCs w:val="24"/>
                <w:lang w:eastAsia="lt-LT"/>
              </w:rPr>
              <w:t>.</w:t>
            </w:r>
          </w:p>
        </w:tc>
        <w:tc>
          <w:tcPr>
            <w:tcW w:w="3402" w:type="dxa"/>
            <w:tcBorders>
              <w:left w:val="single" w:sz="4" w:space="0" w:color="auto"/>
              <w:bottom w:val="single" w:sz="4" w:space="0" w:color="auto"/>
              <w:right w:val="single" w:sz="4" w:space="0" w:color="auto"/>
            </w:tcBorders>
          </w:tcPr>
          <w:p w14:paraId="0F0A99B7" w14:textId="1BF6B283" w:rsidR="005E2529" w:rsidRPr="0078688A" w:rsidRDefault="003D357E" w:rsidP="003D357E">
            <w:pPr>
              <w:rPr>
                <w:szCs w:val="24"/>
                <w:lang w:eastAsia="lt-LT"/>
              </w:rPr>
            </w:pPr>
            <w:r w:rsidRPr="0078688A">
              <w:rPr>
                <w:szCs w:val="24"/>
                <w:lang w:eastAsia="lt-LT"/>
              </w:rPr>
              <w:t>1.1.1.4.</w:t>
            </w:r>
            <w:r w:rsidR="000C25E4" w:rsidRPr="0078688A">
              <w:rPr>
                <w:szCs w:val="24"/>
                <w:lang w:eastAsia="lt-LT"/>
              </w:rPr>
              <w:t>1</w:t>
            </w:r>
            <w:r w:rsidRPr="0078688A">
              <w:rPr>
                <w:szCs w:val="24"/>
                <w:lang w:eastAsia="lt-LT"/>
              </w:rPr>
              <w:t xml:space="preserve">. </w:t>
            </w:r>
            <w:r w:rsidRPr="0078688A">
              <w:rPr>
                <w:color w:val="000000"/>
                <w:szCs w:val="24"/>
              </w:rPr>
              <w:t>97 proc. m</w:t>
            </w:r>
            <w:r w:rsidR="00E61A26" w:rsidRPr="0078688A">
              <w:rPr>
                <w:color w:val="000000"/>
                <w:szCs w:val="24"/>
              </w:rPr>
              <w:t>okinių, dalyvauja projektinė</w:t>
            </w:r>
            <w:r w:rsidRPr="0078688A">
              <w:rPr>
                <w:color w:val="000000"/>
                <w:szCs w:val="24"/>
              </w:rPr>
              <w:t>s</w:t>
            </w:r>
            <w:r w:rsidR="00E61A26" w:rsidRPr="0078688A">
              <w:rPr>
                <w:color w:val="000000"/>
                <w:szCs w:val="24"/>
              </w:rPr>
              <w:t>e veiklo</w:t>
            </w:r>
            <w:r w:rsidRPr="0078688A">
              <w:rPr>
                <w:color w:val="000000"/>
                <w:szCs w:val="24"/>
              </w:rPr>
              <w:t>s</w:t>
            </w:r>
            <w:r w:rsidR="00E61A26" w:rsidRPr="0078688A">
              <w:rPr>
                <w:color w:val="000000"/>
                <w:szCs w:val="24"/>
              </w:rPr>
              <w:t>e</w:t>
            </w:r>
            <w:r w:rsidRPr="0078688A">
              <w:rPr>
                <w:color w:val="000000"/>
                <w:szCs w:val="24"/>
              </w:rPr>
              <w:t>.</w:t>
            </w:r>
          </w:p>
        </w:tc>
      </w:tr>
      <w:tr w:rsidR="004A1DC6" w:rsidRPr="0078688A" w14:paraId="5910A395" w14:textId="77777777" w:rsidTr="00FA400E">
        <w:trPr>
          <w:trHeight w:val="1128"/>
        </w:trPr>
        <w:tc>
          <w:tcPr>
            <w:tcW w:w="1588" w:type="dxa"/>
            <w:vMerge w:val="restart"/>
            <w:tcBorders>
              <w:top w:val="single" w:sz="4" w:space="0" w:color="auto"/>
              <w:left w:val="single" w:sz="4" w:space="0" w:color="auto"/>
              <w:right w:val="single" w:sz="4" w:space="0" w:color="auto"/>
            </w:tcBorders>
            <w:vAlign w:val="center"/>
            <w:hideMark/>
          </w:tcPr>
          <w:p w14:paraId="378342B8" w14:textId="77777777" w:rsidR="004A1DC6" w:rsidRPr="0078688A" w:rsidRDefault="004A1DC6">
            <w:pPr>
              <w:rPr>
                <w:szCs w:val="24"/>
                <w:lang w:eastAsia="lt-LT"/>
              </w:rPr>
            </w:pPr>
            <w:r w:rsidRPr="0078688A">
              <w:rPr>
                <w:szCs w:val="24"/>
                <w:lang w:eastAsia="lt-LT"/>
              </w:rPr>
              <w:t xml:space="preserve">1.2. Kompleksinės pagalbos mokiniui ir šeimai teikimas (veiklos sritis – </w:t>
            </w:r>
            <w:r w:rsidRPr="0078688A">
              <w:rPr>
                <w:i/>
                <w:szCs w:val="24"/>
                <w:lang w:eastAsia="lt-LT"/>
              </w:rPr>
              <w:t>Ugdymas(is)</w:t>
            </w:r>
            <w:r w:rsidRPr="0078688A">
              <w:rPr>
                <w:szCs w:val="24"/>
                <w:lang w:eastAsia="lt-LT"/>
              </w:rPr>
              <w:t>)</w:t>
            </w:r>
            <w:r w:rsidR="001C5F58" w:rsidRPr="0078688A">
              <w:rPr>
                <w:szCs w:val="24"/>
                <w:lang w:eastAsia="lt-LT"/>
              </w:rPr>
              <w:t>.</w:t>
            </w:r>
          </w:p>
        </w:tc>
        <w:tc>
          <w:tcPr>
            <w:tcW w:w="1560" w:type="dxa"/>
            <w:vMerge w:val="restart"/>
            <w:tcBorders>
              <w:top w:val="single" w:sz="4" w:space="0" w:color="auto"/>
              <w:left w:val="single" w:sz="4" w:space="0" w:color="auto"/>
              <w:right w:val="single" w:sz="4" w:space="0" w:color="auto"/>
            </w:tcBorders>
          </w:tcPr>
          <w:p w14:paraId="41A35BD2" w14:textId="77777777" w:rsidR="004A1DC6" w:rsidRPr="0078688A" w:rsidRDefault="004A1DC6" w:rsidP="00FA400E">
            <w:pPr>
              <w:rPr>
                <w:szCs w:val="24"/>
                <w:lang w:eastAsia="lt-LT"/>
              </w:rPr>
            </w:pPr>
            <w:r w:rsidRPr="0078688A">
              <w:rPr>
                <w:szCs w:val="24"/>
                <w:lang w:eastAsia="lt-LT"/>
              </w:rPr>
              <w:t>1.2.1. Mokinių tėvų/globėjų/</w:t>
            </w:r>
          </w:p>
          <w:p w14:paraId="33064C00" w14:textId="77777777" w:rsidR="004A1DC6" w:rsidRPr="0078688A" w:rsidRDefault="004A1DC6" w:rsidP="00FA400E">
            <w:pPr>
              <w:rPr>
                <w:szCs w:val="24"/>
                <w:lang w:eastAsia="lt-LT"/>
              </w:rPr>
            </w:pPr>
            <w:r w:rsidRPr="0078688A">
              <w:rPr>
                <w:szCs w:val="24"/>
                <w:lang w:eastAsia="lt-LT"/>
              </w:rPr>
              <w:t>rūpintojų ir mokyklos darbuotojų bendradarbia</w:t>
            </w:r>
            <w:r w:rsidR="001275AB" w:rsidRPr="0078688A">
              <w:rPr>
                <w:szCs w:val="24"/>
                <w:lang w:eastAsia="lt-LT"/>
              </w:rPr>
              <w:t>-</w:t>
            </w:r>
            <w:r w:rsidRPr="0078688A">
              <w:rPr>
                <w:szCs w:val="24"/>
                <w:lang w:eastAsia="lt-LT"/>
              </w:rPr>
              <w:t>vimas, teikiant savalaikę pagalbą mokiniui</w:t>
            </w:r>
            <w:r w:rsidR="001C5F58" w:rsidRPr="0078688A">
              <w:rPr>
                <w:szCs w:val="24"/>
                <w:lang w:eastAsia="lt-LT"/>
              </w:rPr>
              <w:t>.</w:t>
            </w:r>
          </w:p>
          <w:p w14:paraId="139E6522" w14:textId="77777777" w:rsidR="004A1DC6" w:rsidRPr="0078688A" w:rsidRDefault="004A1DC6" w:rsidP="00FA400E">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3E9A879E" w14:textId="77777777" w:rsidR="004A1DC6" w:rsidRPr="0078688A" w:rsidRDefault="004A1DC6">
            <w:pPr>
              <w:rPr>
                <w:szCs w:val="24"/>
                <w:lang w:eastAsia="lt-LT"/>
              </w:rPr>
            </w:pPr>
            <w:r w:rsidRPr="0078688A">
              <w:rPr>
                <w:szCs w:val="24"/>
                <w:lang w:eastAsia="lt-LT"/>
              </w:rPr>
              <w:t>1.2.1.1. Mokinių, gaunančių savalaikę pagalbą (specialiojo pedagogo, logopedo, socialinio pedagogo, mokytojo padėjėjo) dalis (proc.) – 100</w:t>
            </w:r>
            <w:r w:rsidR="003D357E"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tcPr>
          <w:p w14:paraId="49519010" w14:textId="77777777" w:rsidR="004A1DC6" w:rsidRPr="0078688A" w:rsidRDefault="003D357E" w:rsidP="003D357E">
            <w:pPr>
              <w:rPr>
                <w:szCs w:val="24"/>
                <w:lang w:eastAsia="lt-LT"/>
              </w:rPr>
            </w:pPr>
            <w:r w:rsidRPr="0078688A">
              <w:rPr>
                <w:szCs w:val="24"/>
                <w:lang w:eastAsia="lt-LT"/>
              </w:rPr>
              <w:t xml:space="preserve">1.2.1.1.1. </w:t>
            </w:r>
            <w:r w:rsidR="006C088C" w:rsidRPr="0078688A">
              <w:rPr>
                <w:szCs w:val="24"/>
                <w:lang w:eastAsia="lt-LT"/>
              </w:rPr>
              <w:t xml:space="preserve">Visiems mokiniams teikta savalaikė švietimo specialistų pagalba. </w:t>
            </w:r>
            <w:r w:rsidRPr="0078688A">
              <w:rPr>
                <w:szCs w:val="24"/>
                <w:lang w:eastAsia="lt-LT"/>
              </w:rPr>
              <w:t>2 pareigybėmis p</w:t>
            </w:r>
            <w:r w:rsidR="006C088C" w:rsidRPr="0078688A">
              <w:rPr>
                <w:szCs w:val="24"/>
                <w:lang w:eastAsia="lt-LT"/>
              </w:rPr>
              <w:t>adidėjo mokytojo padėjėjų skaičius</w:t>
            </w:r>
            <w:r w:rsidRPr="0078688A">
              <w:rPr>
                <w:szCs w:val="24"/>
                <w:lang w:eastAsia="lt-LT"/>
              </w:rPr>
              <w:t xml:space="preserve">. </w:t>
            </w:r>
            <w:r w:rsidR="00590A86" w:rsidRPr="0078688A">
              <w:rPr>
                <w:szCs w:val="24"/>
                <w:lang w:eastAsia="lt-LT"/>
              </w:rPr>
              <w:t xml:space="preserve"> </w:t>
            </w:r>
          </w:p>
        </w:tc>
      </w:tr>
      <w:tr w:rsidR="004A1DC6" w:rsidRPr="0078688A" w14:paraId="2E39859E" w14:textId="77777777" w:rsidTr="003D357E">
        <w:trPr>
          <w:trHeight w:val="835"/>
        </w:trPr>
        <w:tc>
          <w:tcPr>
            <w:tcW w:w="1588" w:type="dxa"/>
            <w:vMerge/>
            <w:tcBorders>
              <w:left w:val="single" w:sz="4" w:space="0" w:color="auto"/>
              <w:right w:val="single" w:sz="4" w:space="0" w:color="auto"/>
            </w:tcBorders>
            <w:vAlign w:val="center"/>
          </w:tcPr>
          <w:p w14:paraId="6E6068F0" w14:textId="77777777" w:rsidR="004A1DC6" w:rsidRPr="0078688A" w:rsidRDefault="004A1DC6">
            <w:pPr>
              <w:rPr>
                <w:szCs w:val="24"/>
                <w:lang w:eastAsia="lt-LT"/>
              </w:rPr>
            </w:pPr>
          </w:p>
        </w:tc>
        <w:tc>
          <w:tcPr>
            <w:tcW w:w="1560" w:type="dxa"/>
            <w:vMerge/>
            <w:tcBorders>
              <w:left w:val="single" w:sz="4" w:space="0" w:color="auto"/>
              <w:bottom w:val="single" w:sz="4" w:space="0" w:color="auto"/>
              <w:right w:val="single" w:sz="4" w:space="0" w:color="auto"/>
            </w:tcBorders>
            <w:vAlign w:val="center"/>
          </w:tcPr>
          <w:p w14:paraId="03A6A8EA" w14:textId="77777777" w:rsidR="004A1DC6" w:rsidRPr="0078688A" w:rsidRDefault="004A1DC6">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2BAAD7E0" w14:textId="77777777" w:rsidR="004A1DC6" w:rsidRPr="0078688A" w:rsidRDefault="004A1DC6" w:rsidP="003D357E">
            <w:pPr>
              <w:rPr>
                <w:szCs w:val="24"/>
                <w:lang w:eastAsia="lt-LT"/>
              </w:rPr>
            </w:pPr>
            <w:r w:rsidRPr="0078688A">
              <w:rPr>
                <w:szCs w:val="24"/>
                <w:lang w:eastAsia="lt-LT"/>
              </w:rPr>
              <w:t>1.2.1.2. Sistemingi individualių ugdymo planų, pagalbos mokiniui planų aptarimai su mokytojais, auklėtojais, pagalbos mokiniui specialistais, mokinių tėvais/globėjais/rūpintojais</w:t>
            </w:r>
            <w:r w:rsidR="00D05BE1" w:rsidRPr="0078688A">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4286F0F" w14:textId="27E0F155" w:rsidR="004A1DC6" w:rsidRPr="0078688A" w:rsidRDefault="003D357E">
            <w:pPr>
              <w:rPr>
                <w:szCs w:val="24"/>
                <w:lang w:eastAsia="lt-LT"/>
              </w:rPr>
            </w:pPr>
            <w:r w:rsidRPr="0078688A">
              <w:rPr>
                <w:szCs w:val="24"/>
                <w:lang w:eastAsia="lt-LT"/>
              </w:rPr>
              <w:t>1.2.1.2.</w:t>
            </w:r>
            <w:r w:rsidR="000C25E4" w:rsidRPr="0078688A">
              <w:rPr>
                <w:szCs w:val="24"/>
                <w:lang w:eastAsia="lt-LT"/>
              </w:rPr>
              <w:t>1</w:t>
            </w:r>
            <w:r w:rsidRPr="0078688A">
              <w:rPr>
                <w:szCs w:val="24"/>
                <w:lang w:eastAsia="lt-LT"/>
              </w:rPr>
              <w:t xml:space="preserve">. </w:t>
            </w:r>
            <w:r w:rsidR="00AC1ECB" w:rsidRPr="0078688A">
              <w:rPr>
                <w:szCs w:val="24"/>
                <w:lang w:eastAsia="lt-LT"/>
              </w:rPr>
              <w:t>Sistemingai vykdyti individualių ugdymo planų, pagalbos mokiniui planų aptarimai su mokytojais, auklėtojais, pagalbos mokiniui specialistais, mokinių tėvais/globėjais/ rūpintojais,</w:t>
            </w:r>
            <w:r w:rsidR="00AC1ECB" w:rsidRPr="0078688A">
              <w:rPr>
                <w:szCs w:val="24"/>
              </w:rPr>
              <w:t xml:space="preserve"> numatant pagalbos tikslus, uždavinius, siektinus rezultatus, tikslų įgyvendinimo žingsnius</w:t>
            </w:r>
            <w:r w:rsidRPr="0078688A">
              <w:rPr>
                <w:szCs w:val="24"/>
              </w:rPr>
              <w:t>.</w:t>
            </w:r>
          </w:p>
        </w:tc>
      </w:tr>
      <w:tr w:rsidR="004A1DC6" w:rsidRPr="0078688A" w14:paraId="168EBFE2" w14:textId="77777777" w:rsidTr="00FA400E">
        <w:trPr>
          <w:trHeight w:val="852"/>
        </w:trPr>
        <w:tc>
          <w:tcPr>
            <w:tcW w:w="1588" w:type="dxa"/>
            <w:vMerge/>
            <w:tcBorders>
              <w:left w:val="single" w:sz="4" w:space="0" w:color="auto"/>
              <w:right w:val="single" w:sz="4" w:space="0" w:color="auto"/>
            </w:tcBorders>
            <w:vAlign w:val="center"/>
          </w:tcPr>
          <w:p w14:paraId="6FC7B8D7" w14:textId="77777777" w:rsidR="004A1DC6" w:rsidRPr="0078688A" w:rsidRDefault="004A1DC6">
            <w:pPr>
              <w:rPr>
                <w:szCs w:val="24"/>
                <w:lang w:eastAsia="lt-LT"/>
              </w:rPr>
            </w:pPr>
          </w:p>
        </w:tc>
        <w:tc>
          <w:tcPr>
            <w:tcW w:w="1560" w:type="dxa"/>
            <w:vMerge w:val="restart"/>
            <w:tcBorders>
              <w:left w:val="single" w:sz="4" w:space="0" w:color="auto"/>
              <w:right w:val="single" w:sz="4" w:space="0" w:color="auto"/>
            </w:tcBorders>
          </w:tcPr>
          <w:p w14:paraId="5C0B0405" w14:textId="77777777" w:rsidR="004A1DC6" w:rsidRPr="0078688A" w:rsidRDefault="004A1DC6" w:rsidP="00FA400E">
            <w:pPr>
              <w:rPr>
                <w:szCs w:val="24"/>
                <w:lang w:eastAsia="lt-LT"/>
              </w:rPr>
            </w:pPr>
            <w:r w:rsidRPr="0078688A">
              <w:rPr>
                <w:szCs w:val="24"/>
                <w:lang w:eastAsia="lt-LT"/>
              </w:rPr>
              <w:t>1.2.2. Plėtoti mokinių saviraiškos galimybes, padėti atsiskleisti jų gebėjimams</w:t>
            </w:r>
            <w:r w:rsidR="00D45B44" w:rsidRPr="0078688A">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2DA60DA8" w14:textId="77777777" w:rsidR="004A1DC6" w:rsidRPr="0078688A" w:rsidRDefault="004A1DC6" w:rsidP="00FA400E">
            <w:pPr>
              <w:rPr>
                <w:szCs w:val="24"/>
                <w:lang w:eastAsia="lt-LT"/>
              </w:rPr>
            </w:pPr>
            <w:r w:rsidRPr="0078688A">
              <w:rPr>
                <w:szCs w:val="24"/>
                <w:lang w:eastAsia="lt-LT"/>
              </w:rPr>
              <w:t xml:space="preserve">1.2.2.1. Mokinių, dalyvaujančių neformaliojo švietimo programose, dalis (proc.) </w:t>
            </w:r>
            <w:r w:rsidR="003D357E" w:rsidRPr="0078688A">
              <w:rPr>
                <w:szCs w:val="24"/>
                <w:lang w:eastAsia="lt-LT"/>
              </w:rPr>
              <w:t>–</w:t>
            </w:r>
            <w:r w:rsidRPr="0078688A">
              <w:rPr>
                <w:szCs w:val="24"/>
                <w:lang w:eastAsia="lt-LT"/>
              </w:rPr>
              <w:t xml:space="preserve"> 97</w:t>
            </w:r>
            <w:r w:rsidR="003D357E"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666B7B4" w14:textId="77777777" w:rsidR="004E1F54" w:rsidRPr="0078688A" w:rsidRDefault="003D357E" w:rsidP="004E1F54">
            <w:pPr>
              <w:rPr>
                <w:color w:val="000000" w:themeColor="text1"/>
                <w:szCs w:val="24"/>
                <w:highlight w:val="cyan"/>
              </w:rPr>
            </w:pPr>
            <w:r w:rsidRPr="0078688A">
              <w:rPr>
                <w:szCs w:val="24"/>
                <w:lang w:eastAsia="lt-LT"/>
              </w:rPr>
              <w:t xml:space="preserve">1.2.2.1.1. </w:t>
            </w:r>
            <w:r w:rsidR="004E1F54" w:rsidRPr="0078688A">
              <w:rPr>
                <w:color w:val="000000" w:themeColor="text1"/>
                <w:szCs w:val="24"/>
              </w:rPr>
              <w:t>Mokykloje vykdomoje neformaliojo švietimo veikloje dalyvavo  97 proc. mokinių</w:t>
            </w:r>
          </w:p>
          <w:p w14:paraId="3DA24DC8" w14:textId="77777777" w:rsidR="004A1DC6" w:rsidRPr="0078688A" w:rsidRDefault="004E1F54" w:rsidP="004E1F54">
            <w:pPr>
              <w:rPr>
                <w:szCs w:val="24"/>
                <w:lang w:eastAsia="lt-LT"/>
              </w:rPr>
            </w:pPr>
            <w:r w:rsidRPr="0078688A">
              <w:rPr>
                <w:bCs/>
                <w:color w:val="000000" w:themeColor="text1"/>
                <w:szCs w:val="24"/>
              </w:rPr>
              <w:t>Parengta ir įgyvendinta 1</w:t>
            </w:r>
            <w:r w:rsidRPr="0078688A">
              <w:rPr>
                <w:szCs w:val="24"/>
              </w:rPr>
              <w:t xml:space="preserve">8 </w:t>
            </w:r>
            <w:r w:rsidRPr="0078688A">
              <w:rPr>
                <w:color w:val="000000" w:themeColor="text1"/>
                <w:szCs w:val="24"/>
              </w:rPr>
              <w:t>neformaliojo vaikų švietimo programų. Mokiniai galėjo rinktis sporto, išmaniųjų technologijų, sensorinio ugdymo, STEAM, muzikos, teatro, etnokultūros būrelius, kūrybines dirbtuves. Būrelių veikla orientuota į individualius mokinių saviraiškos poreikius</w:t>
            </w:r>
            <w:r w:rsidR="00DF1D16" w:rsidRPr="0078688A">
              <w:rPr>
                <w:color w:val="000000" w:themeColor="text1"/>
                <w:szCs w:val="24"/>
              </w:rPr>
              <w:t>.</w:t>
            </w:r>
          </w:p>
        </w:tc>
      </w:tr>
      <w:tr w:rsidR="004A1DC6" w:rsidRPr="0078688A" w14:paraId="32F405DB" w14:textId="77777777" w:rsidTr="00FA400E">
        <w:trPr>
          <w:trHeight w:val="792"/>
        </w:trPr>
        <w:tc>
          <w:tcPr>
            <w:tcW w:w="1588" w:type="dxa"/>
            <w:vMerge/>
            <w:tcBorders>
              <w:left w:val="single" w:sz="4" w:space="0" w:color="auto"/>
              <w:bottom w:val="single" w:sz="4" w:space="0" w:color="auto"/>
              <w:right w:val="single" w:sz="4" w:space="0" w:color="auto"/>
            </w:tcBorders>
            <w:vAlign w:val="center"/>
          </w:tcPr>
          <w:p w14:paraId="7D640CDA" w14:textId="77777777" w:rsidR="004A1DC6" w:rsidRPr="0078688A" w:rsidRDefault="004A1DC6">
            <w:pPr>
              <w:rPr>
                <w:szCs w:val="24"/>
                <w:lang w:eastAsia="lt-LT"/>
              </w:rPr>
            </w:pPr>
          </w:p>
        </w:tc>
        <w:tc>
          <w:tcPr>
            <w:tcW w:w="1560" w:type="dxa"/>
            <w:vMerge/>
            <w:tcBorders>
              <w:left w:val="single" w:sz="4" w:space="0" w:color="auto"/>
              <w:bottom w:val="single" w:sz="4" w:space="0" w:color="auto"/>
              <w:right w:val="single" w:sz="4" w:space="0" w:color="auto"/>
            </w:tcBorders>
            <w:vAlign w:val="center"/>
          </w:tcPr>
          <w:p w14:paraId="024DF98A" w14:textId="77777777" w:rsidR="004A1DC6" w:rsidRPr="0078688A" w:rsidRDefault="004A1DC6" w:rsidP="00F31D4B">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046ADDCE" w14:textId="77777777" w:rsidR="004A1DC6" w:rsidRPr="0078688A" w:rsidRDefault="004A1DC6">
            <w:pPr>
              <w:rPr>
                <w:szCs w:val="24"/>
                <w:lang w:eastAsia="lt-LT"/>
              </w:rPr>
            </w:pPr>
            <w:r w:rsidRPr="0078688A">
              <w:rPr>
                <w:szCs w:val="24"/>
                <w:lang w:eastAsia="lt-LT"/>
              </w:rPr>
              <w:t>1.2.2.2. Mokinių, dalyvaujančių šalies, miesto organizuotuose meno, sporto ir kituose renginiuose,</w:t>
            </w:r>
            <w:r w:rsidR="003A1E65" w:rsidRPr="0078688A">
              <w:rPr>
                <w:szCs w:val="24"/>
                <w:lang w:eastAsia="lt-LT"/>
              </w:rPr>
              <w:t xml:space="preserve"> dalis</w:t>
            </w:r>
            <w:r w:rsidR="00150BBE" w:rsidRPr="0078688A">
              <w:rPr>
                <w:szCs w:val="24"/>
                <w:lang w:eastAsia="lt-LT"/>
              </w:rPr>
              <w:t xml:space="preserve"> (proc.) </w:t>
            </w:r>
            <w:r w:rsidR="00DF1D16" w:rsidRPr="0078688A">
              <w:rPr>
                <w:szCs w:val="24"/>
                <w:lang w:eastAsia="lt-LT"/>
              </w:rPr>
              <w:t>–</w:t>
            </w:r>
            <w:r w:rsidR="00150BBE" w:rsidRPr="0078688A">
              <w:rPr>
                <w:szCs w:val="24"/>
                <w:lang w:eastAsia="lt-LT"/>
              </w:rPr>
              <w:t xml:space="preserve"> 70</w:t>
            </w:r>
            <w:r w:rsidR="00DF1D16"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tcPr>
          <w:p w14:paraId="12CBE3EF" w14:textId="7B32FA10" w:rsidR="004A1DC6" w:rsidRPr="0078688A" w:rsidRDefault="00DF1D16" w:rsidP="00FA400E">
            <w:pPr>
              <w:rPr>
                <w:szCs w:val="24"/>
                <w:lang w:eastAsia="lt-LT"/>
              </w:rPr>
            </w:pPr>
            <w:r w:rsidRPr="0078688A">
              <w:rPr>
                <w:szCs w:val="24"/>
                <w:lang w:eastAsia="lt-LT"/>
              </w:rPr>
              <w:t>1.2.2.2.</w:t>
            </w:r>
            <w:r w:rsidR="00AF38E1" w:rsidRPr="0078688A">
              <w:rPr>
                <w:szCs w:val="24"/>
                <w:lang w:eastAsia="lt-LT"/>
              </w:rPr>
              <w:t>1</w:t>
            </w:r>
            <w:r w:rsidRPr="0078688A">
              <w:rPr>
                <w:szCs w:val="24"/>
                <w:lang w:eastAsia="lt-LT"/>
              </w:rPr>
              <w:t xml:space="preserve">. </w:t>
            </w:r>
            <w:r w:rsidR="00D166B7" w:rsidRPr="0078688A">
              <w:rPr>
                <w:szCs w:val="24"/>
                <w:lang w:eastAsia="lt-LT"/>
              </w:rPr>
              <w:t xml:space="preserve">79 proc. mokinių dalyvavo </w:t>
            </w:r>
            <w:r w:rsidR="00D166B7" w:rsidRPr="0078688A">
              <w:rPr>
                <w:color w:val="000000"/>
                <w:szCs w:val="24"/>
              </w:rPr>
              <w:t>šalies, miesto organizuotuose meno, sporto ir kt. renginiuose.</w:t>
            </w:r>
          </w:p>
        </w:tc>
      </w:tr>
      <w:tr w:rsidR="00A1628B" w:rsidRPr="0078688A" w14:paraId="605B8899" w14:textId="77777777" w:rsidTr="00FA400E">
        <w:trPr>
          <w:trHeight w:val="864"/>
        </w:trPr>
        <w:tc>
          <w:tcPr>
            <w:tcW w:w="1588" w:type="dxa"/>
            <w:vMerge w:val="restart"/>
            <w:tcBorders>
              <w:top w:val="single" w:sz="4" w:space="0" w:color="auto"/>
              <w:left w:val="single" w:sz="4" w:space="0" w:color="auto"/>
              <w:right w:val="single" w:sz="4" w:space="0" w:color="auto"/>
            </w:tcBorders>
            <w:hideMark/>
          </w:tcPr>
          <w:p w14:paraId="56917C6F" w14:textId="77777777" w:rsidR="00A1628B" w:rsidRPr="0078688A" w:rsidRDefault="00A1628B" w:rsidP="00FA400E">
            <w:pPr>
              <w:rPr>
                <w:szCs w:val="24"/>
                <w:lang w:eastAsia="lt-LT"/>
              </w:rPr>
            </w:pPr>
            <w:r w:rsidRPr="0078688A">
              <w:rPr>
                <w:szCs w:val="24"/>
                <w:lang w:eastAsia="lt-LT"/>
              </w:rPr>
              <w:t xml:space="preserve">1.3. Tobulinti ugdymo(si) aplinkas (veiklos sritis – </w:t>
            </w:r>
            <w:r w:rsidRPr="0078688A">
              <w:rPr>
                <w:i/>
                <w:szCs w:val="24"/>
                <w:lang w:eastAsia="lt-LT"/>
              </w:rPr>
              <w:t>Ugdymo(si) aplinka</w:t>
            </w:r>
            <w:r w:rsidRPr="0078688A">
              <w:rPr>
                <w:szCs w:val="24"/>
                <w:lang w:eastAsia="lt-LT"/>
              </w:rPr>
              <w:t>)</w:t>
            </w:r>
            <w:r w:rsidR="00D45B44" w:rsidRPr="0078688A">
              <w:rPr>
                <w:szCs w:val="24"/>
                <w:lang w:eastAsia="lt-LT"/>
              </w:rPr>
              <w:t>.</w:t>
            </w:r>
          </w:p>
        </w:tc>
        <w:tc>
          <w:tcPr>
            <w:tcW w:w="1560" w:type="dxa"/>
            <w:vMerge w:val="restart"/>
            <w:tcBorders>
              <w:top w:val="single" w:sz="4" w:space="0" w:color="auto"/>
              <w:left w:val="single" w:sz="4" w:space="0" w:color="auto"/>
              <w:right w:val="single" w:sz="4" w:space="0" w:color="auto"/>
            </w:tcBorders>
          </w:tcPr>
          <w:p w14:paraId="265F96AA" w14:textId="77777777" w:rsidR="00A1628B" w:rsidRPr="0078688A" w:rsidRDefault="00A1628B" w:rsidP="00FA400E">
            <w:pPr>
              <w:rPr>
                <w:szCs w:val="24"/>
                <w:lang w:eastAsia="lt-LT"/>
              </w:rPr>
            </w:pPr>
            <w:r w:rsidRPr="0078688A">
              <w:rPr>
                <w:szCs w:val="24"/>
                <w:lang w:eastAsia="lt-LT"/>
              </w:rPr>
              <w:t>1.3.1. Mokinių mokymas(is) už mokyklos ribų ir ugdymas(is) mokyklos gyvenimu</w:t>
            </w:r>
            <w:r w:rsidR="00D05BE1" w:rsidRPr="0078688A">
              <w:rPr>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3C23BBF1" w14:textId="77777777" w:rsidR="00A1628B" w:rsidRPr="0078688A" w:rsidRDefault="00A1628B" w:rsidP="0060772D">
            <w:pPr>
              <w:rPr>
                <w:szCs w:val="24"/>
                <w:lang w:eastAsia="lt-LT"/>
              </w:rPr>
            </w:pPr>
            <w:r w:rsidRPr="0078688A">
              <w:rPr>
                <w:szCs w:val="24"/>
                <w:lang w:eastAsia="lt-LT"/>
              </w:rPr>
              <w:t xml:space="preserve">1.3.1.1. Mokinių, lankančių socialinių įgūdžių, savarankiškumo ugdymo pamokas, dalis (proc.) </w:t>
            </w:r>
            <w:r w:rsidR="00D05BE1" w:rsidRPr="0078688A">
              <w:rPr>
                <w:szCs w:val="24"/>
                <w:lang w:eastAsia="lt-LT"/>
              </w:rPr>
              <w:t>–</w:t>
            </w:r>
            <w:r w:rsidRPr="0078688A">
              <w:rPr>
                <w:szCs w:val="24"/>
                <w:lang w:eastAsia="lt-LT"/>
              </w:rPr>
              <w:t xml:space="preserve"> 52</w:t>
            </w:r>
            <w:r w:rsidR="00D05BE1"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41EDF1A1" w14:textId="77777777" w:rsidR="00A1628B" w:rsidRPr="0078688A" w:rsidRDefault="00DF1D16" w:rsidP="002B2223">
            <w:pPr>
              <w:rPr>
                <w:szCs w:val="24"/>
                <w:lang w:eastAsia="lt-LT"/>
              </w:rPr>
            </w:pPr>
            <w:r w:rsidRPr="0078688A">
              <w:rPr>
                <w:szCs w:val="24"/>
                <w:lang w:eastAsia="lt-LT"/>
              </w:rPr>
              <w:t xml:space="preserve">1.3.1.1.1. </w:t>
            </w:r>
            <w:r w:rsidR="002B2223" w:rsidRPr="0078688A">
              <w:rPr>
                <w:szCs w:val="24"/>
                <w:lang w:eastAsia="lt-LT"/>
              </w:rPr>
              <w:t>25 proc. mokinių, lankė social</w:t>
            </w:r>
            <w:r w:rsidR="00E705D8" w:rsidRPr="0078688A">
              <w:rPr>
                <w:szCs w:val="24"/>
                <w:lang w:eastAsia="lt-LT"/>
              </w:rPr>
              <w:t>inių įgūdžių, 27 proc. mokinių –</w:t>
            </w:r>
            <w:r w:rsidR="002B2223" w:rsidRPr="0078688A">
              <w:rPr>
                <w:szCs w:val="24"/>
                <w:lang w:eastAsia="lt-LT"/>
              </w:rPr>
              <w:t xml:space="preserve"> savarankiškumo ugdymo pamokas</w:t>
            </w:r>
            <w:r w:rsidRPr="0078688A">
              <w:rPr>
                <w:szCs w:val="24"/>
                <w:lang w:eastAsia="lt-LT"/>
              </w:rPr>
              <w:t>.</w:t>
            </w:r>
          </w:p>
        </w:tc>
      </w:tr>
      <w:tr w:rsidR="00A1628B" w:rsidRPr="0078688A" w14:paraId="675F3F20" w14:textId="77777777" w:rsidTr="00BA126B">
        <w:trPr>
          <w:trHeight w:val="557"/>
        </w:trPr>
        <w:tc>
          <w:tcPr>
            <w:tcW w:w="1588" w:type="dxa"/>
            <w:vMerge/>
            <w:tcBorders>
              <w:left w:val="single" w:sz="4" w:space="0" w:color="auto"/>
              <w:right w:val="single" w:sz="4" w:space="0" w:color="auto"/>
            </w:tcBorders>
            <w:vAlign w:val="center"/>
          </w:tcPr>
          <w:p w14:paraId="329450FD" w14:textId="77777777" w:rsidR="00A1628B" w:rsidRPr="0078688A" w:rsidRDefault="00A1628B">
            <w:pPr>
              <w:rPr>
                <w:szCs w:val="24"/>
                <w:lang w:eastAsia="lt-LT"/>
              </w:rPr>
            </w:pPr>
          </w:p>
        </w:tc>
        <w:tc>
          <w:tcPr>
            <w:tcW w:w="1560" w:type="dxa"/>
            <w:vMerge/>
            <w:tcBorders>
              <w:left w:val="single" w:sz="4" w:space="0" w:color="auto"/>
              <w:bottom w:val="single" w:sz="4" w:space="0" w:color="auto"/>
              <w:right w:val="single" w:sz="4" w:space="0" w:color="auto"/>
            </w:tcBorders>
            <w:vAlign w:val="center"/>
          </w:tcPr>
          <w:p w14:paraId="7EF3D9F7" w14:textId="77777777" w:rsidR="00A1628B" w:rsidRPr="0078688A" w:rsidRDefault="00A1628B" w:rsidP="0060772D">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6BFDD3AF" w14:textId="77777777" w:rsidR="00A1628B" w:rsidRPr="0078688A" w:rsidRDefault="00A1628B" w:rsidP="00FA400E">
            <w:pPr>
              <w:rPr>
                <w:szCs w:val="24"/>
                <w:lang w:eastAsia="lt-LT"/>
              </w:rPr>
            </w:pPr>
            <w:r w:rsidRPr="0078688A">
              <w:rPr>
                <w:szCs w:val="24"/>
                <w:lang w:eastAsia="lt-LT"/>
              </w:rPr>
              <w:t xml:space="preserve">1.3.1.2. Mokinių, dalyvaujančių mokyklos organizuojamose edukacinėse išvykose už mokyklos ribų, dalis (proc.) – </w:t>
            </w:r>
            <w:r w:rsidR="00D05BE1" w:rsidRPr="0078688A">
              <w:rPr>
                <w:szCs w:val="24"/>
                <w:lang w:eastAsia="lt-LT"/>
              </w:rPr>
              <w:t>97</w:t>
            </w:r>
            <w:r w:rsidR="00DF1D16"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03AEE3A1" w14:textId="199EA304" w:rsidR="00A1628B" w:rsidRPr="0078688A" w:rsidRDefault="00DF1D16">
            <w:pPr>
              <w:rPr>
                <w:szCs w:val="24"/>
                <w:lang w:eastAsia="lt-LT"/>
              </w:rPr>
            </w:pPr>
            <w:r w:rsidRPr="0078688A">
              <w:rPr>
                <w:szCs w:val="24"/>
                <w:lang w:eastAsia="lt-LT"/>
              </w:rPr>
              <w:t>1.3.1.2.</w:t>
            </w:r>
            <w:r w:rsidR="00AF38E1" w:rsidRPr="0078688A">
              <w:rPr>
                <w:szCs w:val="24"/>
                <w:lang w:eastAsia="lt-LT"/>
              </w:rPr>
              <w:t>1</w:t>
            </w:r>
            <w:r w:rsidRPr="0078688A">
              <w:rPr>
                <w:szCs w:val="24"/>
                <w:lang w:eastAsia="lt-LT"/>
              </w:rPr>
              <w:t xml:space="preserve">. </w:t>
            </w:r>
            <w:r w:rsidR="00CC3580" w:rsidRPr="0078688A">
              <w:rPr>
                <w:rStyle w:val="normaltextrun"/>
                <w:szCs w:val="24"/>
                <w:lang w:eastAsia="lt-LT"/>
              </w:rPr>
              <w:t xml:space="preserve">97 proc. mokinių dalyvavo 43 </w:t>
            </w:r>
            <w:r w:rsidR="00CC3580" w:rsidRPr="0078688A">
              <w:rPr>
                <w:szCs w:val="24"/>
                <w:lang w:eastAsia="lt-LT"/>
              </w:rPr>
              <w:t xml:space="preserve">edukacinėse išvykose, </w:t>
            </w:r>
            <w:r w:rsidR="00CC3580" w:rsidRPr="0078688A">
              <w:rPr>
                <w:rStyle w:val="normaltextrun"/>
                <w:szCs w:val="24"/>
                <w:lang w:eastAsia="lt-LT"/>
              </w:rPr>
              <w:t xml:space="preserve">mokymosi veiklose už mokyklos ribų: Baltų kultūros pažinimo, Šiaulių turizmo informacijos, STEAM centruose, </w:t>
            </w:r>
            <w:r w:rsidR="00443888" w:rsidRPr="0078688A">
              <w:rPr>
                <w:rStyle w:val="normaltextrun"/>
                <w:szCs w:val="24"/>
                <w:lang w:eastAsia="lt-LT"/>
              </w:rPr>
              <w:t>muziejuose, bibliotekose, gamtoje</w:t>
            </w:r>
            <w:r w:rsidRPr="0078688A">
              <w:rPr>
                <w:rStyle w:val="normaltextrun"/>
                <w:szCs w:val="24"/>
                <w:lang w:eastAsia="lt-LT"/>
              </w:rPr>
              <w:t>.</w:t>
            </w:r>
            <w:r w:rsidR="00443888" w:rsidRPr="0078688A">
              <w:rPr>
                <w:rStyle w:val="normaltextrun"/>
                <w:szCs w:val="24"/>
                <w:lang w:eastAsia="lt-LT"/>
              </w:rPr>
              <w:t xml:space="preserve"> </w:t>
            </w:r>
          </w:p>
        </w:tc>
      </w:tr>
      <w:tr w:rsidR="00A1628B" w:rsidRPr="0078688A" w14:paraId="07667475" w14:textId="77777777" w:rsidTr="00FA400E">
        <w:trPr>
          <w:trHeight w:val="420"/>
        </w:trPr>
        <w:tc>
          <w:tcPr>
            <w:tcW w:w="1588" w:type="dxa"/>
            <w:vMerge/>
            <w:tcBorders>
              <w:left w:val="single" w:sz="4" w:space="0" w:color="auto"/>
              <w:right w:val="single" w:sz="4" w:space="0" w:color="auto"/>
            </w:tcBorders>
            <w:vAlign w:val="center"/>
          </w:tcPr>
          <w:p w14:paraId="4C058BD6" w14:textId="77777777" w:rsidR="00A1628B" w:rsidRPr="0078688A" w:rsidRDefault="00A1628B">
            <w:pPr>
              <w:rPr>
                <w:szCs w:val="24"/>
                <w:lang w:eastAsia="lt-LT"/>
              </w:rPr>
            </w:pPr>
          </w:p>
        </w:tc>
        <w:tc>
          <w:tcPr>
            <w:tcW w:w="1560" w:type="dxa"/>
            <w:vMerge w:val="restart"/>
            <w:tcBorders>
              <w:left w:val="single" w:sz="4" w:space="0" w:color="auto"/>
              <w:right w:val="single" w:sz="4" w:space="0" w:color="auto"/>
            </w:tcBorders>
          </w:tcPr>
          <w:p w14:paraId="0BD26916" w14:textId="77777777" w:rsidR="00A1628B" w:rsidRPr="0078688A" w:rsidRDefault="00A1628B" w:rsidP="00FA400E">
            <w:pPr>
              <w:rPr>
                <w:szCs w:val="24"/>
                <w:lang w:eastAsia="lt-LT"/>
              </w:rPr>
            </w:pPr>
            <w:r w:rsidRPr="0078688A">
              <w:rPr>
                <w:szCs w:val="24"/>
                <w:lang w:eastAsia="lt-LT"/>
              </w:rPr>
              <w:t>1.3.2. Mokymasis virtualioje aplinkoje</w:t>
            </w:r>
            <w:r w:rsidR="00D05BE1" w:rsidRPr="0078688A">
              <w:rPr>
                <w:szCs w:val="24"/>
                <w:lang w:eastAsia="lt-LT"/>
              </w:rPr>
              <w:t xml:space="preserve">. </w:t>
            </w:r>
          </w:p>
        </w:tc>
        <w:tc>
          <w:tcPr>
            <w:tcW w:w="2976" w:type="dxa"/>
            <w:tcBorders>
              <w:top w:val="single" w:sz="4" w:space="0" w:color="auto"/>
              <w:left w:val="single" w:sz="4" w:space="0" w:color="auto"/>
              <w:bottom w:val="single" w:sz="4" w:space="0" w:color="auto"/>
              <w:right w:val="single" w:sz="4" w:space="0" w:color="auto"/>
            </w:tcBorders>
          </w:tcPr>
          <w:p w14:paraId="22162A64" w14:textId="77777777" w:rsidR="00A1628B" w:rsidRPr="0078688A" w:rsidRDefault="00A1628B" w:rsidP="00FA400E">
            <w:pPr>
              <w:rPr>
                <w:szCs w:val="24"/>
                <w:lang w:eastAsia="lt-LT"/>
              </w:rPr>
            </w:pPr>
            <w:r w:rsidRPr="0078688A">
              <w:rPr>
                <w:szCs w:val="24"/>
                <w:lang w:eastAsia="lt-LT"/>
              </w:rPr>
              <w:t>1.3.2.1.</w:t>
            </w:r>
            <w:r w:rsidR="00FA0310" w:rsidRPr="0078688A">
              <w:rPr>
                <w:szCs w:val="24"/>
                <w:lang w:eastAsia="lt-LT"/>
              </w:rPr>
              <w:t xml:space="preserve"> Mokytojų, sistemingai naudojančių pamokose skaitmeninį ugdymo turinį ir IKT, dalis (proc.) – 100</w:t>
            </w:r>
            <w:r w:rsidR="00DF1D16"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4764F70C" w14:textId="77777777" w:rsidR="00A1628B" w:rsidRPr="0078688A" w:rsidRDefault="00DF1D16" w:rsidP="00D94C5D">
            <w:pPr>
              <w:rPr>
                <w:szCs w:val="24"/>
                <w:lang w:eastAsia="lt-LT"/>
              </w:rPr>
            </w:pPr>
            <w:r w:rsidRPr="0078688A">
              <w:rPr>
                <w:szCs w:val="24"/>
                <w:lang w:eastAsia="lt-LT"/>
              </w:rPr>
              <w:t xml:space="preserve">1.3.2.1.1. </w:t>
            </w:r>
            <w:r w:rsidR="00443888" w:rsidRPr="0078688A">
              <w:rPr>
                <w:szCs w:val="24"/>
                <w:lang w:eastAsia="lt-LT"/>
              </w:rPr>
              <w:t xml:space="preserve">Visi mokytojai  pamokose </w:t>
            </w:r>
            <w:r w:rsidR="00D94C5D" w:rsidRPr="0078688A">
              <w:rPr>
                <w:szCs w:val="24"/>
                <w:lang w:eastAsia="lt-LT"/>
              </w:rPr>
              <w:t xml:space="preserve">sistemingai naudoja </w:t>
            </w:r>
            <w:r w:rsidR="00443888" w:rsidRPr="0078688A">
              <w:rPr>
                <w:szCs w:val="24"/>
                <w:lang w:eastAsia="lt-LT"/>
              </w:rPr>
              <w:t xml:space="preserve">skaitmeninį ugdymo turinį ir IKT. Visos klasės ir kabinetai aprūpinti kompiuteriais, vaizdo projektoriais, planšetėmis, 7 – išmaniaisiais ekranais. </w:t>
            </w:r>
            <w:r w:rsidR="00D94C5D" w:rsidRPr="0078688A">
              <w:rPr>
                <w:szCs w:val="24"/>
                <w:lang w:eastAsia="lt-LT"/>
              </w:rPr>
              <w:t>Pamokos vyksta interaktyviojoje, hibridinio mokymo, „Penkių pojūčių“ klasėse. Ugdymo procese naudojamos interaktyvios grindys</w:t>
            </w:r>
            <w:r w:rsidRPr="0078688A">
              <w:rPr>
                <w:szCs w:val="24"/>
                <w:lang w:eastAsia="lt-LT"/>
              </w:rPr>
              <w:t>.</w:t>
            </w:r>
            <w:r w:rsidR="00D94C5D" w:rsidRPr="0078688A">
              <w:rPr>
                <w:szCs w:val="24"/>
                <w:lang w:eastAsia="lt-LT"/>
              </w:rPr>
              <w:t xml:space="preserve"> </w:t>
            </w:r>
            <w:r w:rsidR="00443888" w:rsidRPr="0078688A">
              <w:rPr>
                <w:szCs w:val="24"/>
                <w:lang w:eastAsia="lt-LT"/>
              </w:rPr>
              <w:t xml:space="preserve"> </w:t>
            </w:r>
          </w:p>
        </w:tc>
      </w:tr>
      <w:tr w:rsidR="00A1628B" w:rsidRPr="0078688A" w14:paraId="1A961C22" w14:textId="77777777" w:rsidTr="00DA0345">
        <w:trPr>
          <w:trHeight w:val="396"/>
        </w:trPr>
        <w:tc>
          <w:tcPr>
            <w:tcW w:w="1588" w:type="dxa"/>
            <w:vMerge/>
            <w:tcBorders>
              <w:left w:val="single" w:sz="4" w:space="0" w:color="auto"/>
              <w:bottom w:val="single" w:sz="4" w:space="0" w:color="auto"/>
              <w:right w:val="single" w:sz="4" w:space="0" w:color="auto"/>
            </w:tcBorders>
            <w:vAlign w:val="center"/>
          </w:tcPr>
          <w:p w14:paraId="008E71F7" w14:textId="77777777" w:rsidR="00A1628B" w:rsidRPr="0078688A" w:rsidRDefault="00A1628B">
            <w:pPr>
              <w:rPr>
                <w:szCs w:val="24"/>
                <w:lang w:eastAsia="lt-LT"/>
              </w:rPr>
            </w:pPr>
          </w:p>
        </w:tc>
        <w:tc>
          <w:tcPr>
            <w:tcW w:w="1560" w:type="dxa"/>
            <w:vMerge/>
            <w:tcBorders>
              <w:left w:val="single" w:sz="4" w:space="0" w:color="auto"/>
              <w:bottom w:val="single" w:sz="4" w:space="0" w:color="auto"/>
              <w:right w:val="single" w:sz="4" w:space="0" w:color="auto"/>
            </w:tcBorders>
            <w:vAlign w:val="center"/>
          </w:tcPr>
          <w:p w14:paraId="73B6D2D0" w14:textId="77777777" w:rsidR="00A1628B" w:rsidRPr="0078688A" w:rsidRDefault="00A1628B" w:rsidP="0060772D">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7C27DB5" w14:textId="77777777" w:rsidR="00A1628B" w:rsidRPr="0078688A" w:rsidRDefault="00D12B52" w:rsidP="00D12B52">
            <w:pPr>
              <w:rPr>
                <w:szCs w:val="24"/>
                <w:lang w:eastAsia="lt-LT"/>
              </w:rPr>
            </w:pPr>
            <w:r w:rsidRPr="0078688A">
              <w:rPr>
                <w:szCs w:val="24"/>
                <w:lang w:eastAsia="lt-LT"/>
              </w:rPr>
              <w:t>1.3.2.2. 80 proc. mokinių geba atlikti mokytojo parengtas užduotis naudodamiesi IKT ugdymo priemonėmis</w:t>
            </w:r>
            <w:r w:rsidR="00DF1D16"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0B5D6FC9" w14:textId="44A1AB8F" w:rsidR="00A1628B" w:rsidRPr="0078688A" w:rsidRDefault="00DF1D16">
            <w:pPr>
              <w:rPr>
                <w:szCs w:val="24"/>
                <w:lang w:eastAsia="lt-LT"/>
              </w:rPr>
            </w:pPr>
            <w:r w:rsidRPr="0078688A">
              <w:rPr>
                <w:szCs w:val="24"/>
                <w:lang w:eastAsia="lt-LT"/>
              </w:rPr>
              <w:t>1.3.2.2.</w:t>
            </w:r>
            <w:r w:rsidR="00AF38E1" w:rsidRPr="0078688A">
              <w:rPr>
                <w:szCs w:val="24"/>
                <w:lang w:eastAsia="lt-LT"/>
              </w:rPr>
              <w:t>1</w:t>
            </w:r>
            <w:r w:rsidRPr="0078688A">
              <w:rPr>
                <w:szCs w:val="24"/>
                <w:lang w:eastAsia="lt-LT"/>
              </w:rPr>
              <w:t>. 8</w:t>
            </w:r>
            <w:r w:rsidR="00D94C5D" w:rsidRPr="0078688A">
              <w:rPr>
                <w:szCs w:val="24"/>
                <w:lang w:eastAsia="lt-LT"/>
              </w:rPr>
              <w:t>0 proc. mokinių geba atlikti mokytojo parengtas užduotis naudodamiesi I</w:t>
            </w:r>
            <w:r w:rsidR="00D05BE1" w:rsidRPr="0078688A">
              <w:rPr>
                <w:szCs w:val="24"/>
                <w:lang w:eastAsia="lt-LT"/>
              </w:rPr>
              <w:t>K</w:t>
            </w:r>
            <w:r w:rsidR="00D94C5D" w:rsidRPr="0078688A">
              <w:rPr>
                <w:szCs w:val="24"/>
                <w:lang w:eastAsia="lt-LT"/>
              </w:rPr>
              <w:t>T:</w:t>
            </w:r>
            <w:r w:rsidR="00F57C7F" w:rsidRPr="0078688A">
              <w:rPr>
                <w:szCs w:val="24"/>
                <w:lang w:eastAsia="lt-LT"/>
              </w:rPr>
              <w:t xml:space="preserve"> 35 proc. – savarankiškai, 45 proc. – su mokytojo pagalba</w:t>
            </w:r>
            <w:r w:rsidRPr="0078688A">
              <w:rPr>
                <w:szCs w:val="24"/>
                <w:lang w:eastAsia="lt-LT"/>
              </w:rPr>
              <w:t>.</w:t>
            </w:r>
          </w:p>
        </w:tc>
      </w:tr>
      <w:tr w:rsidR="00053AE7" w:rsidRPr="0078688A" w14:paraId="1F494447" w14:textId="77777777" w:rsidTr="00FA400E">
        <w:trPr>
          <w:trHeight w:val="2184"/>
        </w:trPr>
        <w:tc>
          <w:tcPr>
            <w:tcW w:w="1588" w:type="dxa"/>
            <w:vMerge w:val="restart"/>
            <w:tcBorders>
              <w:top w:val="single" w:sz="4" w:space="0" w:color="auto"/>
              <w:left w:val="single" w:sz="4" w:space="0" w:color="auto"/>
              <w:right w:val="single" w:sz="4" w:space="0" w:color="auto"/>
            </w:tcBorders>
            <w:hideMark/>
          </w:tcPr>
          <w:p w14:paraId="0BC1FAFA" w14:textId="77777777" w:rsidR="00053AE7" w:rsidRPr="0078688A" w:rsidRDefault="00053AE7" w:rsidP="00FA400E">
            <w:pPr>
              <w:rPr>
                <w:szCs w:val="24"/>
                <w:lang w:eastAsia="lt-LT"/>
              </w:rPr>
            </w:pPr>
            <w:r w:rsidRPr="0078688A">
              <w:rPr>
                <w:szCs w:val="24"/>
                <w:lang w:eastAsia="lt-LT"/>
              </w:rPr>
              <w:t xml:space="preserve">1.4. Pasirengti ugdymo turinio atnaujinimui (veiklos sritis – </w:t>
            </w:r>
            <w:r w:rsidRPr="0078688A">
              <w:rPr>
                <w:i/>
                <w:szCs w:val="24"/>
                <w:lang w:eastAsia="lt-LT"/>
              </w:rPr>
              <w:t>Lyderystė ir vadyba</w:t>
            </w:r>
            <w:r w:rsidRPr="0078688A">
              <w:rPr>
                <w:szCs w:val="24"/>
                <w:lang w:eastAsia="lt-LT"/>
              </w:rPr>
              <w:t>)</w:t>
            </w:r>
            <w:r w:rsidR="00D45B44" w:rsidRPr="0078688A">
              <w:rPr>
                <w:szCs w:val="24"/>
                <w:lang w:eastAsia="lt-LT"/>
              </w:rPr>
              <w:t xml:space="preserve">. </w:t>
            </w:r>
          </w:p>
        </w:tc>
        <w:tc>
          <w:tcPr>
            <w:tcW w:w="1560" w:type="dxa"/>
            <w:vMerge w:val="restart"/>
            <w:tcBorders>
              <w:top w:val="single" w:sz="4" w:space="0" w:color="auto"/>
              <w:left w:val="single" w:sz="4" w:space="0" w:color="auto"/>
              <w:right w:val="single" w:sz="4" w:space="0" w:color="auto"/>
            </w:tcBorders>
          </w:tcPr>
          <w:p w14:paraId="2BC60C42" w14:textId="77777777" w:rsidR="00053AE7" w:rsidRPr="0078688A" w:rsidRDefault="00053AE7" w:rsidP="00FA400E">
            <w:pPr>
              <w:rPr>
                <w:szCs w:val="24"/>
                <w:lang w:eastAsia="lt-LT"/>
              </w:rPr>
            </w:pPr>
            <w:r w:rsidRPr="0078688A">
              <w:rPr>
                <w:szCs w:val="24"/>
                <w:lang w:eastAsia="lt-LT"/>
              </w:rPr>
              <w:t>1.4.1. Lyderystės kultūros plėtojimas</w:t>
            </w:r>
            <w:r w:rsidR="00D45B44" w:rsidRPr="0078688A">
              <w:rPr>
                <w:szCs w:val="24"/>
                <w:lang w:eastAsia="lt-LT"/>
              </w:rPr>
              <w:t>.</w:t>
            </w:r>
          </w:p>
        </w:tc>
        <w:tc>
          <w:tcPr>
            <w:tcW w:w="2976" w:type="dxa"/>
            <w:tcBorders>
              <w:top w:val="single" w:sz="4" w:space="0" w:color="auto"/>
              <w:left w:val="single" w:sz="4" w:space="0" w:color="auto"/>
              <w:bottom w:val="single" w:sz="4" w:space="0" w:color="auto"/>
              <w:right w:val="single" w:sz="4" w:space="0" w:color="auto"/>
            </w:tcBorders>
          </w:tcPr>
          <w:p w14:paraId="67D105BC" w14:textId="77777777" w:rsidR="00053AE7" w:rsidRPr="0078688A" w:rsidRDefault="00053AE7" w:rsidP="00FA400E">
            <w:pPr>
              <w:rPr>
                <w:szCs w:val="24"/>
                <w:lang w:eastAsia="lt-LT"/>
              </w:rPr>
            </w:pPr>
            <w:r w:rsidRPr="0078688A">
              <w:rPr>
                <w:szCs w:val="24"/>
                <w:lang w:eastAsia="lt-LT"/>
              </w:rPr>
              <w:t>1.4.1.1. 100 proc. mokytojų, auklėtojų, pagalbos mokiniui specialistų mokosi ir tobulina mokyklos veiklas, dirbdami darbo grupėse. Visi pedagogai įsivertina savo ir vertina kitų darbo grupių veiklą</w:t>
            </w:r>
            <w:r w:rsidR="00DF1D16" w:rsidRPr="0078688A">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8D5DB41" w14:textId="77777777" w:rsidR="00DF1D16" w:rsidRPr="0078688A" w:rsidRDefault="00DF1D16" w:rsidP="00F57C7F">
            <w:pPr>
              <w:rPr>
                <w:szCs w:val="24"/>
                <w:lang w:eastAsia="lt-LT"/>
              </w:rPr>
            </w:pPr>
            <w:r w:rsidRPr="0078688A">
              <w:rPr>
                <w:szCs w:val="24"/>
                <w:lang w:eastAsia="lt-LT"/>
              </w:rPr>
              <w:t xml:space="preserve">1.4.1.1.1. </w:t>
            </w:r>
            <w:r w:rsidR="00F57C7F" w:rsidRPr="0078688A">
              <w:rPr>
                <w:szCs w:val="24"/>
                <w:lang w:eastAsia="lt-LT"/>
              </w:rPr>
              <w:t>Mokykloje veikia 7 darbo grupės, kuriose visi mokytojai, auklėtojai pagalbos mokiniui specialistai mokosi ir tobulina mokyklos veiklas, siūlo ir įgyvendina iniciatyvas</w:t>
            </w:r>
            <w:r w:rsidRPr="0078688A">
              <w:rPr>
                <w:szCs w:val="24"/>
                <w:lang w:eastAsia="lt-LT"/>
              </w:rPr>
              <w:t xml:space="preserve">. Darbo grupės savo veiklas planuoja, į(si)vertina. </w:t>
            </w:r>
            <w:r w:rsidR="007A3AB1" w:rsidRPr="0078688A">
              <w:rPr>
                <w:szCs w:val="24"/>
                <w:lang w:eastAsia="lt-LT"/>
              </w:rPr>
              <w:t xml:space="preserve">Geriausiai įvertinta (3,48) Vaiko gerovės komisijos veikla. </w:t>
            </w:r>
          </w:p>
        </w:tc>
      </w:tr>
      <w:tr w:rsidR="00053AE7" w:rsidRPr="0078688A" w14:paraId="3225C329" w14:textId="77777777" w:rsidTr="00FA400E">
        <w:trPr>
          <w:trHeight w:val="288"/>
        </w:trPr>
        <w:tc>
          <w:tcPr>
            <w:tcW w:w="1588" w:type="dxa"/>
            <w:vMerge/>
            <w:tcBorders>
              <w:left w:val="single" w:sz="4" w:space="0" w:color="auto"/>
              <w:right w:val="single" w:sz="4" w:space="0" w:color="auto"/>
            </w:tcBorders>
            <w:vAlign w:val="center"/>
          </w:tcPr>
          <w:p w14:paraId="58CD0E57" w14:textId="77777777" w:rsidR="00053AE7" w:rsidRPr="0078688A" w:rsidRDefault="00053AE7">
            <w:pPr>
              <w:rPr>
                <w:szCs w:val="24"/>
                <w:lang w:eastAsia="lt-LT"/>
              </w:rPr>
            </w:pPr>
          </w:p>
        </w:tc>
        <w:tc>
          <w:tcPr>
            <w:tcW w:w="1560" w:type="dxa"/>
            <w:vMerge/>
            <w:tcBorders>
              <w:left w:val="single" w:sz="4" w:space="0" w:color="auto"/>
              <w:bottom w:val="single" w:sz="4" w:space="0" w:color="auto"/>
              <w:right w:val="single" w:sz="4" w:space="0" w:color="auto"/>
            </w:tcBorders>
            <w:vAlign w:val="center"/>
          </w:tcPr>
          <w:p w14:paraId="4DAC026F" w14:textId="77777777" w:rsidR="00053AE7" w:rsidRPr="0078688A" w:rsidRDefault="00053AE7">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5AE64C91" w14:textId="77777777" w:rsidR="00053AE7" w:rsidRPr="0078688A" w:rsidRDefault="00053AE7" w:rsidP="00FA400E">
            <w:pPr>
              <w:rPr>
                <w:szCs w:val="24"/>
                <w:lang w:eastAsia="lt-LT"/>
              </w:rPr>
            </w:pPr>
            <w:r w:rsidRPr="0078688A">
              <w:rPr>
                <w:szCs w:val="24"/>
                <w:lang w:eastAsia="lt-LT"/>
              </w:rPr>
              <w:t>1.4.1.2. Mokytojai tikslingai dalinasi žiniomis ir informacija dėl ugdymo turinio atnaujinimo metodinės grupės veikloje. Įgyvendinta 75 proc. suplanuotų veiklų</w:t>
            </w:r>
            <w:r w:rsidR="007A3AB1"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0143443" w14:textId="61039D4B" w:rsidR="00053AE7" w:rsidRPr="0078688A" w:rsidRDefault="007A3AB1">
            <w:pPr>
              <w:rPr>
                <w:szCs w:val="24"/>
                <w:lang w:eastAsia="lt-LT"/>
              </w:rPr>
            </w:pPr>
            <w:r w:rsidRPr="0078688A">
              <w:rPr>
                <w:szCs w:val="24"/>
                <w:lang w:eastAsia="lt-LT"/>
              </w:rPr>
              <w:t>1.4.1.2.</w:t>
            </w:r>
            <w:r w:rsidR="00AF38E1" w:rsidRPr="0078688A">
              <w:rPr>
                <w:szCs w:val="24"/>
                <w:lang w:eastAsia="lt-LT"/>
              </w:rPr>
              <w:t>1</w:t>
            </w:r>
            <w:r w:rsidRPr="0078688A">
              <w:rPr>
                <w:szCs w:val="24"/>
                <w:lang w:eastAsia="lt-LT"/>
              </w:rPr>
              <w:t xml:space="preserve">. </w:t>
            </w:r>
            <w:r w:rsidR="00E10705" w:rsidRPr="0078688A">
              <w:rPr>
                <w:szCs w:val="24"/>
                <w:lang w:eastAsia="lt-LT"/>
              </w:rPr>
              <w:t>Mokytojai metodinėje grupėje susipažino su atnaujintų bendrųjų ugdymo programų turiniu, jų pritaikymo specialiųjų poreikių mokiniams rekomendacijomis, pristatė kompetencijų ugdymo aprašus</w:t>
            </w:r>
            <w:r w:rsidR="002E2651" w:rsidRPr="0078688A">
              <w:rPr>
                <w:szCs w:val="24"/>
                <w:lang w:eastAsia="lt-LT"/>
              </w:rPr>
              <w:t>,</w:t>
            </w:r>
            <w:r w:rsidR="002E2651" w:rsidRPr="0078688A">
              <w:rPr>
                <w:rStyle w:val="Vietosrezervavimoenklotekstas"/>
                <w:color w:val="000000"/>
                <w:szCs w:val="24"/>
                <w:bdr w:val="none" w:sz="0" w:space="0" w:color="auto" w:frame="1"/>
              </w:rPr>
              <w:t xml:space="preserve"> </w:t>
            </w:r>
            <w:r w:rsidR="002E2651" w:rsidRPr="0078688A">
              <w:rPr>
                <w:rStyle w:val="normaltextrun"/>
                <w:color w:val="000000"/>
                <w:szCs w:val="24"/>
                <w:bdr w:val="none" w:sz="0" w:space="0" w:color="auto" w:frame="1"/>
              </w:rPr>
              <w:t xml:space="preserve">ruošėsi atnaujintų ugdymo </w:t>
            </w:r>
            <w:r w:rsidR="002E2651" w:rsidRPr="0078688A">
              <w:rPr>
                <w:rStyle w:val="normaltextrun"/>
                <w:color w:val="000000"/>
                <w:szCs w:val="24"/>
                <w:bdr w:val="none" w:sz="0" w:space="0" w:color="auto" w:frame="1"/>
              </w:rPr>
              <w:lastRenderedPageBreak/>
              <w:t>programų įgyvendinimui mokykloje</w:t>
            </w:r>
            <w:r w:rsidR="00817566" w:rsidRPr="0078688A">
              <w:rPr>
                <w:rStyle w:val="normaltextrun"/>
                <w:color w:val="000000"/>
                <w:szCs w:val="24"/>
                <w:bdr w:val="none" w:sz="0" w:space="0" w:color="auto" w:frame="1"/>
              </w:rPr>
              <w:t>.</w:t>
            </w:r>
            <w:r w:rsidR="00817566" w:rsidRPr="0078688A">
              <w:rPr>
                <w:szCs w:val="24"/>
                <w:lang w:eastAsia="lt-LT"/>
              </w:rPr>
              <w:t xml:space="preserve"> Įgyvendinta</w:t>
            </w:r>
            <w:r w:rsidR="00FC3F16" w:rsidRPr="0078688A">
              <w:rPr>
                <w:szCs w:val="24"/>
                <w:lang w:eastAsia="lt-LT"/>
              </w:rPr>
              <w:t xml:space="preserve"> 88,8</w:t>
            </w:r>
            <w:r w:rsidR="00817566" w:rsidRPr="0078688A">
              <w:rPr>
                <w:szCs w:val="24"/>
                <w:lang w:eastAsia="lt-LT"/>
              </w:rPr>
              <w:t xml:space="preserve"> proc. suplanuotų </w:t>
            </w:r>
            <w:r w:rsidR="00D05BE1" w:rsidRPr="0078688A">
              <w:rPr>
                <w:szCs w:val="24"/>
                <w:lang w:eastAsia="lt-LT"/>
              </w:rPr>
              <w:t xml:space="preserve">Metodinės grupės </w:t>
            </w:r>
            <w:r w:rsidR="00817566" w:rsidRPr="0078688A">
              <w:rPr>
                <w:szCs w:val="24"/>
                <w:lang w:eastAsia="lt-LT"/>
              </w:rPr>
              <w:t>veiklų</w:t>
            </w:r>
            <w:r w:rsidR="00FC3F16" w:rsidRPr="0078688A">
              <w:rPr>
                <w:szCs w:val="24"/>
                <w:lang w:eastAsia="lt-LT"/>
              </w:rPr>
              <w:t xml:space="preserve">. </w:t>
            </w:r>
          </w:p>
        </w:tc>
      </w:tr>
      <w:tr w:rsidR="00053AE7" w:rsidRPr="0078688A" w14:paraId="30684083" w14:textId="77777777" w:rsidTr="00FA400E">
        <w:trPr>
          <w:trHeight w:val="420"/>
        </w:trPr>
        <w:tc>
          <w:tcPr>
            <w:tcW w:w="1588" w:type="dxa"/>
            <w:vMerge/>
            <w:tcBorders>
              <w:left w:val="single" w:sz="4" w:space="0" w:color="auto"/>
              <w:right w:val="single" w:sz="4" w:space="0" w:color="auto"/>
            </w:tcBorders>
            <w:vAlign w:val="center"/>
          </w:tcPr>
          <w:p w14:paraId="6DBCC70C" w14:textId="77777777" w:rsidR="00053AE7" w:rsidRPr="0078688A" w:rsidRDefault="00053AE7">
            <w:pPr>
              <w:rPr>
                <w:szCs w:val="24"/>
                <w:lang w:eastAsia="lt-LT"/>
              </w:rPr>
            </w:pPr>
          </w:p>
        </w:tc>
        <w:tc>
          <w:tcPr>
            <w:tcW w:w="1560" w:type="dxa"/>
            <w:vMerge w:val="restart"/>
            <w:tcBorders>
              <w:top w:val="single" w:sz="4" w:space="0" w:color="auto"/>
              <w:left w:val="single" w:sz="4" w:space="0" w:color="auto"/>
              <w:right w:val="single" w:sz="4" w:space="0" w:color="auto"/>
            </w:tcBorders>
          </w:tcPr>
          <w:p w14:paraId="7E2CF850" w14:textId="77777777" w:rsidR="00053AE7" w:rsidRPr="0078688A" w:rsidRDefault="00053AE7" w:rsidP="00FA400E">
            <w:pPr>
              <w:rPr>
                <w:szCs w:val="24"/>
                <w:lang w:eastAsia="lt-LT"/>
              </w:rPr>
            </w:pPr>
            <w:r w:rsidRPr="0078688A">
              <w:rPr>
                <w:szCs w:val="24"/>
                <w:lang w:eastAsia="lt-LT"/>
              </w:rPr>
              <w:t>1.4.2. Nuolatinis profesinis tobulėjimas</w:t>
            </w:r>
            <w:r w:rsidR="00D05BE1" w:rsidRPr="0078688A">
              <w:rPr>
                <w:szCs w:val="24"/>
                <w:lang w:eastAsia="lt-LT"/>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E3F1711" w14:textId="77777777" w:rsidR="00053AE7" w:rsidRPr="0078688A" w:rsidRDefault="00053AE7">
            <w:pPr>
              <w:rPr>
                <w:szCs w:val="24"/>
                <w:lang w:eastAsia="lt-LT"/>
              </w:rPr>
            </w:pPr>
            <w:r w:rsidRPr="0078688A">
              <w:rPr>
                <w:szCs w:val="24"/>
                <w:lang w:eastAsia="lt-LT"/>
              </w:rPr>
              <w:t>1.4.2.1. 99 proc. mokytojų, pagalbos mokiniui specialistų mokslo metų pabaigoje įsivertina savo veiklą ir pasiruošimą dirbti pagal atnaujintas ugdymo programas</w:t>
            </w:r>
            <w:r w:rsidR="00FC3F16" w:rsidRPr="0078688A">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7564A058" w14:textId="77777777" w:rsidR="00053AE7" w:rsidRPr="0078688A" w:rsidRDefault="00FC3F16">
            <w:pPr>
              <w:rPr>
                <w:szCs w:val="24"/>
                <w:lang w:eastAsia="lt-LT"/>
              </w:rPr>
            </w:pPr>
            <w:r w:rsidRPr="0078688A">
              <w:rPr>
                <w:szCs w:val="24"/>
                <w:lang w:eastAsia="lt-LT"/>
              </w:rPr>
              <w:t>1.4.2.1.</w:t>
            </w:r>
            <w:r w:rsidR="00AD73DA" w:rsidRPr="0078688A">
              <w:rPr>
                <w:szCs w:val="24"/>
                <w:lang w:eastAsia="lt-LT"/>
              </w:rPr>
              <w:t>1</w:t>
            </w:r>
            <w:r w:rsidRPr="0078688A">
              <w:rPr>
                <w:szCs w:val="24"/>
                <w:lang w:eastAsia="lt-LT"/>
              </w:rPr>
              <w:t xml:space="preserve">. </w:t>
            </w:r>
            <w:r w:rsidR="00FA400E" w:rsidRPr="0078688A">
              <w:rPr>
                <w:szCs w:val="24"/>
                <w:lang w:eastAsia="lt-LT"/>
              </w:rPr>
              <w:t>100</w:t>
            </w:r>
            <w:r w:rsidR="00F50355" w:rsidRPr="0078688A">
              <w:rPr>
                <w:szCs w:val="24"/>
                <w:lang w:eastAsia="lt-LT"/>
              </w:rPr>
              <w:t xml:space="preserve"> proc. mokytojų, pagalbos mokiniui specialistų mokslo metų pabaigoje įsivertino savo veiklą ir pasiruošimą dirbti pagal atnaujintas bendrąsias ugdymo programas</w:t>
            </w:r>
            <w:r w:rsidRPr="0078688A">
              <w:rPr>
                <w:szCs w:val="24"/>
                <w:lang w:eastAsia="lt-LT"/>
              </w:rPr>
              <w:t>.</w:t>
            </w:r>
          </w:p>
        </w:tc>
      </w:tr>
      <w:tr w:rsidR="00053AE7" w:rsidRPr="0078688A" w14:paraId="647B9B66" w14:textId="77777777" w:rsidTr="00DA0345">
        <w:trPr>
          <w:trHeight w:val="1552"/>
        </w:trPr>
        <w:tc>
          <w:tcPr>
            <w:tcW w:w="1588" w:type="dxa"/>
            <w:vMerge/>
            <w:tcBorders>
              <w:left w:val="single" w:sz="4" w:space="0" w:color="auto"/>
              <w:right w:val="single" w:sz="4" w:space="0" w:color="auto"/>
            </w:tcBorders>
            <w:vAlign w:val="center"/>
          </w:tcPr>
          <w:p w14:paraId="2A7FB4D6" w14:textId="77777777" w:rsidR="00053AE7" w:rsidRPr="0078688A" w:rsidRDefault="00053AE7">
            <w:pPr>
              <w:rPr>
                <w:szCs w:val="24"/>
                <w:lang w:eastAsia="lt-LT"/>
              </w:rPr>
            </w:pPr>
          </w:p>
        </w:tc>
        <w:tc>
          <w:tcPr>
            <w:tcW w:w="1560" w:type="dxa"/>
            <w:vMerge/>
            <w:tcBorders>
              <w:left w:val="single" w:sz="4" w:space="0" w:color="auto"/>
              <w:right w:val="single" w:sz="4" w:space="0" w:color="auto"/>
            </w:tcBorders>
            <w:vAlign w:val="center"/>
          </w:tcPr>
          <w:p w14:paraId="00494805" w14:textId="77777777" w:rsidR="00053AE7" w:rsidRPr="0078688A" w:rsidRDefault="00053AE7">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165C85DE" w14:textId="77777777" w:rsidR="00053AE7" w:rsidRPr="0078688A" w:rsidRDefault="00053AE7" w:rsidP="00053AE7">
            <w:pPr>
              <w:rPr>
                <w:szCs w:val="24"/>
                <w:lang w:eastAsia="lt-LT"/>
              </w:rPr>
            </w:pPr>
            <w:r w:rsidRPr="0078688A">
              <w:rPr>
                <w:szCs w:val="24"/>
                <w:lang w:eastAsia="lt-LT"/>
              </w:rPr>
              <w:t>1.4.2.2.Parengta mokyklos</w:t>
            </w:r>
            <w:r w:rsidR="008A530E" w:rsidRPr="0078688A">
              <w:rPr>
                <w:szCs w:val="24"/>
                <w:lang w:eastAsia="lt-LT"/>
              </w:rPr>
              <w:t xml:space="preserve"> pedagogų</w:t>
            </w:r>
            <w:r w:rsidRPr="0078688A">
              <w:rPr>
                <w:szCs w:val="24"/>
                <w:lang w:eastAsia="lt-LT"/>
              </w:rPr>
              <w:t xml:space="preserve"> ilgalaikio kvalifikacijos tobulinimosi programa, skirta pasiruošti dirbti pagal atnaujintas ugdymo programas</w:t>
            </w:r>
            <w:r w:rsidR="00AD73DA" w:rsidRPr="0078688A">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768842E7" w14:textId="0318D9B7" w:rsidR="00053AE7" w:rsidRPr="0078688A" w:rsidRDefault="00AD73DA" w:rsidP="00997A20">
            <w:pPr>
              <w:rPr>
                <w:szCs w:val="24"/>
                <w:lang w:eastAsia="lt-LT"/>
              </w:rPr>
            </w:pPr>
            <w:r w:rsidRPr="0078688A">
              <w:rPr>
                <w:szCs w:val="24"/>
                <w:lang w:eastAsia="lt-LT"/>
              </w:rPr>
              <w:t>1.4.2.1.</w:t>
            </w:r>
            <w:r w:rsidR="00AF38E1" w:rsidRPr="0078688A">
              <w:rPr>
                <w:szCs w:val="24"/>
                <w:lang w:eastAsia="lt-LT"/>
              </w:rPr>
              <w:t>1</w:t>
            </w:r>
            <w:r w:rsidRPr="0078688A">
              <w:rPr>
                <w:szCs w:val="24"/>
                <w:lang w:eastAsia="lt-LT"/>
              </w:rPr>
              <w:t xml:space="preserve">. </w:t>
            </w:r>
            <w:r w:rsidR="00F50355" w:rsidRPr="0078688A">
              <w:rPr>
                <w:color w:val="000000" w:themeColor="text1"/>
                <w:szCs w:val="24"/>
              </w:rPr>
              <w:t>Parengta ir įgyvendin</w:t>
            </w:r>
            <w:r w:rsidR="00D05BE1" w:rsidRPr="0078688A">
              <w:rPr>
                <w:color w:val="000000" w:themeColor="text1"/>
                <w:szCs w:val="24"/>
              </w:rPr>
              <w:t>ama</w:t>
            </w:r>
            <w:r w:rsidR="00F50355" w:rsidRPr="0078688A">
              <w:rPr>
                <w:color w:val="000000" w:themeColor="text1"/>
                <w:szCs w:val="24"/>
              </w:rPr>
              <w:t xml:space="preserve"> ilgalaikė (40 val.) kvalifikacijos tobulinimo programa „Skaitmeninėmis technologijomis patobulintas mokymasis mokykloje“</w:t>
            </w:r>
            <w:r w:rsidRPr="0078688A">
              <w:rPr>
                <w:color w:val="000000" w:themeColor="text1"/>
                <w:szCs w:val="24"/>
              </w:rPr>
              <w:t xml:space="preserve">. </w:t>
            </w:r>
          </w:p>
        </w:tc>
      </w:tr>
      <w:tr w:rsidR="00053AE7" w:rsidRPr="0078688A" w14:paraId="2942665B" w14:textId="77777777" w:rsidTr="00FA400E">
        <w:trPr>
          <w:trHeight w:val="420"/>
        </w:trPr>
        <w:tc>
          <w:tcPr>
            <w:tcW w:w="1588" w:type="dxa"/>
            <w:vMerge/>
            <w:tcBorders>
              <w:left w:val="single" w:sz="4" w:space="0" w:color="auto"/>
              <w:bottom w:val="single" w:sz="4" w:space="0" w:color="auto"/>
              <w:right w:val="single" w:sz="4" w:space="0" w:color="auto"/>
            </w:tcBorders>
            <w:vAlign w:val="center"/>
          </w:tcPr>
          <w:p w14:paraId="7505714B" w14:textId="77777777" w:rsidR="00053AE7" w:rsidRPr="0078688A" w:rsidRDefault="00053AE7">
            <w:pPr>
              <w:rPr>
                <w:szCs w:val="24"/>
                <w:lang w:eastAsia="lt-LT"/>
              </w:rPr>
            </w:pPr>
          </w:p>
        </w:tc>
        <w:tc>
          <w:tcPr>
            <w:tcW w:w="1560" w:type="dxa"/>
            <w:vMerge/>
            <w:tcBorders>
              <w:left w:val="single" w:sz="4" w:space="0" w:color="auto"/>
              <w:bottom w:val="single" w:sz="4" w:space="0" w:color="auto"/>
              <w:right w:val="single" w:sz="4" w:space="0" w:color="auto"/>
            </w:tcBorders>
            <w:vAlign w:val="center"/>
          </w:tcPr>
          <w:p w14:paraId="6CD830E5" w14:textId="77777777" w:rsidR="00053AE7" w:rsidRPr="0078688A" w:rsidRDefault="00053AE7">
            <w:pPr>
              <w:rPr>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14:paraId="3CD8BBB3" w14:textId="77777777" w:rsidR="00053AE7" w:rsidRPr="0078688A" w:rsidRDefault="00053AE7" w:rsidP="00FA400E">
            <w:pPr>
              <w:rPr>
                <w:szCs w:val="24"/>
                <w:lang w:eastAsia="lt-LT"/>
              </w:rPr>
            </w:pPr>
            <w:r w:rsidRPr="0078688A">
              <w:rPr>
                <w:szCs w:val="24"/>
                <w:lang w:eastAsia="lt-LT"/>
              </w:rPr>
              <w:t>1.4.2.3. 100 proc. pedagogų dalyvavo ilgalaikės (40 val.) kvalifikacijos tobulinimo programos mokymuose</w:t>
            </w:r>
            <w:r w:rsidR="00AD73DA" w:rsidRPr="0078688A">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61A59B44" w14:textId="06FDD189" w:rsidR="00F50355" w:rsidRPr="0078688A" w:rsidRDefault="002F2A83" w:rsidP="00D05BE1">
            <w:pPr>
              <w:rPr>
                <w:szCs w:val="24"/>
                <w:lang w:eastAsia="lt-LT"/>
              </w:rPr>
            </w:pPr>
            <w:r w:rsidRPr="0078688A">
              <w:rPr>
                <w:szCs w:val="24"/>
                <w:lang w:eastAsia="lt-LT"/>
              </w:rPr>
              <w:t>1.4.2.</w:t>
            </w:r>
            <w:r w:rsidR="00AF38E1" w:rsidRPr="0078688A">
              <w:rPr>
                <w:szCs w:val="24"/>
                <w:lang w:eastAsia="lt-LT"/>
              </w:rPr>
              <w:t>3</w:t>
            </w:r>
            <w:r w:rsidRPr="0078688A">
              <w:rPr>
                <w:szCs w:val="24"/>
                <w:lang w:eastAsia="lt-LT"/>
              </w:rPr>
              <w:t>.</w:t>
            </w:r>
            <w:r w:rsidR="00AF38E1" w:rsidRPr="0078688A">
              <w:rPr>
                <w:szCs w:val="24"/>
                <w:lang w:eastAsia="lt-LT"/>
              </w:rPr>
              <w:t>1</w:t>
            </w:r>
            <w:r w:rsidRPr="0078688A">
              <w:rPr>
                <w:szCs w:val="24"/>
                <w:lang w:eastAsia="lt-LT"/>
              </w:rPr>
              <w:t xml:space="preserve">. </w:t>
            </w:r>
            <w:r w:rsidR="00F50355" w:rsidRPr="0078688A">
              <w:rPr>
                <w:szCs w:val="24"/>
                <w:lang w:eastAsia="lt-LT"/>
              </w:rPr>
              <w:t xml:space="preserve">100 proc. pedagogų dalyvavo ilgalaikės kvalifikacijos tobulinimo programos </w:t>
            </w:r>
            <w:r w:rsidR="00D05BE1" w:rsidRPr="0078688A">
              <w:rPr>
                <w:szCs w:val="24"/>
                <w:lang w:eastAsia="lt-LT"/>
              </w:rPr>
              <w:t xml:space="preserve">2 modulio </w:t>
            </w:r>
            <w:r w:rsidR="00F50355" w:rsidRPr="0078688A">
              <w:rPr>
                <w:szCs w:val="24"/>
                <w:lang w:eastAsia="lt-LT"/>
              </w:rPr>
              <w:t>mokymuos</w:t>
            </w:r>
            <w:r w:rsidR="00D05BE1" w:rsidRPr="0078688A">
              <w:rPr>
                <w:szCs w:val="24"/>
                <w:lang w:eastAsia="lt-LT"/>
              </w:rPr>
              <w:t xml:space="preserve">e </w:t>
            </w:r>
            <w:r w:rsidR="00F50355" w:rsidRPr="0078688A">
              <w:rPr>
                <w:color w:val="000000" w:themeColor="text1"/>
                <w:szCs w:val="24"/>
              </w:rPr>
              <w:t>„Ugdymo turinio vizualizacija“</w:t>
            </w:r>
            <w:r w:rsidR="00D05BE1" w:rsidRPr="0078688A">
              <w:rPr>
                <w:color w:val="000000" w:themeColor="text1"/>
                <w:szCs w:val="24"/>
              </w:rPr>
              <w:t>, mokėsi dirbti su Canva programa.</w:t>
            </w:r>
          </w:p>
        </w:tc>
      </w:tr>
    </w:tbl>
    <w:p w14:paraId="735D850D" w14:textId="77777777" w:rsidR="001C5F58" w:rsidRPr="0078688A" w:rsidRDefault="001C5F58">
      <w:pPr>
        <w:tabs>
          <w:tab w:val="left" w:pos="284"/>
        </w:tabs>
        <w:rPr>
          <w:b/>
          <w:szCs w:val="24"/>
          <w:lang w:eastAsia="lt-LT"/>
        </w:rPr>
      </w:pPr>
    </w:p>
    <w:p w14:paraId="65C63550" w14:textId="77777777" w:rsidR="00AA2C2F" w:rsidRPr="0078688A" w:rsidRDefault="000C1058">
      <w:pPr>
        <w:tabs>
          <w:tab w:val="left" w:pos="284"/>
        </w:tabs>
        <w:rPr>
          <w:b/>
          <w:szCs w:val="24"/>
          <w:lang w:eastAsia="lt-LT"/>
        </w:rPr>
      </w:pPr>
      <w:r w:rsidRPr="0078688A">
        <w:rPr>
          <w:b/>
          <w:szCs w:val="24"/>
          <w:lang w:eastAsia="lt-LT"/>
        </w:rPr>
        <w:t>2.</w:t>
      </w:r>
      <w:r w:rsidRPr="0078688A">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AA2C2F" w:rsidRPr="0078688A" w14:paraId="4D539FD7"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7FF825FC" w14:textId="77777777" w:rsidR="00AA2C2F" w:rsidRPr="0078688A" w:rsidRDefault="000C1058">
            <w:pPr>
              <w:jc w:val="center"/>
              <w:rPr>
                <w:szCs w:val="24"/>
                <w:lang w:eastAsia="lt-LT"/>
              </w:rPr>
            </w:pPr>
            <w:r w:rsidRPr="0078688A">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DD63246" w14:textId="77777777" w:rsidR="00AA2C2F" w:rsidRPr="0078688A" w:rsidRDefault="000C1058">
            <w:pPr>
              <w:jc w:val="center"/>
              <w:rPr>
                <w:szCs w:val="24"/>
                <w:lang w:eastAsia="lt-LT"/>
              </w:rPr>
            </w:pPr>
            <w:r w:rsidRPr="0078688A">
              <w:rPr>
                <w:szCs w:val="24"/>
                <w:lang w:eastAsia="lt-LT"/>
              </w:rPr>
              <w:t xml:space="preserve">Priežastys, rizikos </w:t>
            </w:r>
          </w:p>
        </w:tc>
      </w:tr>
      <w:tr w:rsidR="00AA2C2F" w:rsidRPr="0078688A" w14:paraId="0D91E692" w14:textId="77777777">
        <w:tc>
          <w:tcPr>
            <w:tcW w:w="4423" w:type="dxa"/>
            <w:tcBorders>
              <w:top w:val="single" w:sz="4" w:space="0" w:color="auto"/>
              <w:left w:val="single" w:sz="4" w:space="0" w:color="auto"/>
              <w:bottom w:val="single" w:sz="4" w:space="0" w:color="auto"/>
              <w:right w:val="single" w:sz="4" w:space="0" w:color="auto"/>
            </w:tcBorders>
            <w:hideMark/>
          </w:tcPr>
          <w:p w14:paraId="1C27D10D" w14:textId="77777777" w:rsidR="00AA2C2F" w:rsidRPr="0078688A" w:rsidRDefault="00292E9F" w:rsidP="00292E9F">
            <w:pPr>
              <w:jc w:val="center"/>
              <w:rPr>
                <w:szCs w:val="24"/>
                <w:lang w:eastAsia="lt-LT"/>
              </w:rPr>
            </w:pPr>
            <w:r w:rsidRPr="0078688A">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E8BA050" w14:textId="77777777" w:rsidR="00AA2C2F" w:rsidRPr="0078688A" w:rsidRDefault="00292E9F" w:rsidP="00292E9F">
            <w:pPr>
              <w:jc w:val="center"/>
              <w:rPr>
                <w:szCs w:val="24"/>
                <w:lang w:eastAsia="lt-LT"/>
              </w:rPr>
            </w:pPr>
            <w:r w:rsidRPr="0078688A">
              <w:rPr>
                <w:szCs w:val="24"/>
                <w:lang w:eastAsia="lt-LT"/>
              </w:rPr>
              <w:t>-</w:t>
            </w:r>
          </w:p>
        </w:tc>
      </w:tr>
    </w:tbl>
    <w:p w14:paraId="314729C9" w14:textId="77777777" w:rsidR="00AA2C2F" w:rsidRPr="0078688A" w:rsidRDefault="00AA2C2F">
      <w:pPr>
        <w:rPr>
          <w:szCs w:val="24"/>
        </w:rPr>
      </w:pPr>
    </w:p>
    <w:p w14:paraId="121AC715" w14:textId="77777777" w:rsidR="00AA2C2F" w:rsidRPr="0078688A" w:rsidRDefault="000C1058">
      <w:pPr>
        <w:tabs>
          <w:tab w:val="left" w:pos="284"/>
        </w:tabs>
        <w:rPr>
          <w:b/>
          <w:szCs w:val="24"/>
          <w:lang w:eastAsia="lt-LT"/>
        </w:rPr>
      </w:pPr>
      <w:r w:rsidRPr="0078688A">
        <w:rPr>
          <w:b/>
          <w:szCs w:val="24"/>
          <w:lang w:eastAsia="lt-LT"/>
        </w:rPr>
        <w:t>3.</w:t>
      </w:r>
      <w:r w:rsidRPr="0078688A">
        <w:rPr>
          <w:b/>
          <w:szCs w:val="24"/>
          <w:lang w:eastAsia="lt-LT"/>
        </w:rPr>
        <w:tab/>
        <w:t>Veiklos, kurios nebuvo planuotos ir nustatytos, bet įvykdytos</w:t>
      </w:r>
    </w:p>
    <w:p w14:paraId="285439E9" w14:textId="77777777" w:rsidR="00AA2C2F" w:rsidRPr="0078688A" w:rsidRDefault="000C1058">
      <w:pPr>
        <w:tabs>
          <w:tab w:val="left" w:pos="284"/>
        </w:tabs>
        <w:rPr>
          <w:szCs w:val="24"/>
          <w:lang w:eastAsia="lt-LT"/>
        </w:rPr>
      </w:pPr>
      <w:r w:rsidRPr="0078688A">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387"/>
      </w:tblGrid>
      <w:tr w:rsidR="00AA2C2F" w:rsidRPr="0078688A" w14:paraId="22073322" w14:textId="77777777" w:rsidTr="000A53C3">
        <w:tc>
          <w:tcPr>
            <w:tcW w:w="3998" w:type="dxa"/>
            <w:tcBorders>
              <w:top w:val="single" w:sz="4" w:space="0" w:color="auto"/>
              <w:left w:val="single" w:sz="4" w:space="0" w:color="auto"/>
              <w:bottom w:val="single" w:sz="4" w:space="0" w:color="auto"/>
              <w:right w:val="single" w:sz="4" w:space="0" w:color="auto"/>
            </w:tcBorders>
            <w:vAlign w:val="center"/>
            <w:hideMark/>
          </w:tcPr>
          <w:p w14:paraId="423E6BD9" w14:textId="77777777" w:rsidR="00AA2C2F" w:rsidRPr="0078688A" w:rsidRDefault="000C1058">
            <w:pPr>
              <w:rPr>
                <w:szCs w:val="24"/>
                <w:lang w:eastAsia="lt-LT"/>
              </w:rPr>
            </w:pPr>
            <w:r w:rsidRPr="0078688A">
              <w:rPr>
                <w:szCs w:val="24"/>
                <w:lang w:eastAsia="lt-LT"/>
              </w:rPr>
              <w:t>Užduotys / veiklos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FBC3341" w14:textId="77777777" w:rsidR="00AA2C2F" w:rsidRPr="0078688A" w:rsidRDefault="000C1058">
            <w:pPr>
              <w:rPr>
                <w:szCs w:val="24"/>
                <w:lang w:eastAsia="lt-LT"/>
              </w:rPr>
            </w:pPr>
            <w:r w:rsidRPr="0078688A">
              <w:rPr>
                <w:szCs w:val="24"/>
                <w:lang w:eastAsia="lt-LT"/>
              </w:rPr>
              <w:t>Poveikis švietimo įstaigos veiklai</w:t>
            </w:r>
          </w:p>
        </w:tc>
      </w:tr>
      <w:tr w:rsidR="00AA2C2F" w:rsidRPr="0078688A" w14:paraId="56995972" w14:textId="77777777" w:rsidTr="000A53C3">
        <w:tc>
          <w:tcPr>
            <w:tcW w:w="3998" w:type="dxa"/>
            <w:tcBorders>
              <w:top w:val="single" w:sz="4" w:space="0" w:color="auto"/>
              <w:left w:val="single" w:sz="4" w:space="0" w:color="auto"/>
              <w:bottom w:val="single" w:sz="4" w:space="0" w:color="auto"/>
              <w:right w:val="single" w:sz="4" w:space="0" w:color="auto"/>
            </w:tcBorders>
            <w:hideMark/>
          </w:tcPr>
          <w:p w14:paraId="09417632" w14:textId="77777777" w:rsidR="006B59B3" w:rsidRPr="0078688A" w:rsidRDefault="000C1058" w:rsidP="006B59B3">
            <w:pPr>
              <w:rPr>
                <w:szCs w:val="24"/>
              </w:rPr>
            </w:pPr>
            <w:r w:rsidRPr="0078688A">
              <w:rPr>
                <w:szCs w:val="24"/>
                <w:lang w:eastAsia="lt-LT"/>
              </w:rPr>
              <w:t>3.1.</w:t>
            </w:r>
            <w:r w:rsidR="006B59B3" w:rsidRPr="0078688A">
              <w:rPr>
                <w:szCs w:val="24"/>
              </w:rPr>
              <w:t xml:space="preserve"> Metodinės dienos „Sėkmingas ugdymas praktiniu aspektu“ organizavimas</w:t>
            </w:r>
            <w:r w:rsidR="000A53C3" w:rsidRPr="0078688A">
              <w:rPr>
                <w:szCs w:val="24"/>
              </w:rPr>
              <w:t xml:space="preserve"> (</w:t>
            </w:r>
            <w:r w:rsidR="006B59B3" w:rsidRPr="0078688A">
              <w:rPr>
                <w:szCs w:val="24"/>
              </w:rPr>
              <w:t>Šiaulių miesto savivaldybės švietimo centro 2023-04-24 pažyma Nr. S-232</w:t>
            </w:r>
            <w:r w:rsidR="000A53C3" w:rsidRPr="0078688A">
              <w:rPr>
                <w:szCs w:val="24"/>
              </w:rPr>
              <w:t>)</w:t>
            </w:r>
            <w:r w:rsidR="006B59B3" w:rsidRPr="0078688A">
              <w:rPr>
                <w:szCs w:val="24"/>
              </w:rPr>
              <w:t>.</w:t>
            </w:r>
          </w:p>
          <w:p w14:paraId="2F6023A6" w14:textId="77777777" w:rsidR="00AA2C2F" w:rsidRPr="0078688A" w:rsidRDefault="00AA2C2F">
            <w:pPr>
              <w:rPr>
                <w:szCs w:val="24"/>
                <w:lang w:eastAsia="lt-LT"/>
              </w:rPr>
            </w:pPr>
          </w:p>
        </w:tc>
        <w:tc>
          <w:tcPr>
            <w:tcW w:w="5387" w:type="dxa"/>
            <w:tcBorders>
              <w:top w:val="single" w:sz="4" w:space="0" w:color="auto"/>
              <w:left w:val="single" w:sz="4" w:space="0" w:color="auto"/>
              <w:bottom w:val="single" w:sz="4" w:space="0" w:color="auto"/>
              <w:right w:val="single" w:sz="4" w:space="0" w:color="auto"/>
            </w:tcBorders>
          </w:tcPr>
          <w:p w14:paraId="164455B9" w14:textId="77777777" w:rsidR="00AA2C2F" w:rsidRPr="0078688A" w:rsidRDefault="000A53C3">
            <w:pPr>
              <w:rPr>
                <w:szCs w:val="24"/>
                <w:lang w:eastAsia="lt-LT"/>
              </w:rPr>
            </w:pPr>
            <w:r w:rsidRPr="0078688A">
              <w:rPr>
                <w:szCs w:val="24"/>
                <w:lang w:eastAsia="lt-LT"/>
              </w:rPr>
              <w:t xml:space="preserve">Pasidalinta mokyklos patirtimi organizuojant ugdymo procesą autistiškiems mokiniams. Išgirstos kitų mokyklų patirtys. Mokykla atvirai dalinasi turimais patirčių resursais su miesto mokytojais, švietimo pagalbos specialistais, bendradarbiauja su Vilniaus universiteto Šiaulių akademija, Šiaulių švietimo centru. </w:t>
            </w:r>
          </w:p>
        </w:tc>
      </w:tr>
      <w:tr w:rsidR="00AA2C2F" w:rsidRPr="0078688A" w14:paraId="0CE6A7DB" w14:textId="77777777" w:rsidTr="000A53C3">
        <w:tc>
          <w:tcPr>
            <w:tcW w:w="3998" w:type="dxa"/>
            <w:tcBorders>
              <w:top w:val="single" w:sz="4" w:space="0" w:color="auto"/>
              <w:left w:val="single" w:sz="4" w:space="0" w:color="auto"/>
              <w:bottom w:val="single" w:sz="4" w:space="0" w:color="auto"/>
              <w:right w:val="single" w:sz="4" w:space="0" w:color="auto"/>
            </w:tcBorders>
            <w:hideMark/>
          </w:tcPr>
          <w:p w14:paraId="54094FF1" w14:textId="77777777" w:rsidR="00AA2C2F" w:rsidRPr="0078688A" w:rsidRDefault="000C1058" w:rsidP="00C153C7">
            <w:pPr>
              <w:rPr>
                <w:szCs w:val="24"/>
                <w:lang w:eastAsia="lt-LT"/>
              </w:rPr>
            </w:pPr>
            <w:r w:rsidRPr="0078688A">
              <w:rPr>
                <w:szCs w:val="24"/>
                <w:lang w:eastAsia="lt-LT"/>
              </w:rPr>
              <w:t>3.2.</w:t>
            </w:r>
            <w:r w:rsidR="002F04DD" w:rsidRPr="0078688A">
              <w:rPr>
                <w:szCs w:val="24"/>
                <w:lang w:eastAsia="lt-LT"/>
              </w:rPr>
              <w:t xml:space="preserve"> </w:t>
            </w:r>
            <w:r w:rsidR="00C153C7" w:rsidRPr="0078688A">
              <w:rPr>
                <w:szCs w:val="24"/>
                <w:lang w:eastAsia="lt-LT"/>
              </w:rPr>
              <w:t>O</w:t>
            </w:r>
            <w:r w:rsidR="002F04DD" w:rsidRPr="0078688A">
              <w:rPr>
                <w:szCs w:val="24"/>
                <w:lang w:eastAsia="lt-LT"/>
              </w:rPr>
              <w:t>rganizuota pedagogų išvyka į Panevėžio „Vyturio“ progimnaziją</w:t>
            </w:r>
            <w:r w:rsidR="00C153C7" w:rsidRPr="0078688A">
              <w:rPr>
                <w:szCs w:val="24"/>
                <w:lang w:eastAsia="lt-LT"/>
              </w:rPr>
              <w:t xml:space="preserve"> (2023-02-22)</w:t>
            </w:r>
            <w:r w:rsidR="002F04DD" w:rsidRPr="0078688A">
              <w:rPr>
                <w:szCs w:val="24"/>
                <w:lang w:eastAsia="lt-LT"/>
              </w:rPr>
              <w:t xml:space="preserve">. </w:t>
            </w:r>
          </w:p>
        </w:tc>
        <w:tc>
          <w:tcPr>
            <w:tcW w:w="5387" w:type="dxa"/>
            <w:tcBorders>
              <w:top w:val="single" w:sz="4" w:space="0" w:color="auto"/>
              <w:left w:val="single" w:sz="4" w:space="0" w:color="auto"/>
              <w:bottom w:val="single" w:sz="4" w:space="0" w:color="auto"/>
              <w:right w:val="single" w:sz="4" w:space="0" w:color="auto"/>
            </w:tcBorders>
          </w:tcPr>
          <w:p w14:paraId="044CAF1D" w14:textId="77777777" w:rsidR="00AA2C2F" w:rsidRPr="0078688A" w:rsidRDefault="00290634" w:rsidP="00290634">
            <w:pPr>
              <w:rPr>
                <w:szCs w:val="24"/>
                <w:lang w:eastAsia="lt-LT"/>
              </w:rPr>
            </w:pPr>
            <w:r w:rsidRPr="0078688A">
              <w:rPr>
                <w:szCs w:val="24"/>
                <w:lang w:eastAsia="lt-LT"/>
              </w:rPr>
              <w:t>Plėtojo</w:t>
            </w:r>
            <w:r w:rsidR="000A53C3" w:rsidRPr="0078688A">
              <w:rPr>
                <w:szCs w:val="24"/>
                <w:lang w:eastAsia="lt-LT"/>
              </w:rPr>
              <w:t xml:space="preserve">me lyderystės kultūrą mokykloje. </w:t>
            </w:r>
            <w:r w:rsidR="002F04DD" w:rsidRPr="0078688A">
              <w:rPr>
                <w:szCs w:val="24"/>
                <w:lang w:eastAsia="lt-LT"/>
              </w:rPr>
              <w:t xml:space="preserve">Darbo stebėjimo </w:t>
            </w:r>
            <w:r w:rsidR="000A53C3" w:rsidRPr="0078688A">
              <w:rPr>
                <w:szCs w:val="24"/>
                <w:lang w:eastAsia="lt-LT"/>
              </w:rPr>
              <w:t xml:space="preserve">Panevėžio „Vyturio“ </w:t>
            </w:r>
            <w:r w:rsidRPr="0078688A">
              <w:rPr>
                <w:szCs w:val="24"/>
                <w:lang w:eastAsia="lt-LT"/>
              </w:rPr>
              <w:t>progimnazijoje metu</w:t>
            </w:r>
            <w:r w:rsidR="002F04DD" w:rsidRPr="0078688A">
              <w:rPr>
                <w:szCs w:val="24"/>
                <w:lang w:eastAsia="lt-LT"/>
              </w:rPr>
              <w:t xml:space="preserve"> mokytojai stebėjo specialiąsias, logopedines</w:t>
            </w:r>
            <w:r w:rsidR="000A53C3" w:rsidRPr="0078688A">
              <w:rPr>
                <w:szCs w:val="24"/>
                <w:lang w:eastAsia="lt-LT"/>
              </w:rPr>
              <w:t xml:space="preserve"> pratybas</w:t>
            </w:r>
            <w:r w:rsidRPr="0078688A">
              <w:rPr>
                <w:szCs w:val="24"/>
                <w:lang w:eastAsia="lt-LT"/>
              </w:rPr>
              <w:t xml:space="preserve">, lietuvių kalbos pamoką, </w:t>
            </w:r>
            <w:r w:rsidR="002F04DD" w:rsidRPr="0078688A">
              <w:rPr>
                <w:szCs w:val="24"/>
                <w:lang w:eastAsia="lt-LT"/>
              </w:rPr>
              <w:t xml:space="preserve">aptarė stebėtas veiklas, pasidalino darbo patirtimi, turimomis edukacinėmis priemonėmis. </w:t>
            </w:r>
          </w:p>
        </w:tc>
      </w:tr>
      <w:tr w:rsidR="006B59B3" w:rsidRPr="0078688A" w14:paraId="7B8EA695" w14:textId="77777777" w:rsidTr="000A53C3">
        <w:tc>
          <w:tcPr>
            <w:tcW w:w="3998" w:type="dxa"/>
            <w:tcBorders>
              <w:top w:val="single" w:sz="4" w:space="0" w:color="auto"/>
              <w:left w:val="single" w:sz="4" w:space="0" w:color="auto"/>
              <w:bottom w:val="single" w:sz="4" w:space="0" w:color="auto"/>
              <w:right w:val="single" w:sz="4" w:space="0" w:color="auto"/>
            </w:tcBorders>
            <w:hideMark/>
          </w:tcPr>
          <w:p w14:paraId="07C23881" w14:textId="77777777" w:rsidR="006B59B3" w:rsidRPr="0078688A" w:rsidRDefault="006B59B3" w:rsidP="00E1308E">
            <w:pPr>
              <w:rPr>
                <w:szCs w:val="24"/>
              </w:rPr>
            </w:pPr>
            <w:r w:rsidRPr="0078688A">
              <w:rPr>
                <w:szCs w:val="24"/>
              </w:rPr>
              <w:t>3.</w:t>
            </w:r>
            <w:r w:rsidR="000A53C3" w:rsidRPr="0078688A">
              <w:rPr>
                <w:szCs w:val="24"/>
              </w:rPr>
              <w:t>3</w:t>
            </w:r>
            <w:r w:rsidRPr="0078688A">
              <w:rPr>
                <w:szCs w:val="24"/>
              </w:rPr>
              <w:t xml:space="preserve">. Veikla </w:t>
            </w:r>
            <w:r w:rsidR="002F04DD" w:rsidRPr="0078688A">
              <w:rPr>
                <w:szCs w:val="24"/>
              </w:rPr>
              <w:t>Šiaulių miesto savivaldybės bendrojo ugdymo įstaigų m</w:t>
            </w:r>
            <w:r w:rsidRPr="0078688A">
              <w:rPr>
                <w:szCs w:val="24"/>
              </w:rPr>
              <w:t xml:space="preserve">okinių pamokų lankomumo tvarkos aprašo rengimo darbo grupėje (Šiaulių miesto savivaldybės administracijos švietimo skyriaus vedėjo įsakymas dėl </w:t>
            </w:r>
            <w:r w:rsidRPr="0078688A">
              <w:rPr>
                <w:szCs w:val="24"/>
              </w:rPr>
              <w:lastRenderedPageBreak/>
              <w:t>darbo grupės sudarymo  (2023-02-09, Nr. Š-76).</w:t>
            </w:r>
          </w:p>
        </w:tc>
        <w:tc>
          <w:tcPr>
            <w:tcW w:w="5387" w:type="dxa"/>
            <w:tcBorders>
              <w:top w:val="single" w:sz="4" w:space="0" w:color="auto"/>
              <w:left w:val="single" w:sz="4" w:space="0" w:color="auto"/>
              <w:bottom w:val="single" w:sz="4" w:space="0" w:color="auto"/>
              <w:right w:val="single" w:sz="4" w:space="0" w:color="auto"/>
            </w:tcBorders>
          </w:tcPr>
          <w:p w14:paraId="40FE6C54" w14:textId="77777777" w:rsidR="006B59B3" w:rsidRPr="0078688A" w:rsidRDefault="006B59B3" w:rsidP="006B59B3">
            <w:pPr>
              <w:rPr>
                <w:szCs w:val="24"/>
              </w:rPr>
            </w:pPr>
            <w:r w:rsidRPr="0078688A">
              <w:rPr>
                <w:szCs w:val="24"/>
              </w:rPr>
              <w:lastRenderedPageBreak/>
              <w:t xml:space="preserve">Dirbau darbo grupėje, kuri rengė Šiaulių miesto mokyklų mokinių lankomumo tvarkos aprašą. Atstovavau specialiąsias mokyklas. Dirbdama grupėje dalinausi informacija apie mokinių lankomumo apskaitos problemas specialiosiose mokyklose, sužinojau naujienas, naujus susitarimus </w:t>
            </w:r>
            <w:r w:rsidRPr="0078688A">
              <w:rPr>
                <w:szCs w:val="24"/>
              </w:rPr>
              <w:lastRenderedPageBreak/>
              <w:t xml:space="preserve">miesto mastu ir perdaviau informaciją rengiant </w:t>
            </w:r>
            <w:r w:rsidR="00290634" w:rsidRPr="0078688A">
              <w:rPr>
                <w:szCs w:val="24"/>
              </w:rPr>
              <w:t xml:space="preserve">lankomumo </w:t>
            </w:r>
            <w:r w:rsidRPr="0078688A">
              <w:rPr>
                <w:szCs w:val="24"/>
              </w:rPr>
              <w:t xml:space="preserve">tvarką mokykloje. </w:t>
            </w:r>
          </w:p>
        </w:tc>
      </w:tr>
      <w:tr w:rsidR="006B59B3" w:rsidRPr="0078688A" w14:paraId="17ED4479" w14:textId="77777777" w:rsidTr="000A53C3">
        <w:tc>
          <w:tcPr>
            <w:tcW w:w="3998" w:type="dxa"/>
            <w:tcBorders>
              <w:top w:val="single" w:sz="4" w:space="0" w:color="auto"/>
              <w:left w:val="single" w:sz="4" w:space="0" w:color="auto"/>
              <w:bottom w:val="single" w:sz="4" w:space="0" w:color="auto"/>
              <w:right w:val="single" w:sz="4" w:space="0" w:color="auto"/>
            </w:tcBorders>
            <w:hideMark/>
          </w:tcPr>
          <w:p w14:paraId="2A999AB1" w14:textId="77777777" w:rsidR="006B59B3" w:rsidRPr="0078688A" w:rsidRDefault="006B59B3" w:rsidP="00E1308E">
            <w:pPr>
              <w:rPr>
                <w:szCs w:val="24"/>
              </w:rPr>
            </w:pPr>
            <w:r w:rsidRPr="0078688A">
              <w:rPr>
                <w:szCs w:val="24"/>
                <w:lang w:eastAsia="lt-LT"/>
              </w:rPr>
              <w:lastRenderedPageBreak/>
              <w:t>3.4.</w:t>
            </w:r>
            <w:r w:rsidRPr="0078688A">
              <w:rPr>
                <w:szCs w:val="24"/>
              </w:rPr>
              <w:t xml:space="preserve"> Probleminio mokymosi sesijos „Vaiko, turinčio autizmo spektro sutrikimą, pažinimas ir ugdymas(is)</w:t>
            </w:r>
            <w:r w:rsidR="00290634" w:rsidRPr="0078688A">
              <w:rPr>
                <w:szCs w:val="24"/>
              </w:rPr>
              <w:t>“</w:t>
            </w:r>
            <w:r w:rsidRPr="0078688A">
              <w:rPr>
                <w:szCs w:val="24"/>
              </w:rPr>
              <w:t xml:space="preserve"> </w:t>
            </w:r>
            <w:r w:rsidR="00E1308E" w:rsidRPr="0078688A">
              <w:rPr>
                <w:szCs w:val="24"/>
              </w:rPr>
              <w:t>organizavimas</w:t>
            </w:r>
            <w:r w:rsidR="00290634" w:rsidRPr="0078688A">
              <w:rPr>
                <w:szCs w:val="24"/>
              </w:rPr>
              <w:t xml:space="preserve"> Vilniaus universiteto</w:t>
            </w:r>
            <w:r w:rsidRPr="0078688A">
              <w:rPr>
                <w:szCs w:val="24"/>
              </w:rPr>
              <w:t xml:space="preserve"> Specialiosios pedagogikos ir logopedijos bak</w:t>
            </w:r>
            <w:r w:rsidR="00C16B54" w:rsidRPr="0078688A">
              <w:rPr>
                <w:szCs w:val="24"/>
              </w:rPr>
              <w:t>a</w:t>
            </w:r>
            <w:r w:rsidRPr="0078688A">
              <w:rPr>
                <w:szCs w:val="24"/>
              </w:rPr>
              <w:t xml:space="preserve">lauro </w:t>
            </w:r>
            <w:r w:rsidR="000A53C3" w:rsidRPr="0078688A">
              <w:rPr>
                <w:szCs w:val="24"/>
              </w:rPr>
              <w:t>s</w:t>
            </w:r>
            <w:r w:rsidRPr="0078688A">
              <w:rPr>
                <w:szCs w:val="24"/>
              </w:rPr>
              <w:t>tudij</w:t>
            </w:r>
            <w:r w:rsidR="000A53C3" w:rsidRPr="0078688A">
              <w:rPr>
                <w:szCs w:val="24"/>
              </w:rPr>
              <w:t>ų</w:t>
            </w:r>
            <w:r w:rsidRPr="0078688A">
              <w:rPr>
                <w:szCs w:val="24"/>
              </w:rPr>
              <w:t xml:space="preserve"> studentams</w:t>
            </w:r>
            <w:r w:rsidR="00E1308E" w:rsidRPr="0078688A">
              <w:rPr>
                <w:szCs w:val="24"/>
              </w:rPr>
              <w:t xml:space="preserve"> (2023-11-09)</w:t>
            </w:r>
            <w:r w:rsidRPr="0078688A">
              <w:rPr>
                <w:szCs w:val="24"/>
              </w:rPr>
              <w:t>.</w:t>
            </w:r>
          </w:p>
          <w:p w14:paraId="61D035D1" w14:textId="77777777" w:rsidR="006B59B3" w:rsidRPr="0078688A" w:rsidRDefault="006B59B3" w:rsidP="006B59B3">
            <w:pPr>
              <w:rPr>
                <w:szCs w:val="24"/>
                <w:lang w:eastAsia="lt-LT"/>
              </w:rPr>
            </w:pPr>
          </w:p>
        </w:tc>
        <w:tc>
          <w:tcPr>
            <w:tcW w:w="5387" w:type="dxa"/>
            <w:tcBorders>
              <w:top w:val="single" w:sz="4" w:space="0" w:color="auto"/>
              <w:left w:val="single" w:sz="4" w:space="0" w:color="auto"/>
              <w:bottom w:val="single" w:sz="4" w:space="0" w:color="auto"/>
              <w:right w:val="single" w:sz="4" w:space="0" w:color="auto"/>
            </w:tcBorders>
          </w:tcPr>
          <w:p w14:paraId="0BAD71A3" w14:textId="77777777" w:rsidR="006B59B3" w:rsidRPr="0078688A" w:rsidRDefault="000A53C3" w:rsidP="006B59B3">
            <w:pPr>
              <w:rPr>
                <w:szCs w:val="24"/>
                <w:lang w:eastAsia="lt-LT"/>
              </w:rPr>
            </w:pPr>
            <w:r w:rsidRPr="0078688A">
              <w:rPr>
                <w:szCs w:val="24"/>
                <w:lang w:eastAsia="lt-LT"/>
              </w:rPr>
              <w:t>Bendradarbiauj</w:t>
            </w:r>
            <w:r w:rsidR="00290634" w:rsidRPr="0078688A">
              <w:rPr>
                <w:szCs w:val="24"/>
                <w:lang w:eastAsia="lt-LT"/>
              </w:rPr>
              <w:t xml:space="preserve">ame su </w:t>
            </w:r>
            <w:r w:rsidRPr="0078688A">
              <w:rPr>
                <w:szCs w:val="24"/>
                <w:lang w:eastAsia="lt-LT"/>
              </w:rPr>
              <w:t xml:space="preserve"> Vilniaus universiteto Šiaulių akademija priimdami studentus į praktikas, taip pat dalindamiesi patirtimi kaip mokykloje dirba Vaiko gerovės komisija, mokytojai, švietimo pagalbos speciali</w:t>
            </w:r>
            <w:r w:rsidR="00290634" w:rsidRPr="0078688A">
              <w:rPr>
                <w:szCs w:val="24"/>
                <w:lang w:eastAsia="lt-LT"/>
              </w:rPr>
              <w:t>s</w:t>
            </w:r>
            <w:r w:rsidRPr="0078688A">
              <w:rPr>
                <w:szCs w:val="24"/>
                <w:lang w:eastAsia="lt-LT"/>
              </w:rPr>
              <w:t xml:space="preserve">tai. Skleisdami mokyklos patirtį esame atvira bendruomenė, kurią labiau pažinus galima tapti ir jos dalimi. Taip pat studentai „atneša“ ugdymo naujoves, kurias panaudojame mokyklos veiklose.  </w:t>
            </w:r>
          </w:p>
        </w:tc>
      </w:tr>
      <w:tr w:rsidR="003E04ED" w:rsidRPr="0078688A" w14:paraId="7903A5B2" w14:textId="77777777" w:rsidTr="003E04ED">
        <w:tc>
          <w:tcPr>
            <w:tcW w:w="3998" w:type="dxa"/>
            <w:tcBorders>
              <w:top w:val="single" w:sz="4" w:space="0" w:color="auto"/>
              <w:left w:val="single" w:sz="4" w:space="0" w:color="auto"/>
              <w:bottom w:val="single" w:sz="4" w:space="0" w:color="auto"/>
              <w:right w:val="single" w:sz="4" w:space="0" w:color="auto"/>
            </w:tcBorders>
            <w:shd w:val="clear" w:color="auto" w:fill="FFFFFF" w:themeFill="background1"/>
          </w:tcPr>
          <w:p w14:paraId="046889A9" w14:textId="77777777" w:rsidR="003E04ED" w:rsidRPr="0078688A" w:rsidRDefault="003E04ED" w:rsidP="003E04ED">
            <w:pPr>
              <w:jc w:val="both"/>
              <w:rPr>
                <w:szCs w:val="24"/>
                <w:lang w:eastAsia="lt-LT"/>
              </w:rPr>
            </w:pPr>
            <w:r w:rsidRPr="0078688A">
              <w:rPr>
                <w:szCs w:val="24"/>
                <w:lang w:eastAsia="lt-LT"/>
              </w:rPr>
              <w:t xml:space="preserve">3.5. Vykdyta Vaikų vasaros priežiūra. </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975D89C" w14:textId="77777777" w:rsidR="003E04ED" w:rsidRPr="0078688A" w:rsidRDefault="003E04ED" w:rsidP="003E04ED">
            <w:pPr>
              <w:rPr>
                <w:szCs w:val="24"/>
                <w:lang w:eastAsia="lt-LT"/>
              </w:rPr>
            </w:pPr>
            <w:r w:rsidRPr="0078688A">
              <w:rPr>
                <w:szCs w:val="24"/>
                <w:lang w:eastAsia="lt-LT"/>
              </w:rPr>
              <w:t xml:space="preserve">Liepos mėn., rugpjūčio mėn. pirmąsias dvi savaites teikta paslauga 12 mokyklos mokinių. Užtikrintas mokyklos darbo tęstinumas visus metus, suteikta pagalba mokinio šeimai. </w:t>
            </w:r>
          </w:p>
        </w:tc>
      </w:tr>
    </w:tbl>
    <w:p w14:paraId="1BF89361" w14:textId="77777777" w:rsidR="000236FF" w:rsidRPr="0078688A" w:rsidRDefault="000236FF">
      <w:pPr>
        <w:tabs>
          <w:tab w:val="left" w:pos="284"/>
        </w:tabs>
        <w:rPr>
          <w:b/>
          <w:szCs w:val="24"/>
          <w:lang w:eastAsia="lt-LT"/>
        </w:rPr>
      </w:pPr>
    </w:p>
    <w:p w14:paraId="2A3AB181" w14:textId="77777777" w:rsidR="00AA2C2F" w:rsidRPr="0078688A" w:rsidRDefault="000C1058">
      <w:pPr>
        <w:tabs>
          <w:tab w:val="left" w:pos="284"/>
        </w:tabs>
        <w:rPr>
          <w:b/>
          <w:szCs w:val="24"/>
          <w:lang w:eastAsia="lt-LT"/>
        </w:rPr>
      </w:pPr>
      <w:r w:rsidRPr="0078688A">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AA2C2F" w:rsidRPr="0078688A" w14:paraId="4CC20035"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28B85D5C" w14:textId="77777777" w:rsidR="00AA2C2F" w:rsidRPr="0078688A" w:rsidRDefault="000C1058">
            <w:pPr>
              <w:jc w:val="center"/>
              <w:rPr>
                <w:szCs w:val="24"/>
                <w:lang w:eastAsia="lt-LT"/>
              </w:rPr>
            </w:pPr>
            <w:r w:rsidRPr="0078688A">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E24E71" w14:textId="77777777" w:rsidR="00AA2C2F" w:rsidRPr="0078688A" w:rsidRDefault="000C1058">
            <w:pPr>
              <w:jc w:val="center"/>
              <w:rPr>
                <w:szCs w:val="24"/>
                <w:lang w:eastAsia="lt-LT"/>
              </w:rPr>
            </w:pPr>
            <w:r w:rsidRPr="0078688A">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BE80B7B" w14:textId="77777777" w:rsidR="00AA2C2F" w:rsidRPr="0078688A" w:rsidRDefault="000C1058">
            <w:pPr>
              <w:jc w:val="center"/>
              <w:rPr>
                <w:szCs w:val="24"/>
                <w:lang w:eastAsia="lt-LT"/>
              </w:rPr>
            </w:pPr>
            <w:r w:rsidRPr="0078688A">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0D63FE" w14:textId="77777777" w:rsidR="00AA2C2F" w:rsidRPr="0078688A" w:rsidRDefault="000C1058">
            <w:pPr>
              <w:jc w:val="center"/>
              <w:rPr>
                <w:szCs w:val="24"/>
                <w:lang w:eastAsia="lt-LT"/>
              </w:rPr>
            </w:pPr>
            <w:r w:rsidRPr="0078688A">
              <w:rPr>
                <w:szCs w:val="24"/>
                <w:lang w:eastAsia="lt-LT"/>
              </w:rPr>
              <w:t>Pasiekti rezultatai ir jų rodikliai</w:t>
            </w:r>
          </w:p>
        </w:tc>
      </w:tr>
      <w:tr w:rsidR="00AA2C2F" w:rsidRPr="0078688A" w14:paraId="17E8CDC4"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98ED1B0" w14:textId="77777777" w:rsidR="00AA2C2F" w:rsidRPr="0078688A" w:rsidRDefault="000C1058">
            <w:pPr>
              <w:rPr>
                <w:szCs w:val="24"/>
                <w:lang w:eastAsia="lt-LT"/>
              </w:rPr>
            </w:pPr>
            <w:r w:rsidRPr="0078688A">
              <w:rPr>
                <w:szCs w:val="24"/>
                <w:lang w:eastAsia="lt-LT"/>
              </w:rPr>
              <w:t>4.1.</w:t>
            </w:r>
            <w:r w:rsidR="007F4964" w:rsidRPr="0078688A">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070F1E04" w14:textId="77777777" w:rsidR="00AA2C2F" w:rsidRPr="0078688A" w:rsidRDefault="007F4964" w:rsidP="007F4964">
            <w:pPr>
              <w:jc w:val="center"/>
              <w:rPr>
                <w:szCs w:val="24"/>
                <w:lang w:eastAsia="lt-LT"/>
              </w:rPr>
            </w:pPr>
            <w:r w:rsidRPr="0078688A">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9FF2118" w14:textId="77777777" w:rsidR="00AA2C2F" w:rsidRPr="0078688A" w:rsidRDefault="007F4964" w:rsidP="007F4964">
            <w:pPr>
              <w:jc w:val="center"/>
              <w:rPr>
                <w:szCs w:val="24"/>
                <w:lang w:eastAsia="lt-LT"/>
              </w:rPr>
            </w:pPr>
            <w:r w:rsidRPr="0078688A">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7BA584E9" w14:textId="77777777" w:rsidR="00AA2C2F" w:rsidRPr="0078688A" w:rsidRDefault="007F4964" w:rsidP="007F4964">
            <w:pPr>
              <w:jc w:val="center"/>
              <w:rPr>
                <w:szCs w:val="24"/>
                <w:lang w:eastAsia="lt-LT"/>
              </w:rPr>
            </w:pPr>
            <w:r w:rsidRPr="0078688A">
              <w:rPr>
                <w:szCs w:val="24"/>
                <w:lang w:eastAsia="lt-LT"/>
              </w:rPr>
              <w:t>-</w:t>
            </w:r>
          </w:p>
        </w:tc>
      </w:tr>
      <w:tr w:rsidR="007F4964" w:rsidRPr="0078688A" w14:paraId="1FA4E09A"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92A9A10" w14:textId="77777777" w:rsidR="007F4964" w:rsidRPr="0078688A" w:rsidRDefault="007F4964" w:rsidP="007F4964">
            <w:pPr>
              <w:rPr>
                <w:szCs w:val="24"/>
                <w:lang w:eastAsia="lt-LT"/>
              </w:rPr>
            </w:pPr>
            <w:r w:rsidRPr="0078688A">
              <w:rPr>
                <w:szCs w:val="24"/>
                <w:lang w:eastAsia="lt-LT"/>
              </w:rPr>
              <w:t>4.2.           -</w:t>
            </w:r>
          </w:p>
        </w:tc>
        <w:tc>
          <w:tcPr>
            <w:tcW w:w="2127" w:type="dxa"/>
            <w:tcBorders>
              <w:top w:val="single" w:sz="4" w:space="0" w:color="auto"/>
              <w:left w:val="single" w:sz="4" w:space="0" w:color="auto"/>
              <w:bottom w:val="single" w:sz="4" w:space="0" w:color="auto"/>
              <w:right w:val="single" w:sz="4" w:space="0" w:color="auto"/>
            </w:tcBorders>
            <w:vAlign w:val="center"/>
          </w:tcPr>
          <w:p w14:paraId="52654B0D" w14:textId="77777777" w:rsidR="007F4964" w:rsidRPr="0078688A" w:rsidRDefault="007F4964" w:rsidP="007F4964">
            <w:pPr>
              <w:jc w:val="center"/>
              <w:rPr>
                <w:szCs w:val="24"/>
                <w:lang w:eastAsia="lt-LT"/>
              </w:rPr>
            </w:pPr>
            <w:r w:rsidRPr="0078688A">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2FD1980" w14:textId="77777777" w:rsidR="007F4964" w:rsidRPr="0078688A" w:rsidRDefault="007F4964" w:rsidP="007F4964">
            <w:pPr>
              <w:jc w:val="center"/>
              <w:rPr>
                <w:szCs w:val="24"/>
                <w:lang w:eastAsia="lt-LT"/>
              </w:rPr>
            </w:pPr>
            <w:r w:rsidRPr="0078688A">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2C80CEF" w14:textId="77777777" w:rsidR="007F4964" w:rsidRPr="0078688A" w:rsidRDefault="007F4964" w:rsidP="007F4964">
            <w:pPr>
              <w:jc w:val="center"/>
              <w:rPr>
                <w:szCs w:val="24"/>
                <w:lang w:eastAsia="lt-LT"/>
              </w:rPr>
            </w:pPr>
            <w:r w:rsidRPr="0078688A">
              <w:rPr>
                <w:szCs w:val="24"/>
                <w:lang w:eastAsia="lt-LT"/>
              </w:rPr>
              <w:t>-</w:t>
            </w:r>
          </w:p>
        </w:tc>
      </w:tr>
      <w:tr w:rsidR="007F4964" w:rsidRPr="0078688A" w14:paraId="60A733EA"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13493B21" w14:textId="77777777" w:rsidR="007F4964" w:rsidRPr="0078688A" w:rsidRDefault="007F4964" w:rsidP="007F4964">
            <w:pPr>
              <w:rPr>
                <w:szCs w:val="24"/>
                <w:lang w:eastAsia="lt-LT"/>
              </w:rPr>
            </w:pPr>
            <w:r w:rsidRPr="0078688A">
              <w:rPr>
                <w:szCs w:val="24"/>
                <w:lang w:eastAsia="lt-LT"/>
              </w:rPr>
              <w:t>4.3.           -</w:t>
            </w:r>
          </w:p>
        </w:tc>
        <w:tc>
          <w:tcPr>
            <w:tcW w:w="2127" w:type="dxa"/>
            <w:tcBorders>
              <w:top w:val="single" w:sz="4" w:space="0" w:color="auto"/>
              <w:left w:val="single" w:sz="4" w:space="0" w:color="auto"/>
              <w:bottom w:val="single" w:sz="4" w:space="0" w:color="auto"/>
              <w:right w:val="single" w:sz="4" w:space="0" w:color="auto"/>
            </w:tcBorders>
            <w:vAlign w:val="center"/>
          </w:tcPr>
          <w:p w14:paraId="7B6E29E4" w14:textId="77777777" w:rsidR="007F4964" w:rsidRPr="0078688A" w:rsidRDefault="007F4964" w:rsidP="007F4964">
            <w:pPr>
              <w:jc w:val="center"/>
              <w:rPr>
                <w:szCs w:val="24"/>
                <w:lang w:eastAsia="lt-LT"/>
              </w:rPr>
            </w:pPr>
            <w:r w:rsidRPr="0078688A">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C4A05EA" w14:textId="77777777" w:rsidR="007F4964" w:rsidRPr="0078688A" w:rsidRDefault="007F4964" w:rsidP="007F4964">
            <w:pPr>
              <w:jc w:val="center"/>
              <w:rPr>
                <w:szCs w:val="24"/>
                <w:lang w:eastAsia="lt-LT"/>
              </w:rPr>
            </w:pPr>
            <w:r w:rsidRPr="0078688A">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ED1C609" w14:textId="77777777" w:rsidR="007F4964" w:rsidRPr="0078688A" w:rsidRDefault="007F4964" w:rsidP="007F4964">
            <w:pPr>
              <w:jc w:val="center"/>
              <w:rPr>
                <w:szCs w:val="24"/>
                <w:lang w:eastAsia="lt-LT"/>
              </w:rPr>
            </w:pPr>
            <w:r w:rsidRPr="0078688A">
              <w:rPr>
                <w:szCs w:val="24"/>
                <w:lang w:eastAsia="lt-LT"/>
              </w:rPr>
              <w:t>-</w:t>
            </w:r>
          </w:p>
        </w:tc>
      </w:tr>
      <w:tr w:rsidR="007F4964" w:rsidRPr="0078688A" w14:paraId="2DB4A55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097F8063" w14:textId="77777777" w:rsidR="007F4964" w:rsidRPr="0078688A" w:rsidRDefault="007F4964" w:rsidP="007F4964">
            <w:pPr>
              <w:rPr>
                <w:szCs w:val="24"/>
                <w:lang w:eastAsia="lt-LT"/>
              </w:rPr>
            </w:pPr>
            <w:r w:rsidRPr="0078688A">
              <w:rPr>
                <w:szCs w:val="24"/>
                <w:lang w:eastAsia="lt-LT"/>
              </w:rPr>
              <w:t>4.4.           -</w:t>
            </w:r>
          </w:p>
        </w:tc>
        <w:tc>
          <w:tcPr>
            <w:tcW w:w="2127" w:type="dxa"/>
            <w:tcBorders>
              <w:top w:val="single" w:sz="4" w:space="0" w:color="auto"/>
              <w:left w:val="single" w:sz="4" w:space="0" w:color="auto"/>
              <w:bottom w:val="single" w:sz="4" w:space="0" w:color="auto"/>
              <w:right w:val="single" w:sz="4" w:space="0" w:color="auto"/>
            </w:tcBorders>
            <w:vAlign w:val="center"/>
          </w:tcPr>
          <w:p w14:paraId="7B6D0A69" w14:textId="77777777" w:rsidR="007F4964" w:rsidRPr="0078688A" w:rsidRDefault="007F4964" w:rsidP="007F4964">
            <w:pPr>
              <w:jc w:val="center"/>
              <w:rPr>
                <w:szCs w:val="24"/>
                <w:lang w:eastAsia="lt-LT"/>
              </w:rPr>
            </w:pPr>
            <w:r w:rsidRPr="0078688A">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135640B" w14:textId="77777777" w:rsidR="007F4964" w:rsidRPr="0078688A" w:rsidRDefault="007F4964" w:rsidP="007F4964">
            <w:pPr>
              <w:jc w:val="center"/>
              <w:rPr>
                <w:szCs w:val="24"/>
                <w:lang w:eastAsia="lt-LT"/>
              </w:rPr>
            </w:pPr>
            <w:r w:rsidRPr="0078688A">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84BC441" w14:textId="77777777" w:rsidR="007F4964" w:rsidRPr="0078688A" w:rsidRDefault="007F4964" w:rsidP="007F4964">
            <w:pPr>
              <w:jc w:val="center"/>
              <w:rPr>
                <w:szCs w:val="24"/>
                <w:lang w:eastAsia="lt-LT"/>
              </w:rPr>
            </w:pPr>
            <w:r w:rsidRPr="0078688A">
              <w:rPr>
                <w:szCs w:val="24"/>
                <w:lang w:eastAsia="lt-LT"/>
              </w:rPr>
              <w:t>-</w:t>
            </w:r>
          </w:p>
        </w:tc>
      </w:tr>
      <w:tr w:rsidR="007F4964" w:rsidRPr="0078688A" w14:paraId="3CAA8385"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0636D4A5" w14:textId="77777777" w:rsidR="007F4964" w:rsidRPr="0078688A" w:rsidRDefault="007F4964" w:rsidP="007F4964">
            <w:pPr>
              <w:rPr>
                <w:szCs w:val="24"/>
                <w:lang w:eastAsia="lt-LT"/>
              </w:rPr>
            </w:pPr>
            <w:r w:rsidRPr="0078688A">
              <w:rPr>
                <w:szCs w:val="24"/>
                <w:lang w:eastAsia="lt-LT"/>
              </w:rPr>
              <w:t>4.5.           -</w:t>
            </w:r>
          </w:p>
        </w:tc>
        <w:tc>
          <w:tcPr>
            <w:tcW w:w="2127" w:type="dxa"/>
            <w:tcBorders>
              <w:top w:val="single" w:sz="4" w:space="0" w:color="auto"/>
              <w:left w:val="single" w:sz="4" w:space="0" w:color="auto"/>
              <w:bottom w:val="single" w:sz="4" w:space="0" w:color="auto"/>
              <w:right w:val="single" w:sz="4" w:space="0" w:color="auto"/>
            </w:tcBorders>
            <w:vAlign w:val="center"/>
          </w:tcPr>
          <w:p w14:paraId="0088649C" w14:textId="77777777" w:rsidR="007F4964" w:rsidRPr="0078688A" w:rsidRDefault="007F4964" w:rsidP="007F4964">
            <w:pPr>
              <w:jc w:val="center"/>
              <w:rPr>
                <w:szCs w:val="24"/>
                <w:lang w:eastAsia="lt-LT"/>
              </w:rPr>
            </w:pPr>
            <w:r w:rsidRPr="0078688A">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B885DA9" w14:textId="77777777" w:rsidR="007F4964" w:rsidRPr="0078688A" w:rsidRDefault="007F4964" w:rsidP="007F4964">
            <w:pPr>
              <w:jc w:val="center"/>
              <w:rPr>
                <w:szCs w:val="24"/>
                <w:lang w:eastAsia="lt-LT"/>
              </w:rPr>
            </w:pPr>
            <w:r w:rsidRPr="0078688A">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97DDD96" w14:textId="77777777" w:rsidR="007F4964" w:rsidRPr="0078688A" w:rsidRDefault="007F4964" w:rsidP="007F4964">
            <w:pPr>
              <w:jc w:val="center"/>
              <w:rPr>
                <w:szCs w:val="24"/>
                <w:lang w:eastAsia="lt-LT"/>
              </w:rPr>
            </w:pPr>
            <w:r w:rsidRPr="0078688A">
              <w:rPr>
                <w:szCs w:val="24"/>
                <w:lang w:eastAsia="lt-LT"/>
              </w:rPr>
              <w:t>-</w:t>
            </w:r>
          </w:p>
        </w:tc>
      </w:tr>
    </w:tbl>
    <w:p w14:paraId="7484541A" w14:textId="77777777" w:rsidR="00AA2C2F" w:rsidRPr="0078688A" w:rsidRDefault="00AA2C2F">
      <w:pPr>
        <w:jc w:val="center"/>
        <w:rPr>
          <w:szCs w:val="24"/>
          <w:lang w:eastAsia="lt-LT"/>
        </w:rPr>
      </w:pPr>
    </w:p>
    <w:p w14:paraId="139B563F" w14:textId="77777777" w:rsidR="00AA2C2F" w:rsidRPr="0078688A" w:rsidRDefault="000C1058">
      <w:pPr>
        <w:jc w:val="center"/>
        <w:rPr>
          <w:b/>
          <w:szCs w:val="24"/>
        </w:rPr>
      </w:pPr>
      <w:r w:rsidRPr="0078688A">
        <w:rPr>
          <w:b/>
          <w:szCs w:val="24"/>
        </w:rPr>
        <w:t>III SKYRIUS</w:t>
      </w:r>
    </w:p>
    <w:p w14:paraId="49485879" w14:textId="77777777" w:rsidR="00AA2C2F" w:rsidRPr="0078688A" w:rsidRDefault="000C1058">
      <w:pPr>
        <w:jc w:val="center"/>
        <w:rPr>
          <w:b/>
          <w:szCs w:val="24"/>
        </w:rPr>
      </w:pPr>
      <w:r w:rsidRPr="0078688A">
        <w:rPr>
          <w:b/>
          <w:szCs w:val="24"/>
        </w:rPr>
        <w:t>GEBĖJIMŲ ATLIKTI PAREIGYBĖS APRAŠYME NUSTATYTAS FUNKCIJAS VERTINIMAS</w:t>
      </w:r>
    </w:p>
    <w:p w14:paraId="7776EC86" w14:textId="77777777" w:rsidR="00AA2C2F" w:rsidRPr="0078688A" w:rsidRDefault="00AA2C2F">
      <w:pPr>
        <w:jc w:val="center"/>
        <w:rPr>
          <w:szCs w:val="24"/>
        </w:rPr>
      </w:pPr>
    </w:p>
    <w:p w14:paraId="285CD754" w14:textId="77777777" w:rsidR="00AA2C2F" w:rsidRPr="0078688A" w:rsidRDefault="000C1058">
      <w:pPr>
        <w:rPr>
          <w:b/>
          <w:szCs w:val="24"/>
        </w:rPr>
      </w:pPr>
      <w:r w:rsidRPr="0078688A">
        <w:rPr>
          <w:b/>
          <w:szCs w:val="24"/>
        </w:rPr>
        <w:t>5. Gebėjimų atlikti pareigybės aprašyme nustatytas funkcijas vertinimas</w:t>
      </w:r>
    </w:p>
    <w:p w14:paraId="0CBD74BB" w14:textId="77777777" w:rsidR="00AA2C2F" w:rsidRPr="0078688A" w:rsidRDefault="000C1058">
      <w:pPr>
        <w:tabs>
          <w:tab w:val="left" w:pos="284"/>
        </w:tabs>
        <w:jc w:val="both"/>
        <w:rPr>
          <w:szCs w:val="24"/>
          <w:lang w:eastAsia="lt-LT"/>
        </w:rPr>
      </w:pPr>
      <w:r w:rsidRPr="0078688A">
        <w:rPr>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AA2C2F" w:rsidRPr="0078688A" w14:paraId="1E185280"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3DAC9" w14:textId="77777777" w:rsidR="00AA2C2F" w:rsidRPr="0078688A" w:rsidRDefault="000C1058">
            <w:pPr>
              <w:jc w:val="center"/>
              <w:rPr>
                <w:szCs w:val="24"/>
              </w:rPr>
            </w:pPr>
            <w:r w:rsidRPr="0078688A">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D3B57" w14:textId="77777777" w:rsidR="00AA2C2F" w:rsidRPr="0078688A" w:rsidRDefault="000C1058">
            <w:pPr>
              <w:jc w:val="center"/>
              <w:rPr>
                <w:szCs w:val="24"/>
              </w:rPr>
            </w:pPr>
            <w:r w:rsidRPr="0078688A">
              <w:rPr>
                <w:szCs w:val="24"/>
              </w:rPr>
              <w:t>Pažymimas atitinkamas langelis:</w:t>
            </w:r>
          </w:p>
          <w:p w14:paraId="66BA6F24" w14:textId="77777777" w:rsidR="00AA2C2F" w:rsidRPr="0078688A" w:rsidRDefault="000C1058">
            <w:pPr>
              <w:jc w:val="center"/>
              <w:rPr>
                <w:b/>
                <w:szCs w:val="24"/>
              </w:rPr>
            </w:pPr>
            <w:r w:rsidRPr="0078688A">
              <w:rPr>
                <w:szCs w:val="24"/>
              </w:rPr>
              <w:t>1 – nepatenkinamai;</w:t>
            </w:r>
          </w:p>
          <w:p w14:paraId="19469FB5" w14:textId="77777777" w:rsidR="00AA2C2F" w:rsidRPr="0078688A" w:rsidRDefault="000C1058">
            <w:pPr>
              <w:jc w:val="center"/>
              <w:rPr>
                <w:szCs w:val="24"/>
              </w:rPr>
            </w:pPr>
            <w:r w:rsidRPr="0078688A">
              <w:rPr>
                <w:szCs w:val="24"/>
              </w:rPr>
              <w:t>2 – patenkinamai;</w:t>
            </w:r>
          </w:p>
          <w:p w14:paraId="45699E3F" w14:textId="77777777" w:rsidR="00AA2C2F" w:rsidRPr="0078688A" w:rsidRDefault="000C1058">
            <w:pPr>
              <w:jc w:val="center"/>
              <w:rPr>
                <w:b/>
                <w:szCs w:val="24"/>
              </w:rPr>
            </w:pPr>
            <w:r w:rsidRPr="0078688A">
              <w:rPr>
                <w:szCs w:val="24"/>
              </w:rPr>
              <w:t>3 – gerai;</w:t>
            </w:r>
          </w:p>
          <w:p w14:paraId="7FE8B944" w14:textId="77777777" w:rsidR="00AA2C2F" w:rsidRPr="0078688A" w:rsidRDefault="000C1058">
            <w:pPr>
              <w:jc w:val="center"/>
              <w:rPr>
                <w:szCs w:val="24"/>
              </w:rPr>
            </w:pPr>
            <w:r w:rsidRPr="0078688A">
              <w:rPr>
                <w:szCs w:val="24"/>
              </w:rPr>
              <w:t>4 – labai gerai</w:t>
            </w:r>
          </w:p>
        </w:tc>
      </w:tr>
      <w:tr w:rsidR="00AA2C2F" w:rsidRPr="0078688A" w14:paraId="0447549E"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1C873" w14:textId="77777777" w:rsidR="00AA2C2F" w:rsidRPr="0078688A" w:rsidRDefault="000C1058">
            <w:pPr>
              <w:jc w:val="both"/>
              <w:rPr>
                <w:szCs w:val="24"/>
              </w:rPr>
            </w:pPr>
            <w:r w:rsidRPr="0078688A">
              <w:rPr>
                <w:szCs w:val="24"/>
              </w:rPr>
              <w:t>5.1. Informacijos ir situacijos valdymas atliekant funkcijas</w:t>
            </w:r>
            <w:r w:rsidRPr="0078688A">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13B658" w14:textId="67439AC4" w:rsidR="00AA2C2F" w:rsidRPr="0078688A" w:rsidRDefault="000C1058">
            <w:pPr>
              <w:rPr>
                <w:szCs w:val="24"/>
              </w:rPr>
            </w:pPr>
            <w:r w:rsidRPr="0078688A">
              <w:rPr>
                <w:szCs w:val="24"/>
              </w:rPr>
              <w:t>1□      2□       3□       4</w:t>
            </w:r>
            <w:r w:rsidR="00AF38E1" w:rsidRPr="0078688A">
              <w:rPr>
                <w:szCs w:val="24"/>
              </w:rPr>
              <w:t xml:space="preserve"> </w:t>
            </w:r>
            <w:r w:rsidR="00AF38E1" w:rsidRPr="0078688A">
              <w:rPr>
                <w:rFonts w:eastAsia="MS Gothic"/>
                <w:szCs w:val="24"/>
              </w:rPr>
              <w:t>√</w:t>
            </w:r>
          </w:p>
        </w:tc>
      </w:tr>
      <w:tr w:rsidR="00AA2C2F" w:rsidRPr="0078688A" w14:paraId="28D17DCA"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5F49C" w14:textId="77777777" w:rsidR="00AA2C2F" w:rsidRPr="0078688A" w:rsidRDefault="000C1058">
            <w:pPr>
              <w:jc w:val="both"/>
              <w:rPr>
                <w:szCs w:val="24"/>
              </w:rPr>
            </w:pPr>
            <w:r w:rsidRPr="0078688A">
              <w:rPr>
                <w:szCs w:val="24"/>
              </w:rPr>
              <w:t>5.2. Išteklių (žmogiškųjų, laiko ir materialinių) paskirstymas</w:t>
            </w:r>
            <w:r w:rsidRPr="0078688A">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05DBE4" w14:textId="5E74A65E" w:rsidR="00AA2C2F" w:rsidRPr="0078688A" w:rsidRDefault="000C1058">
            <w:pPr>
              <w:tabs>
                <w:tab w:val="left" w:pos="690"/>
              </w:tabs>
              <w:ind w:hanging="19"/>
              <w:rPr>
                <w:szCs w:val="24"/>
              </w:rPr>
            </w:pPr>
            <w:r w:rsidRPr="0078688A">
              <w:rPr>
                <w:szCs w:val="24"/>
              </w:rPr>
              <w:t>1□      2□       3□       4</w:t>
            </w:r>
            <w:r w:rsidR="00AF38E1" w:rsidRPr="0078688A">
              <w:rPr>
                <w:szCs w:val="24"/>
              </w:rPr>
              <w:t xml:space="preserve"> </w:t>
            </w:r>
            <w:r w:rsidR="00AF38E1" w:rsidRPr="0078688A">
              <w:rPr>
                <w:rFonts w:eastAsia="MS Gothic"/>
                <w:szCs w:val="24"/>
              </w:rPr>
              <w:t>√</w:t>
            </w:r>
          </w:p>
        </w:tc>
      </w:tr>
      <w:tr w:rsidR="00AA2C2F" w:rsidRPr="0078688A" w14:paraId="54883ABB"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D37E8F" w14:textId="77777777" w:rsidR="00AA2C2F" w:rsidRPr="0078688A" w:rsidRDefault="000C1058">
            <w:pPr>
              <w:jc w:val="both"/>
              <w:rPr>
                <w:szCs w:val="24"/>
              </w:rPr>
            </w:pPr>
            <w:r w:rsidRPr="0078688A">
              <w:rPr>
                <w:szCs w:val="24"/>
              </w:rPr>
              <w:t>5.3. Lyderystės ir vadovavimo efektyvumas</w:t>
            </w:r>
            <w:r w:rsidRPr="0078688A">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AF510" w14:textId="10C358CA" w:rsidR="00AA2C2F" w:rsidRPr="0078688A" w:rsidRDefault="000C1058">
            <w:pPr>
              <w:rPr>
                <w:szCs w:val="24"/>
              </w:rPr>
            </w:pPr>
            <w:r w:rsidRPr="0078688A">
              <w:rPr>
                <w:szCs w:val="24"/>
              </w:rPr>
              <w:t>1□      2□       3□       4</w:t>
            </w:r>
            <w:r w:rsidR="00AF38E1" w:rsidRPr="0078688A">
              <w:rPr>
                <w:szCs w:val="24"/>
              </w:rPr>
              <w:t xml:space="preserve"> </w:t>
            </w:r>
            <w:r w:rsidR="00AF38E1" w:rsidRPr="0078688A">
              <w:rPr>
                <w:rFonts w:eastAsia="MS Gothic"/>
                <w:szCs w:val="24"/>
              </w:rPr>
              <w:t>√</w:t>
            </w:r>
          </w:p>
        </w:tc>
      </w:tr>
      <w:tr w:rsidR="00AA2C2F" w:rsidRPr="0078688A" w14:paraId="087136D9"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42028F" w14:textId="77777777" w:rsidR="00AA2C2F" w:rsidRPr="0078688A" w:rsidRDefault="000C1058">
            <w:pPr>
              <w:jc w:val="both"/>
              <w:rPr>
                <w:szCs w:val="24"/>
              </w:rPr>
            </w:pPr>
            <w:r w:rsidRPr="0078688A">
              <w:rPr>
                <w:szCs w:val="24"/>
              </w:rPr>
              <w:t>5.4. Ž</w:t>
            </w:r>
            <w:r w:rsidRPr="0078688A">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68EDA2" w14:textId="68C0ACE3" w:rsidR="00AA2C2F" w:rsidRPr="0078688A" w:rsidRDefault="000C1058">
            <w:pPr>
              <w:rPr>
                <w:szCs w:val="24"/>
              </w:rPr>
            </w:pPr>
            <w:r w:rsidRPr="0078688A">
              <w:rPr>
                <w:szCs w:val="24"/>
              </w:rPr>
              <w:t>1□      2□       3□       4</w:t>
            </w:r>
            <w:r w:rsidR="00AF38E1" w:rsidRPr="0078688A">
              <w:rPr>
                <w:szCs w:val="24"/>
              </w:rPr>
              <w:t xml:space="preserve"> </w:t>
            </w:r>
            <w:r w:rsidR="00AF38E1" w:rsidRPr="0078688A">
              <w:rPr>
                <w:rFonts w:eastAsia="MS Gothic"/>
                <w:szCs w:val="24"/>
              </w:rPr>
              <w:t>√</w:t>
            </w:r>
          </w:p>
        </w:tc>
      </w:tr>
      <w:tr w:rsidR="00AA2C2F" w:rsidRPr="0078688A" w14:paraId="5104BC6D"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1D1E2" w14:textId="77777777" w:rsidR="00AA2C2F" w:rsidRPr="0078688A" w:rsidRDefault="000C1058">
            <w:pPr>
              <w:rPr>
                <w:szCs w:val="24"/>
              </w:rPr>
            </w:pPr>
            <w:r w:rsidRPr="0078688A">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EDCE01" w14:textId="2B05A97C" w:rsidR="00AA2C2F" w:rsidRPr="0078688A" w:rsidRDefault="000C1058">
            <w:pPr>
              <w:rPr>
                <w:szCs w:val="24"/>
              </w:rPr>
            </w:pPr>
            <w:r w:rsidRPr="0078688A">
              <w:rPr>
                <w:szCs w:val="24"/>
              </w:rPr>
              <w:t>1□      2□       3□       4</w:t>
            </w:r>
            <w:r w:rsidR="00AF38E1" w:rsidRPr="0078688A">
              <w:rPr>
                <w:szCs w:val="24"/>
              </w:rPr>
              <w:t xml:space="preserve"> </w:t>
            </w:r>
            <w:r w:rsidR="00AF38E1" w:rsidRPr="0078688A">
              <w:rPr>
                <w:rFonts w:eastAsia="MS Gothic"/>
                <w:szCs w:val="24"/>
              </w:rPr>
              <w:t>√</w:t>
            </w:r>
          </w:p>
        </w:tc>
      </w:tr>
    </w:tbl>
    <w:p w14:paraId="3DBD870D" w14:textId="77777777" w:rsidR="00AA2C2F" w:rsidRPr="0078688A" w:rsidRDefault="00AA2C2F">
      <w:pPr>
        <w:jc w:val="center"/>
        <w:rPr>
          <w:szCs w:val="24"/>
          <w:lang w:eastAsia="lt-LT"/>
        </w:rPr>
      </w:pPr>
    </w:p>
    <w:p w14:paraId="2AF2D551" w14:textId="77777777" w:rsidR="00AA2C2F" w:rsidRPr="0078688A" w:rsidRDefault="000C1058">
      <w:pPr>
        <w:jc w:val="center"/>
        <w:rPr>
          <w:b/>
          <w:szCs w:val="24"/>
          <w:lang w:eastAsia="lt-LT"/>
        </w:rPr>
      </w:pPr>
      <w:r w:rsidRPr="0078688A">
        <w:rPr>
          <w:b/>
          <w:szCs w:val="24"/>
          <w:lang w:eastAsia="lt-LT"/>
        </w:rPr>
        <w:t>IV SKYRIUS</w:t>
      </w:r>
    </w:p>
    <w:p w14:paraId="40EE44DD" w14:textId="77777777" w:rsidR="00AA2C2F" w:rsidRPr="0078688A" w:rsidRDefault="000C1058">
      <w:pPr>
        <w:jc w:val="center"/>
        <w:rPr>
          <w:b/>
          <w:szCs w:val="24"/>
          <w:lang w:eastAsia="lt-LT"/>
        </w:rPr>
      </w:pPr>
      <w:r w:rsidRPr="0078688A">
        <w:rPr>
          <w:b/>
          <w:szCs w:val="24"/>
          <w:lang w:eastAsia="lt-LT"/>
        </w:rPr>
        <w:t>PASIEKTŲ REZULTATŲ VYKDANT UŽDUOTIS ĮSIVERTINIMAS IR KOMPETENCIJŲ TOBULINIMAS</w:t>
      </w:r>
    </w:p>
    <w:p w14:paraId="0FD4B438" w14:textId="77777777" w:rsidR="000236FF" w:rsidRPr="0078688A" w:rsidRDefault="000236FF">
      <w:pPr>
        <w:jc w:val="center"/>
        <w:rPr>
          <w:b/>
          <w:szCs w:val="24"/>
          <w:lang w:eastAsia="lt-LT"/>
        </w:rPr>
      </w:pPr>
    </w:p>
    <w:p w14:paraId="6E128B54" w14:textId="77777777" w:rsidR="00AA2C2F" w:rsidRPr="0078688A" w:rsidRDefault="000C1058">
      <w:pPr>
        <w:ind w:left="360" w:hanging="360"/>
        <w:rPr>
          <w:b/>
          <w:szCs w:val="24"/>
          <w:lang w:eastAsia="lt-LT"/>
        </w:rPr>
      </w:pPr>
      <w:r w:rsidRPr="0078688A">
        <w:rPr>
          <w:b/>
          <w:szCs w:val="24"/>
          <w:lang w:eastAsia="lt-LT"/>
        </w:rPr>
        <w:t>6.</w:t>
      </w:r>
      <w:r w:rsidRPr="0078688A">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AA2C2F" w:rsidRPr="0078688A" w14:paraId="7E13708B"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877FE30" w14:textId="77777777" w:rsidR="00AA2C2F" w:rsidRPr="0078688A" w:rsidRDefault="000C1058">
            <w:pPr>
              <w:jc w:val="center"/>
              <w:rPr>
                <w:szCs w:val="24"/>
                <w:lang w:eastAsia="lt-LT"/>
              </w:rPr>
            </w:pPr>
            <w:r w:rsidRPr="0078688A">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5F6E34" w14:textId="77777777" w:rsidR="00AA2C2F" w:rsidRPr="0078688A" w:rsidRDefault="000C1058">
            <w:pPr>
              <w:jc w:val="center"/>
              <w:rPr>
                <w:szCs w:val="24"/>
                <w:lang w:eastAsia="lt-LT"/>
              </w:rPr>
            </w:pPr>
            <w:r w:rsidRPr="0078688A">
              <w:rPr>
                <w:szCs w:val="24"/>
                <w:lang w:eastAsia="lt-LT"/>
              </w:rPr>
              <w:t>Pažymimas atitinkamas langelis</w:t>
            </w:r>
          </w:p>
        </w:tc>
      </w:tr>
      <w:tr w:rsidR="00AA2C2F" w:rsidRPr="0078688A" w14:paraId="28C0D6F8"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D1726A" w14:textId="77777777" w:rsidR="00AA2C2F" w:rsidRPr="0078688A" w:rsidRDefault="000C1058">
            <w:pPr>
              <w:rPr>
                <w:szCs w:val="24"/>
                <w:lang w:eastAsia="lt-LT"/>
              </w:rPr>
            </w:pPr>
            <w:r w:rsidRPr="0078688A">
              <w:rPr>
                <w:szCs w:val="24"/>
                <w:lang w:eastAsia="lt-LT"/>
              </w:rPr>
              <w:lastRenderedPageBreak/>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1F3854" w14:textId="77777777" w:rsidR="00AA2C2F" w:rsidRPr="0078688A" w:rsidRDefault="000C1058">
            <w:pPr>
              <w:ind w:right="340"/>
              <w:jc w:val="right"/>
              <w:rPr>
                <w:szCs w:val="24"/>
                <w:lang w:eastAsia="lt-LT"/>
              </w:rPr>
            </w:pPr>
            <w:r w:rsidRPr="0078688A">
              <w:rPr>
                <w:szCs w:val="24"/>
                <w:lang w:eastAsia="lt-LT"/>
              </w:rPr>
              <w:t xml:space="preserve">Labai gerai </w:t>
            </w:r>
            <w:r w:rsidR="00222805" w:rsidRPr="0078688A">
              <w:rPr>
                <w:rFonts w:eastAsia="MS Gothic"/>
                <w:szCs w:val="24"/>
              </w:rPr>
              <w:t>√</w:t>
            </w:r>
          </w:p>
        </w:tc>
      </w:tr>
      <w:tr w:rsidR="00AA2C2F" w:rsidRPr="0078688A" w14:paraId="289A54EB"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903A384" w14:textId="77777777" w:rsidR="00AA2C2F" w:rsidRPr="0078688A" w:rsidRDefault="000C1058">
            <w:pPr>
              <w:rPr>
                <w:szCs w:val="24"/>
                <w:lang w:eastAsia="lt-LT"/>
              </w:rPr>
            </w:pPr>
            <w:r w:rsidRPr="0078688A">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A4B400" w14:textId="77777777" w:rsidR="00AA2C2F" w:rsidRPr="0078688A" w:rsidRDefault="000C1058">
            <w:pPr>
              <w:ind w:right="340"/>
              <w:jc w:val="right"/>
              <w:rPr>
                <w:szCs w:val="24"/>
                <w:lang w:eastAsia="lt-LT"/>
              </w:rPr>
            </w:pPr>
            <w:r w:rsidRPr="0078688A">
              <w:rPr>
                <w:szCs w:val="24"/>
                <w:lang w:eastAsia="lt-LT"/>
              </w:rPr>
              <w:t xml:space="preserve">Gerai </w:t>
            </w:r>
            <w:r w:rsidRPr="0078688A">
              <w:rPr>
                <w:rFonts w:ascii="Segoe UI Symbol" w:eastAsia="MS Gothic" w:hAnsi="Segoe UI Symbol" w:cs="Segoe UI Symbol"/>
                <w:szCs w:val="24"/>
                <w:lang w:eastAsia="lt-LT"/>
              </w:rPr>
              <w:t>☐</w:t>
            </w:r>
          </w:p>
        </w:tc>
      </w:tr>
      <w:tr w:rsidR="00AA2C2F" w:rsidRPr="0078688A" w14:paraId="13CC5125"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3B88B05" w14:textId="77777777" w:rsidR="00AA2C2F" w:rsidRPr="0078688A" w:rsidRDefault="000C1058">
            <w:pPr>
              <w:rPr>
                <w:szCs w:val="24"/>
                <w:lang w:eastAsia="lt-LT"/>
              </w:rPr>
            </w:pPr>
            <w:r w:rsidRPr="0078688A">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BA1BE1" w14:textId="77777777" w:rsidR="00AA2C2F" w:rsidRPr="0078688A" w:rsidRDefault="000C1058">
            <w:pPr>
              <w:ind w:right="340"/>
              <w:jc w:val="right"/>
              <w:rPr>
                <w:szCs w:val="24"/>
                <w:lang w:eastAsia="lt-LT"/>
              </w:rPr>
            </w:pPr>
            <w:r w:rsidRPr="0078688A">
              <w:rPr>
                <w:szCs w:val="24"/>
                <w:lang w:eastAsia="lt-LT"/>
              </w:rPr>
              <w:t xml:space="preserve">Patenkinamai </w:t>
            </w:r>
            <w:r w:rsidRPr="0078688A">
              <w:rPr>
                <w:rFonts w:ascii="Segoe UI Symbol" w:eastAsia="MS Gothic" w:hAnsi="Segoe UI Symbol" w:cs="Segoe UI Symbol"/>
                <w:szCs w:val="24"/>
                <w:lang w:eastAsia="lt-LT"/>
              </w:rPr>
              <w:t>☐</w:t>
            </w:r>
          </w:p>
        </w:tc>
      </w:tr>
      <w:tr w:rsidR="00AA2C2F" w:rsidRPr="0078688A" w14:paraId="473234B9"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051BA15" w14:textId="77777777" w:rsidR="00AA2C2F" w:rsidRPr="0078688A" w:rsidRDefault="000C1058">
            <w:pPr>
              <w:rPr>
                <w:szCs w:val="24"/>
                <w:lang w:eastAsia="lt-LT"/>
              </w:rPr>
            </w:pPr>
            <w:r w:rsidRPr="0078688A">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5C6F99" w14:textId="77777777" w:rsidR="00AA2C2F" w:rsidRPr="0078688A" w:rsidRDefault="000C1058">
            <w:pPr>
              <w:ind w:right="340"/>
              <w:jc w:val="right"/>
              <w:rPr>
                <w:szCs w:val="24"/>
                <w:lang w:eastAsia="lt-LT"/>
              </w:rPr>
            </w:pPr>
            <w:r w:rsidRPr="0078688A">
              <w:rPr>
                <w:szCs w:val="24"/>
                <w:lang w:eastAsia="lt-LT"/>
              </w:rPr>
              <w:t xml:space="preserve">Nepatenkinamai </w:t>
            </w:r>
            <w:r w:rsidRPr="0078688A">
              <w:rPr>
                <w:rFonts w:ascii="Segoe UI Symbol" w:eastAsia="MS Gothic" w:hAnsi="Segoe UI Symbol" w:cs="Segoe UI Symbol"/>
                <w:szCs w:val="24"/>
                <w:lang w:eastAsia="lt-LT"/>
              </w:rPr>
              <w:t>☐</w:t>
            </w:r>
          </w:p>
        </w:tc>
      </w:tr>
    </w:tbl>
    <w:p w14:paraId="6C1D65A9" w14:textId="77777777" w:rsidR="00AA2C2F" w:rsidRPr="0078688A" w:rsidRDefault="000C1058">
      <w:pPr>
        <w:tabs>
          <w:tab w:val="left" w:pos="284"/>
          <w:tab w:val="left" w:pos="426"/>
        </w:tabs>
        <w:jc w:val="both"/>
        <w:rPr>
          <w:b/>
          <w:szCs w:val="24"/>
          <w:lang w:eastAsia="lt-LT"/>
        </w:rPr>
      </w:pPr>
      <w:r w:rsidRPr="0078688A">
        <w:rPr>
          <w:b/>
          <w:szCs w:val="24"/>
          <w:lang w:eastAsia="lt-LT"/>
        </w:rPr>
        <w:t>7.</w:t>
      </w:r>
      <w:r w:rsidRPr="0078688A">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A2C2F" w:rsidRPr="0078688A" w14:paraId="17FEEAD1" w14:textId="77777777">
        <w:tc>
          <w:tcPr>
            <w:tcW w:w="9385" w:type="dxa"/>
            <w:tcBorders>
              <w:top w:val="single" w:sz="4" w:space="0" w:color="auto"/>
              <w:left w:val="single" w:sz="4" w:space="0" w:color="auto"/>
              <w:bottom w:val="single" w:sz="4" w:space="0" w:color="auto"/>
              <w:right w:val="single" w:sz="4" w:space="0" w:color="auto"/>
            </w:tcBorders>
            <w:hideMark/>
          </w:tcPr>
          <w:p w14:paraId="3ED1F709" w14:textId="77777777" w:rsidR="00AA2C2F" w:rsidRPr="0078688A" w:rsidRDefault="000C1058">
            <w:pPr>
              <w:jc w:val="both"/>
              <w:rPr>
                <w:szCs w:val="24"/>
                <w:lang w:eastAsia="lt-LT"/>
              </w:rPr>
            </w:pPr>
            <w:r w:rsidRPr="0078688A">
              <w:rPr>
                <w:szCs w:val="24"/>
                <w:lang w:eastAsia="lt-LT"/>
              </w:rPr>
              <w:t>7.1.</w:t>
            </w:r>
            <w:r w:rsidR="009A3276" w:rsidRPr="0078688A">
              <w:rPr>
                <w:szCs w:val="24"/>
                <w:lang w:eastAsia="lt-LT"/>
              </w:rPr>
              <w:t xml:space="preserve"> Darbo apmokėjimo įstatymo taikymo praktika. </w:t>
            </w:r>
          </w:p>
        </w:tc>
      </w:tr>
      <w:tr w:rsidR="00AA2C2F" w:rsidRPr="0078688A" w14:paraId="2191F9AC" w14:textId="77777777">
        <w:tc>
          <w:tcPr>
            <w:tcW w:w="9385" w:type="dxa"/>
            <w:tcBorders>
              <w:top w:val="single" w:sz="4" w:space="0" w:color="auto"/>
              <w:left w:val="single" w:sz="4" w:space="0" w:color="auto"/>
              <w:bottom w:val="single" w:sz="4" w:space="0" w:color="auto"/>
              <w:right w:val="single" w:sz="4" w:space="0" w:color="auto"/>
            </w:tcBorders>
            <w:hideMark/>
          </w:tcPr>
          <w:p w14:paraId="2982FF89" w14:textId="77777777" w:rsidR="00AA2C2F" w:rsidRPr="0078688A" w:rsidRDefault="000C1058">
            <w:pPr>
              <w:jc w:val="both"/>
              <w:rPr>
                <w:szCs w:val="24"/>
                <w:lang w:eastAsia="lt-LT"/>
              </w:rPr>
            </w:pPr>
            <w:r w:rsidRPr="0078688A">
              <w:rPr>
                <w:szCs w:val="24"/>
                <w:lang w:eastAsia="lt-LT"/>
              </w:rPr>
              <w:t>7.2.</w:t>
            </w:r>
            <w:r w:rsidR="009A3276" w:rsidRPr="0078688A">
              <w:rPr>
                <w:szCs w:val="24"/>
                <w:lang w:eastAsia="lt-LT"/>
              </w:rPr>
              <w:t xml:space="preserve"> </w:t>
            </w:r>
            <w:r w:rsidR="0077113F" w:rsidRPr="0078688A">
              <w:rPr>
                <w:szCs w:val="24"/>
                <w:lang w:eastAsia="lt-LT"/>
              </w:rPr>
              <w:t>BVM taikymo praktika.</w:t>
            </w:r>
            <w:r w:rsidR="00AB5503" w:rsidRPr="0078688A">
              <w:rPr>
                <w:szCs w:val="24"/>
                <w:lang w:eastAsia="lt-LT"/>
              </w:rPr>
              <w:t xml:space="preserve"> </w:t>
            </w:r>
          </w:p>
        </w:tc>
      </w:tr>
    </w:tbl>
    <w:p w14:paraId="7823F939" w14:textId="77777777" w:rsidR="00AA2C2F" w:rsidRPr="0078688A" w:rsidRDefault="000C1058" w:rsidP="00D0584A">
      <w:pPr>
        <w:jc w:val="center"/>
        <w:rPr>
          <w:b/>
          <w:szCs w:val="24"/>
          <w:lang w:eastAsia="lt-LT"/>
        </w:rPr>
      </w:pPr>
      <w:r w:rsidRPr="0078688A">
        <w:rPr>
          <w:b/>
          <w:szCs w:val="24"/>
          <w:lang w:eastAsia="lt-LT"/>
        </w:rPr>
        <w:t>V SKYRIUS</w:t>
      </w:r>
    </w:p>
    <w:p w14:paraId="171CF353" w14:textId="77777777" w:rsidR="00AA2C2F" w:rsidRPr="0078688A" w:rsidRDefault="000C1058">
      <w:pPr>
        <w:jc w:val="center"/>
        <w:rPr>
          <w:b/>
          <w:szCs w:val="24"/>
          <w:lang w:eastAsia="lt-LT"/>
        </w:rPr>
      </w:pPr>
      <w:r w:rsidRPr="0078688A">
        <w:rPr>
          <w:b/>
          <w:szCs w:val="24"/>
          <w:lang w:eastAsia="lt-LT"/>
        </w:rPr>
        <w:t>KITŲ METŲ VEIKLOS UŽDUOTYS, REZULTATAI IR RODIKLIAI</w:t>
      </w:r>
    </w:p>
    <w:p w14:paraId="4CAF751E" w14:textId="77777777" w:rsidR="00AA2C2F" w:rsidRPr="0078688A" w:rsidRDefault="000C1058">
      <w:pPr>
        <w:tabs>
          <w:tab w:val="left" w:pos="284"/>
          <w:tab w:val="left" w:pos="567"/>
        </w:tabs>
        <w:rPr>
          <w:b/>
          <w:szCs w:val="24"/>
          <w:lang w:eastAsia="lt-LT"/>
        </w:rPr>
      </w:pPr>
      <w:r w:rsidRPr="0078688A">
        <w:rPr>
          <w:b/>
          <w:szCs w:val="24"/>
          <w:lang w:eastAsia="lt-LT"/>
        </w:rPr>
        <w:t>8.</w:t>
      </w:r>
      <w:r w:rsidRPr="0078688A">
        <w:rPr>
          <w:b/>
          <w:szCs w:val="24"/>
          <w:lang w:eastAsia="lt-LT"/>
        </w:rPr>
        <w:tab/>
        <w:t>Kitų metų užduotys</w:t>
      </w:r>
    </w:p>
    <w:p w14:paraId="022CE20F" w14:textId="77777777" w:rsidR="00AA2C2F" w:rsidRPr="0078688A" w:rsidRDefault="000C1058">
      <w:pPr>
        <w:rPr>
          <w:szCs w:val="24"/>
          <w:lang w:eastAsia="lt-LT"/>
        </w:rPr>
      </w:pPr>
      <w:r w:rsidRPr="0078688A">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948"/>
        <w:gridCol w:w="3289"/>
      </w:tblGrid>
      <w:tr w:rsidR="00AA2C2F" w:rsidRPr="0078688A" w14:paraId="23DCF742" w14:textId="77777777" w:rsidTr="00492C75">
        <w:tc>
          <w:tcPr>
            <w:tcW w:w="3148" w:type="dxa"/>
            <w:tcBorders>
              <w:top w:val="single" w:sz="4" w:space="0" w:color="auto"/>
              <w:left w:val="single" w:sz="4" w:space="0" w:color="auto"/>
              <w:bottom w:val="single" w:sz="4" w:space="0" w:color="auto"/>
              <w:right w:val="single" w:sz="4" w:space="0" w:color="auto"/>
            </w:tcBorders>
            <w:vAlign w:val="center"/>
            <w:hideMark/>
          </w:tcPr>
          <w:p w14:paraId="0EE90AFB" w14:textId="77777777" w:rsidR="00AA2C2F" w:rsidRPr="0078688A" w:rsidRDefault="000C1058">
            <w:pPr>
              <w:jc w:val="center"/>
              <w:rPr>
                <w:szCs w:val="24"/>
                <w:lang w:eastAsia="lt-LT"/>
              </w:rPr>
            </w:pPr>
            <w:r w:rsidRPr="0078688A">
              <w:rPr>
                <w:szCs w:val="24"/>
                <w:lang w:eastAsia="lt-LT"/>
              </w:rPr>
              <w:t>Užduotys</w:t>
            </w:r>
          </w:p>
        </w:tc>
        <w:tc>
          <w:tcPr>
            <w:tcW w:w="2948" w:type="dxa"/>
            <w:tcBorders>
              <w:top w:val="single" w:sz="4" w:space="0" w:color="auto"/>
              <w:left w:val="single" w:sz="4" w:space="0" w:color="auto"/>
              <w:bottom w:val="single" w:sz="4" w:space="0" w:color="auto"/>
              <w:right w:val="single" w:sz="4" w:space="0" w:color="auto"/>
            </w:tcBorders>
            <w:vAlign w:val="center"/>
            <w:hideMark/>
          </w:tcPr>
          <w:p w14:paraId="1D56F523" w14:textId="77777777" w:rsidR="00AA2C2F" w:rsidRPr="0078688A" w:rsidRDefault="000C1058">
            <w:pPr>
              <w:jc w:val="center"/>
              <w:rPr>
                <w:szCs w:val="24"/>
                <w:lang w:eastAsia="lt-LT"/>
              </w:rPr>
            </w:pPr>
            <w:r w:rsidRPr="0078688A">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C0701CE" w14:textId="77777777" w:rsidR="00AA2C2F" w:rsidRPr="0078688A" w:rsidRDefault="000C1058">
            <w:pPr>
              <w:jc w:val="center"/>
              <w:rPr>
                <w:szCs w:val="24"/>
                <w:lang w:eastAsia="lt-LT"/>
              </w:rPr>
            </w:pPr>
            <w:r w:rsidRPr="0078688A">
              <w:rPr>
                <w:szCs w:val="24"/>
                <w:lang w:eastAsia="lt-LT"/>
              </w:rPr>
              <w:t>Rezultatų vertinimo rodikliai (kuriais vadovaujantis vertinama, ar nustatytos užduotys įvykdytos)</w:t>
            </w:r>
          </w:p>
        </w:tc>
      </w:tr>
      <w:tr w:rsidR="009C3D0E" w:rsidRPr="0078688A" w14:paraId="46CEAD78" w14:textId="77777777" w:rsidTr="00492C75">
        <w:tc>
          <w:tcPr>
            <w:tcW w:w="3148" w:type="dxa"/>
            <w:vMerge w:val="restart"/>
            <w:tcBorders>
              <w:top w:val="single" w:sz="4" w:space="0" w:color="auto"/>
              <w:left w:val="single" w:sz="4" w:space="0" w:color="auto"/>
              <w:right w:val="single" w:sz="4" w:space="0" w:color="auto"/>
            </w:tcBorders>
            <w:hideMark/>
          </w:tcPr>
          <w:p w14:paraId="6F065406" w14:textId="77777777" w:rsidR="009C3D0E" w:rsidRPr="0078688A" w:rsidRDefault="009C3D0E" w:rsidP="00997A20">
            <w:pPr>
              <w:rPr>
                <w:szCs w:val="24"/>
              </w:rPr>
            </w:pPr>
            <w:r w:rsidRPr="0078688A">
              <w:rPr>
                <w:szCs w:val="24"/>
                <w:lang w:eastAsia="lt-LT"/>
              </w:rPr>
              <w:t>8.1.</w:t>
            </w:r>
            <w:r w:rsidRPr="0078688A">
              <w:rPr>
                <w:rStyle w:val="normaltextrun"/>
                <w:szCs w:val="24"/>
                <w:lang w:eastAsia="lt-LT"/>
              </w:rPr>
              <w:t xml:space="preserve"> Mokinių gebėjimų identifikavimas ir  individualios pažangos pamatavimas</w:t>
            </w:r>
            <w:r w:rsidRPr="0078688A">
              <w:rPr>
                <w:szCs w:val="24"/>
              </w:rPr>
              <w:t xml:space="preserve"> </w:t>
            </w:r>
          </w:p>
          <w:p w14:paraId="60D25B18" w14:textId="77777777" w:rsidR="009C3D0E" w:rsidRPr="0078688A" w:rsidRDefault="009C3D0E" w:rsidP="00997A20">
            <w:pPr>
              <w:rPr>
                <w:szCs w:val="24"/>
              </w:rPr>
            </w:pPr>
            <w:r w:rsidRPr="0078688A">
              <w:rPr>
                <w:szCs w:val="24"/>
              </w:rPr>
              <w:t xml:space="preserve">(veiklos sritis – </w:t>
            </w:r>
            <w:r w:rsidRPr="0078688A">
              <w:rPr>
                <w:i/>
                <w:szCs w:val="24"/>
              </w:rPr>
              <w:t>Asmenybės ūgtis</w:t>
            </w:r>
            <w:r w:rsidR="003F6D68" w:rsidRPr="0078688A">
              <w:rPr>
                <w:szCs w:val="24"/>
              </w:rPr>
              <w:t>)</w:t>
            </w:r>
            <w:r w:rsidR="00D45B44" w:rsidRPr="0078688A">
              <w:rPr>
                <w:szCs w:val="24"/>
              </w:rPr>
              <w:t>.</w:t>
            </w:r>
          </w:p>
          <w:p w14:paraId="00FD9DBC" w14:textId="77777777" w:rsidR="009C3D0E" w:rsidRPr="0078688A" w:rsidRDefault="009C3D0E" w:rsidP="00997A20">
            <w:pPr>
              <w:rPr>
                <w:color w:val="FF0000"/>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1C98EBFF" w14:textId="3D256842" w:rsidR="009C3D0E" w:rsidRPr="0078688A" w:rsidRDefault="009C3D0E" w:rsidP="00F92E1E">
            <w:pPr>
              <w:pStyle w:val="prastasiniatinklio"/>
              <w:shd w:val="clear" w:color="auto" w:fill="FFFFFF"/>
            </w:pPr>
            <w:r w:rsidRPr="0078688A">
              <w:rPr>
                <w:rStyle w:val="normaltextrun"/>
                <w:lang w:eastAsia="lt-LT"/>
              </w:rPr>
              <w:t>8.1.1. Mokinių individualios pažangos pamatavimas naudojant parengtą „Šiaulių „Ringuvos“ mokyklos m</w:t>
            </w:r>
            <w:r w:rsidRPr="0078688A">
              <w:rPr>
                <w:rStyle w:val="normaltextrun"/>
                <w:color w:val="000000"/>
                <w:bdr w:val="none" w:sz="0" w:space="0" w:color="auto" w:frame="1"/>
              </w:rPr>
              <w:t>okinių mokymosi pasiekimų vertinimo ir vertinimo rezultatų panaudojimo tvarkos aprašą”,</w:t>
            </w:r>
            <w:r w:rsidRPr="0078688A">
              <w:rPr>
                <w:rStyle w:val="normaltextrun"/>
                <w:lang w:eastAsia="lt-LT"/>
              </w:rPr>
              <w:t xml:space="preserve"> įgyvendinant individualizuotas programas</w:t>
            </w:r>
            <w:r w:rsidR="00D45B44" w:rsidRPr="0078688A">
              <w:rPr>
                <w:rStyle w:val="normaltextrun"/>
                <w:lang w:eastAsia="lt-LT"/>
              </w:rPr>
              <w:t>.</w:t>
            </w:r>
          </w:p>
        </w:tc>
        <w:tc>
          <w:tcPr>
            <w:tcW w:w="3289" w:type="dxa"/>
            <w:tcBorders>
              <w:top w:val="single" w:sz="4" w:space="0" w:color="auto"/>
              <w:left w:val="single" w:sz="4" w:space="0" w:color="auto"/>
              <w:bottom w:val="single" w:sz="4" w:space="0" w:color="auto"/>
              <w:right w:val="single" w:sz="4" w:space="0" w:color="auto"/>
            </w:tcBorders>
          </w:tcPr>
          <w:p w14:paraId="31A2600B" w14:textId="77777777" w:rsidR="009C3D0E" w:rsidRPr="0078688A" w:rsidRDefault="009C3D0E" w:rsidP="00F92E1E">
            <w:pPr>
              <w:rPr>
                <w:rStyle w:val="normaltextrun"/>
                <w:szCs w:val="24"/>
                <w:lang w:eastAsia="lt-LT"/>
              </w:rPr>
            </w:pPr>
            <w:r w:rsidRPr="0078688A">
              <w:rPr>
                <w:rStyle w:val="normaltextrun"/>
                <w:szCs w:val="24"/>
                <w:lang w:eastAsia="lt-LT"/>
              </w:rPr>
              <w:t xml:space="preserve">8.1.1.1. </w:t>
            </w:r>
            <w:r w:rsidR="00D45B44" w:rsidRPr="0078688A">
              <w:rPr>
                <w:rStyle w:val="normaltextrun"/>
                <w:szCs w:val="24"/>
                <w:lang w:eastAsia="lt-LT"/>
              </w:rPr>
              <w:t>Atnaujintas</w:t>
            </w:r>
            <w:r w:rsidRPr="0078688A">
              <w:rPr>
                <w:rStyle w:val="normaltextrun"/>
                <w:szCs w:val="24"/>
                <w:lang w:eastAsia="lt-LT"/>
              </w:rPr>
              <w:t xml:space="preserve"> „Šiaulių „Ringuvos“ mokyklos m</w:t>
            </w:r>
            <w:r w:rsidRPr="0078688A">
              <w:rPr>
                <w:rStyle w:val="normaltextrun"/>
                <w:color w:val="000000"/>
                <w:szCs w:val="24"/>
                <w:bdr w:val="none" w:sz="0" w:space="0" w:color="auto" w:frame="1"/>
              </w:rPr>
              <w:t>okinių mokymosi pasiekimų vertinimo ir vertinimo rezultatų panaudojimo tvarkos aprašas”;</w:t>
            </w:r>
          </w:p>
          <w:p w14:paraId="3D4B5323" w14:textId="54F99259" w:rsidR="009C3D0E" w:rsidRPr="0078688A" w:rsidRDefault="009C3D0E" w:rsidP="00F92E1E">
            <w:pPr>
              <w:rPr>
                <w:rStyle w:val="normaltextrun"/>
                <w:szCs w:val="24"/>
                <w:lang w:eastAsia="lt-LT"/>
              </w:rPr>
            </w:pPr>
            <w:r w:rsidRPr="0078688A">
              <w:rPr>
                <w:rStyle w:val="normaltextrun"/>
                <w:szCs w:val="24"/>
                <w:lang w:eastAsia="lt-LT"/>
              </w:rPr>
              <w:t xml:space="preserve">8.1.1.2. Kiekvienam </w:t>
            </w:r>
            <w:r w:rsidR="002329B1" w:rsidRPr="0078688A">
              <w:rPr>
                <w:rStyle w:val="normaltextrun"/>
                <w:szCs w:val="24"/>
                <w:lang w:eastAsia="lt-LT"/>
              </w:rPr>
              <w:t>m</w:t>
            </w:r>
            <w:r w:rsidRPr="0078688A">
              <w:rPr>
                <w:rStyle w:val="normaltextrun"/>
                <w:szCs w:val="24"/>
                <w:lang w:eastAsia="lt-LT"/>
              </w:rPr>
              <w:t>okiniui parengt</w:t>
            </w:r>
            <w:r w:rsidR="002329B1" w:rsidRPr="0078688A">
              <w:rPr>
                <w:rStyle w:val="normaltextrun"/>
                <w:szCs w:val="24"/>
                <w:lang w:eastAsia="lt-LT"/>
              </w:rPr>
              <w:t>os</w:t>
            </w:r>
            <w:r w:rsidRPr="0078688A">
              <w:rPr>
                <w:rStyle w:val="normaltextrun"/>
                <w:szCs w:val="24"/>
                <w:lang w:eastAsia="lt-LT"/>
              </w:rPr>
              <w:t xml:space="preserve"> </w:t>
            </w:r>
            <w:r w:rsidRPr="0078688A">
              <w:rPr>
                <w:szCs w:val="24"/>
                <w:lang w:eastAsia="lt-LT"/>
              </w:rPr>
              <w:t>individualizuotos programos atitinka mokinių individualius gebėjimus, poreikius ir mokyklos galimybes;</w:t>
            </w:r>
          </w:p>
          <w:p w14:paraId="0DC12C57" w14:textId="77777777" w:rsidR="009C3D0E" w:rsidRPr="0078688A" w:rsidRDefault="009C3D0E" w:rsidP="00D45B44">
            <w:pPr>
              <w:rPr>
                <w:szCs w:val="24"/>
                <w:lang w:eastAsia="lt-LT"/>
              </w:rPr>
            </w:pPr>
            <w:r w:rsidRPr="0078688A">
              <w:rPr>
                <w:rStyle w:val="normaltextrun"/>
                <w:szCs w:val="24"/>
                <w:lang w:eastAsia="lt-LT"/>
              </w:rPr>
              <w:t>8.1.1.3. Mokinių, padariusių individualią ugdymo(si) pažangą, dalis (proc.) – 100</w:t>
            </w:r>
            <w:r w:rsidR="00D45B44" w:rsidRPr="0078688A">
              <w:rPr>
                <w:rStyle w:val="normaltextrun"/>
                <w:szCs w:val="24"/>
                <w:lang w:eastAsia="lt-LT"/>
              </w:rPr>
              <w:t>.</w:t>
            </w:r>
          </w:p>
        </w:tc>
      </w:tr>
      <w:tr w:rsidR="009C3D0E" w:rsidRPr="0078688A" w14:paraId="0976AF40" w14:textId="77777777" w:rsidTr="00492C75">
        <w:tc>
          <w:tcPr>
            <w:tcW w:w="3148" w:type="dxa"/>
            <w:vMerge/>
            <w:tcBorders>
              <w:left w:val="single" w:sz="4" w:space="0" w:color="auto"/>
              <w:right w:val="single" w:sz="4" w:space="0" w:color="auto"/>
            </w:tcBorders>
            <w:hideMark/>
          </w:tcPr>
          <w:p w14:paraId="01E1A05A" w14:textId="77777777" w:rsidR="009C3D0E" w:rsidRPr="0078688A" w:rsidRDefault="009C3D0E" w:rsidP="00997A20">
            <w:pPr>
              <w:rPr>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47D1424F" w14:textId="77777777" w:rsidR="009C3D0E" w:rsidRPr="0078688A" w:rsidRDefault="009C3D0E" w:rsidP="005708D7">
            <w:pPr>
              <w:rPr>
                <w:rStyle w:val="normaltextrun"/>
                <w:szCs w:val="24"/>
                <w:lang w:eastAsia="lt-LT"/>
              </w:rPr>
            </w:pPr>
            <w:r w:rsidRPr="0078688A">
              <w:rPr>
                <w:rStyle w:val="normaltextrun"/>
                <w:szCs w:val="24"/>
                <w:lang w:eastAsia="lt-LT"/>
              </w:rPr>
              <w:t>8.1.2. Mokinių gebėjimų atskl</w:t>
            </w:r>
            <w:r w:rsidR="00867343" w:rsidRPr="0078688A">
              <w:rPr>
                <w:rStyle w:val="normaltextrun"/>
                <w:szCs w:val="24"/>
                <w:lang w:eastAsia="lt-LT"/>
              </w:rPr>
              <w:t>eidimas, dalyvaujant projektinės</w:t>
            </w:r>
            <w:r w:rsidRPr="0078688A">
              <w:rPr>
                <w:rStyle w:val="normaltextrun"/>
                <w:szCs w:val="24"/>
                <w:lang w:eastAsia="lt-LT"/>
              </w:rPr>
              <w:t xml:space="preserve">e, </w:t>
            </w:r>
            <w:r w:rsidR="00867343" w:rsidRPr="0078688A">
              <w:rPr>
                <w:szCs w:val="24"/>
              </w:rPr>
              <w:t>edukacinės</w:t>
            </w:r>
            <w:r w:rsidRPr="0078688A">
              <w:rPr>
                <w:szCs w:val="24"/>
              </w:rPr>
              <w:t xml:space="preserve">e </w:t>
            </w:r>
            <w:r w:rsidR="00867343" w:rsidRPr="0078688A">
              <w:rPr>
                <w:rStyle w:val="normaltextrun"/>
                <w:szCs w:val="24"/>
                <w:lang w:eastAsia="lt-LT"/>
              </w:rPr>
              <w:t>veiklos</w:t>
            </w:r>
            <w:r w:rsidRPr="0078688A">
              <w:rPr>
                <w:rStyle w:val="normaltextrun"/>
                <w:szCs w:val="24"/>
                <w:lang w:eastAsia="lt-LT"/>
              </w:rPr>
              <w:t>e mokykloje ir už mokyklos ribų</w:t>
            </w:r>
            <w:r w:rsidR="00D45B44" w:rsidRPr="0078688A">
              <w:rPr>
                <w:rStyle w:val="normaltextrun"/>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41E9B196" w14:textId="77777777" w:rsidR="009C3D0E" w:rsidRPr="0078688A" w:rsidRDefault="009C3D0E" w:rsidP="006773B9">
            <w:pPr>
              <w:rPr>
                <w:rStyle w:val="normaltextrun"/>
                <w:szCs w:val="24"/>
                <w:lang w:eastAsia="lt-LT"/>
              </w:rPr>
            </w:pPr>
            <w:r w:rsidRPr="0078688A">
              <w:rPr>
                <w:rStyle w:val="normaltextrun"/>
                <w:szCs w:val="24"/>
                <w:lang w:eastAsia="lt-LT"/>
              </w:rPr>
              <w:t>8.1.2.1. Mokinių, dalyvaujančių projektinėje veikloje, dalis (proc.) – 85;</w:t>
            </w:r>
          </w:p>
          <w:p w14:paraId="3D4E8CA7" w14:textId="77777777" w:rsidR="009C3D0E" w:rsidRPr="0078688A" w:rsidRDefault="009C3D0E" w:rsidP="00215FC2">
            <w:pPr>
              <w:rPr>
                <w:rStyle w:val="normaltextrun"/>
                <w:szCs w:val="24"/>
                <w:lang w:eastAsia="lt-LT"/>
              </w:rPr>
            </w:pPr>
            <w:r w:rsidRPr="0078688A">
              <w:rPr>
                <w:rStyle w:val="normaltextrun"/>
                <w:szCs w:val="24"/>
                <w:lang w:eastAsia="lt-LT"/>
              </w:rPr>
              <w:t>8.1.2.2.</w:t>
            </w:r>
            <w:r w:rsidRPr="0078688A">
              <w:rPr>
                <w:rStyle w:val="Vietosrezervavimoenklotekstas"/>
                <w:szCs w:val="24"/>
                <w:lang w:eastAsia="lt-LT"/>
              </w:rPr>
              <w:t xml:space="preserve"> </w:t>
            </w:r>
            <w:r w:rsidRPr="0078688A">
              <w:rPr>
                <w:rStyle w:val="normaltextrun"/>
                <w:szCs w:val="24"/>
                <w:lang w:eastAsia="lt-LT"/>
              </w:rPr>
              <w:t xml:space="preserve">Mokinių, dalyvaujančių </w:t>
            </w:r>
            <w:r w:rsidRPr="0078688A">
              <w:rPr>
                <w:szCs w:val="24"/>
                <w:lang w:eastAsia="lt-LT"/>
              </w:rPr>
              <w:t xml:space="preserve">edukacinėse veiklose už mokyklos ribų, dalis </w:t>
            </w:r>
            <w:r w:rsidRPr="0078688A">
              <w:rPr>
                <w:rStyle w:val="normaltextrun"/>
                <w:szCs w:val="24"/>
                <w:lang w:eastAsia="lt-LT"/>
              </w:rPr>
              <w:t>(proc.) – 97</w:t>
            </w:r>
            <w:r w:rsidR="00D45B44" w:rsidRPr="0078688A">
              <w:rPr>
                <w:rStyle w:val="normaltextrun"/>
                <w:szCs w:val="24"/>
                <w:lang w:eastAsia="lt-LT"/>
              </w:rPr>
              <w:t>.</w:t>
            </w:r>
          </w:p>
        </w:tc>
      </w:tr>
      <w:tr w:rsidR="009C3D0E" w:rsidRPr="0078688A" w14:paraId="7FCBF557" w14:textId="77777777" w:rsidTr="00492C75">
        <w:tc>
          <w:tcPr>
            <w:tcW w:w="3148" w:type="dxa"/>
            <w:vMerge/>
            <w:tcBorders>
              <w:left w:val="single" w:sz="4" w:space="0" w:color="auto"/>
              <w:bottom w:val="single" w:sz="4" w:space="0" w:color="auto"/>
              <w:right w:val="single" w:sz="4" w:space="0" w:color="auto"/>
            </w:tcBorders>
            <w:hideMark/>
          </w:tcPr>
          <w:p w14:paraId="292DCFCA" w14:textId="77777777" w:rsidR="009C3D0E" w:rsidRPr="0078688A" w:rsidRDefault="009C3D0E" w:rsidP="00997A20">
            <w:pPr>
              <w:rPr>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5D89524C" w14:textId="77777777" w:rsidR="009C3D0E" w:rsidRPr="0078688A" w:rsidRDefault="009C3D0E" w:rsidP="00375496">
            <w:pPr>
              <w:rPr>
                <w:rStyle w:val="normaltextrun"/>
                <w:szCs w:val="24"/>
                <w:lang w:eastAsia="lt-LT"/>
              </w:rPr>
            </w:pPr>
            <w:r w:rsidRPr="0078688A">
              <w:rPr>
                <w:rStyle w:val="normaltextrun"/>
                <w:szCs w:val="24"/>
                <w:lang w:eastAsia="lt-LT"/>
              </w:rPr>
              <w:t>8.1.3. Mokinių saviraiškos galimybių plėtojimas</w:t>
            </w:r>
            <w:r w:rsidR="00290634" w:rsidRPr="0078688A">
              <w:rPr>
                <w:rStyle w:val="normaltextrun"/>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14:paraId="7827063F" w14:textId="77777777" w:rsidR="009C3D0E" w:rsidRPr="0078688A" w:rsidRDefault="009C3D0E" w:rsidP="00C71B08">
            <w:pPr>
              <w:tabs>
                <w:tab w:val="left" w:pos="993"/>
              </w:tabs>
              <w:rPr>
                <w:rStyle w:val="normaltextrun"/>
                <w:szCs w:val="24"/>
              </w:rPr>
            </w:pPr>
            <w:r w:rsidRPr="0078688A">
              <w:rPr>
                <w:rStyle w:val="normaltextrun"/>
                <w:szCs w:val="24"/>
                <w:lang w:eastAsia="lt-LT"/>
              </w:rPr>
              <w:t xml:space="preserve">8.1.3.1. </w:t>
            </w:r>
            <w:r w:rsidRPr="0078688A">
              <w:rPr>
                <w:szCs w:val="24"/>
              </w:rPr>
              <w:t xml:space="preserve">Mokyklos būrelius lankančių mokinių dalis </w:t>
            </w:r>
            <w:r w:rsidR="00D45B44" w:rsidRPr="0078688A">
              <w:rPr>
                <w:rStyle w:val="normaltextrun"/>
                <w:szCs w:val="24"/>
                <w:lang w:eastAsia="lt-LT"/>
              </w:rPr>
              <w:t xml:space="preserve">(proc.) </w:t>
            </w:r>
            <w:r w:rsidRPr="0078688A">
              <w:rPr>
                <w:szCs w:val="24"/>
              </w:rPr>
              <w:t>–70;</w:t>
            </w:r>
          </w:p>
          <w:p w14:paraId="0C279A86" w14:textId="77777777" w:rsidR="009C3D0E" w:rsidRPr="0078688A" w:rsidRDefault="009C3D0E" w:rsidP="00E61221">
            <w:pPr>
              <w:tabs>
                <w:tab w:val="left" w:pos="993"/>
              </w:tabs>
              <w:rPr>
                <w:szCs w:val="24"/>
              </w:rPr>
            </w:pPr>
            <w:r w:rsidRPr="0078688A">
              <w:rPr>
                <w:rStyle w:val="normaltextrun"/>
                <w:szCs w:val="24"/>
                <w:lang w:eastAsia="lt-LT"/>
              </w:rPr>
              <w:t xml:space="preserve">8.1.3.2. </w:t>
            </w:r>
            <w:r w:rsidRPr="0078688A">
              <w:rPr>
                <w:szCs w:val="24"/>
              </w:rPr>
              <w:t>NVŠ veikloje dalyvaujančių mokinių dalis</w:t>
            </w:r>
            <w:r w:rsidR="00D45B44" w:rsidRPr="0078688A">
              <w:rPr>
                <w:szCs w:val="24"/>
              </w:rPr>
              <w:t xml:space="preserve"> </w:t>
            </w:r>
            <w:r w:rsidR="00D45B44" w:rsidRPr="0078688A">
              <w:rPr>
                <w:rStyle w:val="normaltextrun"/>
                <w:szCs w:val="24"/>
                <w:lang w:eastAsia="lt-LT"/>
              </w:rPr>
              <w:t>(proc.)</w:t>
            </w:r>
            <w:r w:rsidRPr="0078688A">
              <w:rPr>
                <w:szCs w:val="24"/>
              </w:rPr>
              <w:t xml:space="preserve"> –</w:t>
            </w:r>
            <w:r w:rsidR="00DB7BE0" w:rsidRPr="0078688A">
              <w:rPr>
                <w:szCs w:val="24"/>
              </w:rPr>
              <w:t xml:space="preserve"> </w:t>
            </w:r>
            <w:r w:rsidRPr="0078688A">
              <w:rPr>
                <w:szCs w:val="24"/>
              </w:rPr>
              <w:t>75;</w:t>
            </w:r>
          </w:p>
          <w:p w14:paraId="665FAF10" w14:textId="77777777" w:rsidR="00FB313F" w:rsidRPr="0078688A" w:rsidRDefault="00FB313F" w:rsidP="00FB313F">
            <w:pPr>
              <w:rPr>
                <w:szCs w:val="24"/>
              </w:rPr>
            </w:pPr>
            <w:r w:rsidRPr="0078688A">
              <w:rPr>
                <w:rStyle w:val="normaltextrun"/>
                <w:szCs w:val="24"/>
                <w:lang w:eastAsia="lt-LT"/>
              </w:rPr>
              <w:t>8.1.3.3. Mokinių, dalyvaujančių šalies, miesto organizuotuose meno, sporto ir kt. renginiuose, dalis (proc.) – 70</w:t>
            </w:r>
            <w:r w:rsidR="00D45B44" w:rsidRPr="0078688A">
              <w:rPr>
                <w:rStyle w:val="normaltextrun"/>
                <w:szCs w:val="24"/>
                <w:lang w:eastAsia="lt-LT"/>
              </w:rPr>
              <w:t>.</w:t>
            </w:r>
          </w:p>
        </w:tc>
      </w:tr>
      <w:tr w:rsidR="001C0BA2" w:rsidRPr="0078688A" w14:paraId="4A6AD434" w14:textId="77777777" w:rsidTr="00492C75">
        <w:tc>
          <w:tcPr>
            <w:tcW w:w="3148" w:type="dxa"/>
            <w:vMerge w:val="restart"/>
            <w:tcBorders>
              <w:top w:val="single" w:sz="4" w:space="0" w:color="auto"/>
              <w:left w:val="single" w:sz="4" w:space="0" w:color="auto"/>
              <w:right w:val="single" w:sz="4" w:space="0" w:color="auto"/>
            </w:tcBorders>
            <w:hideMark/>
          </w:tcPr>
          <w:p w14:paraId="4E900676" w14:textId="77777777" w:rsidR="001C0BA2" w:rsidRPr="0078688A" w:rsidRDefault="001C0BA2" w:rsidP="00997A20">
            <w:pPr>
              <w:pStyle w:val="prastasiniatinklio"/>
              <w:shd w:val="clear" w:color="auto" w:fill="FFFFFF"/>
              <w:spacing w:before="0" w:beforeAutospacing="0" w:after="0" w:afterAutospacing="0"/>
            </w:pPr>
            <w:r w:rsidRPr="0078688A">
              <w:rPr>
                <w:lang w:eastAsia="lt-LT"/>
              </w:rPr>
              <w:t>8.2.</w:t>
            </w:r>
            <w:r w:rsidRPr="0078688A">
              <w:rPr>
                <w:rStyle w:val="normaltextrun"/>
                <w:lang w:eastAsia="lt-LT"/>
              </w:rPr>
              <w:t xml:space="preserve"> </w:t>
            </w:r>
            <w:r w:rsidRPr="0078688A">
              <w:t>Savalaikės, veiksmingos švietimo pagalbos teikimas</w:t>
            </w:r>
          </w:p>
          <w:p w14:paraId="0654C073" w14:textId="77777777" w:rsidR="001C0BA2" w:rsidRPr="0078688A" w:rsidRDefault="001C0BA2" w:rsidP="00997A20">
            <w:pPr>
              <w:pStyle w:val="prastasiniatinklio"/>
              <w:shd w:val="clear" w:color="auto" w:fill="FFFFFF"/>
              <w:spacing w:before="0" w:beforeAutospacing="0" w:after="0" w:afterAutospacing="0"/>
            </w:pPr>
            <w:r w:rsidRPr="0078688A">
              <w:lastRenderedPageBreak/>
              <w:t xml:space="preserve">(veiklos sritis – </w:t>
            </w:r>
            <w:r w:rsidRPr="0078688A">
              <w:rPr>
                <w:i/>
              </w:rPr>
              <w:t xml:space="preserve">Ugdymas </w:t>
            </w:r>
            <w:r w:rsidRPr="0078688A">
              <w:t>(is)</w:t>
            </w:r>
            <w:r w:rsidR="00D45B44" w:rsidRPr="0078688A">
              <w:t>).</w:t>
            </w:r>
          </w:p>
        </w:tc>
        <w:tc>
          <w:tcPr>
            <w:tcW w:w="2948" w:type="dxa"/>
            <w:tcBorders>
              <w:top w:val="single" w:sz="4" w:space="0" w:color="auto"/>
              <w:left w:val="single" w:sz="4" w:space="0" w:color="auto"/>
              <w:bottom w:val="single" w:sz="4" w:space="0" w:color="auto"/>
              <w:right w:val="single" w:sz="4" w:space="0" w:color="auto"/>
            </w:tcBorders>
          </w:tcPr>
          <w:p w14:paraId="7C67BE9C" w14:textId="77777777" w:rsidR="001C0BA2" w:rsidRPr="0078688A" w:rsidRDefault="001C0BA2" w:rsidP="00997A20">
            <w:pPr>
              <w:rPr>
                <w:szCs w:val="24"/>
                <w:lang w:eastAsia="lt-LT"/>
              </w:rPr>
            </w:pPr>
            <w:r w:rsidRPr="0078688A">
              <w:rPr>
                <w:rStyle w:val="normaltextrun"/>
                <w:szCs w:val="24"/>
                <w:lang w:eastAsia="lt-LT"/>
              </w:rPr>
              <w:lastRenderedPageBreak/>
              <w:t xml:space="preserve">8.2.1. </w:t>
            </w:r>
            <w:r w:rsidRPr="0078688A">
              <w:rPr>
                <w:szCs w:val="24"/>
              </w:rPr>
              <w:t xml:space="preserve">Švietimo pagalbos teikimo efektyvinimas </w:t>
            </w:r>
            <w:r w:rsidRPr="0078688A">
              <w:rPr>
                <w:szCs w:val="24"/>
              </w:rPr>
              <w:lastRenderedPageBreak/>
              <w:t>bendradarbiaujant su mokinių tėvais/globėjais/rūpintojais</w:t>
            </w:r>
            <w:r w:rsidR="00D45B44" w:rsidRPr="0078688A">
              <w:rPr>
                <w:szCs w:val="24"/>
              </w:rPr>
              <w:t>.</w:t>
            </w:r>
          </w:p>
        </w:tc>
        <w:tc>
          <w:tcPr>
            <w:tcW w:w="3289" w:type="dxa"/>
            <w:tcBorders>
              <w:top w:val="single" w:sz="4" w:space="0" w:color="auto"/>
              <w:left w:val="single" w:sz="4" w:space="0" w:color="auto"/>
              <w:bottom w:val="single" w:sz="4" w:space="0" w:color="auto"/>
              <w:right w:val="single" w:sz="4" w:space="0" w:color="auto"/>
            </w:tcBorders>
            <w:vAlign w:val="center"/>
          </w:tcPr>
          <w:p w14:paraId="330867C6" w14:textId="77777777" w:rsidR="001C0BA2" w:rsidRPr="0078688A" w:rsidRDefault="001C0BA2" w:rsidP="00E61221">
            <w:pPr>
              <w:tabs>
                <w:tab w:val="left" w:pos="993"/>
              </w:tabs>
              <w:rPr>
                <w:szCs w:val="24"/>
              </w:rPr>
            </w:pPr>
            <w:r w:rsidRPr="0078688A">
              <w:rPr>
                <w:rStyle w:val="normaltextrun"/>
                <w:szCs w:val="24"/>
                <w:lang w:eastAsia="lt-LT"/>
              </w:rPr>
              <w:lastRenderedPageBreak/>
              <w:t xml:space="preserve">8.2.1.1. </w:t>
            </w:r>
            <w:r w:rsidRPr="0078688A">
              <w:rPr>
                <w:szCs w:val="24"/>
              </w:rPr>
              <w:t xml:space="preserve">Mokinių, kuriems nustatyti specialieji ugdymosi </w:t>
            </w:r>
            <w:r w:rsidRPr="0078688A">
              <w:rPr>
                <w:szCs w:val="24"/>
              </w:rPr>
              <w:lastRenderedPageBreak/>
              <w:t xml:space="preserve">poreikiai ir kurie mokyklose gauna reikiamą pagalbą, dalis </w:t>
            </w:r>
            <w:r w:rsidR="00D45B44" w:rsidRPr="0078688A">
              <w:rPr>
                <w:rStyle w:val="normaltextrun"/>
                <w:szCs w:val="24"/>
                <w:lang w:eastAsia="lt-LT"/>
              </w:rPr>
              <w:t xml:space="preserve">(proc.) </w:t>
            </w:r>
            <w:r w:rsidRPr="0078688A">
              <w:rPr>
                <w:szCs w:val="24"/>
              </w:rPr>
              <w:t>– 100;</w:t>
            </w:r>
          </w:p>
          <w:p w14:paraId="6481EF91" w14:textId="77777777" w:rsidR="001C0BA2" w:rsidRPr="0078688A" w:rsidRDefault="001C0BA2" w:rsidP="00FB313F">
            <w:pPr>
              <w:rPr>
                <w:szCs w:val="24"/>
                <w:lang w:eastAsia="lt-LT"/>
              </w:rPr>
            </w:pPr>
            <w:r w:rsidRPr="0078688A">
              <w:rPr>
                <w:rStyle w:val="normaltextrun"/>
                <w:szCs w:val="24"/>
                <w:lang w:eastAsia="lt-LT"/>
              </w:rPr>
              <w:t>8.2.1.2. Kiekvienam mokiniui parengti individualūs ugdymo, pagalbos planai;</w:t>
            </w:r>
          </w:p>
          <w:p w14:paraId="67D0894E" w14:textId="77777777" w:rsidR="001C0BA2" w:rsidRPr="0078688A" w:rsidRDefault="001C0BA2" w:rsidP="00FB313F">
            <w:pPr>
              <w:rPr>
                <w:rStyle w:val="normaltextrun"/>
                <w:szCs w:val="24"/>
                <w:lang w:eastAsia="lt-LT"/>
              </w:rPr>
            </w:pPr>
            <w:r w:rsidRPr="0078688A">
              <w:rPr>
                <w:rStyle w:val="normaltextrun"/>
                <w:szCs w:val="24"/>
                <w:lang w:eastAsia="lt-LT"/>
              </w:rPr>
              <w:t>8.2.1.3. Sistemingi individualių ugdymo planų, pagalbos mokiniui planų įgyvendinimo aptarimai su tėvais/globėjais/rūpintojais;</w:t>
            </w:r>
          </w:p>
          <w:p w14:paraId="46306A4D" w14:textId="77777777" w:rsidR="001C0BA2" w:rsidRPr="0078688A" w:rsidRDefault="001C0BA2" w:rsidP="009A1C42">
            <w:pPr>
              <w:rPr>
                <w:szCs w:val="24"/>
              </w:rPr>
            </w:pPr>
            <w:r w:rsidRPr="0078688A">
              <w:rPr>
                <w:rStyle w:val="normaltextrun"/>
                <w:szCs w:val="24"/>
                <w:lang w:eastAsia="lt-LT"/>
              </w:rPr>
              <w:t>8.2.1.4.</w:t>
            </w:r>
            <w:r w:rsidRPr="0078688A">
              <w:rPr>
                <w:rStyle w:val="Vietosrezervavimoenklotekstas"/>
                <w:szCs w:val="24"/>
                <w:lang w:eastAsia="lt-LT"/>
              </w:rPr>
              <w:t xml:space="preserve"> </w:t>
            </w:r>
            <w:r w:rsidRPr="0078688A">
              <w:rPr>
                <w:rStyle w:val="normaltextrun"/>
                <w:szCs w:val="24"/>
                <w:lang w:eastAsia="lt-LT"/>
              </w:rPr>
              <w:t xml:space="preserve">Organizuojamas </w:t>
            </w:r>
            <w:r w:rsidRPr="0078688A">
              <w:rPr>
                <w:szCs w:val="24"/>
              </w:rPr>
              <w:t>mokinių užimtumas atostogų (Rudens, Žiemos (Kalėdų), Žiemos, Pavasario (Velykų)) metu</w:t>
            </w:r>
            <w:r w:rsidR="00D45B44" w:rsidRPr="0078688A">
              <w:rPr>
                <w:szCs w:val="24"/>
              </w:rPr>
              <w:t>.</w:t>
            </w:r>
          </w:p>
        </w:tc>
      </w:tr>
      <w:tr w:rsidR="001C0BA2" w:rsidRPr="0078688A" w14:paraId="68E1FF80" w14:textId="77777777" w:rsidTr="00492C75">
        <w:tc>
          <w:tcPr>
            <w:tcW w:w="3148" w:type="dxa"/>
            <w:vMerge/>
            <w:tcBorders>
              <w:left w:val="single" w:sz="4" w:space="0" w:color="auto"/>
              <w:bottom w:val="single" w:sz="4" w:space="0" w:color="auto"/>
              <w:right w:val="single" w:sz="4" w:space="0" w:color="auto"/>
            </w:tcBorders>
          </w:tcPr>
          <w:p w14:paraId="7F5BAC9F" w14:textId="77777777" w:rsidR="001C0BA2" w:rsidRPr="0078688A" w:rsidRDefault="001C0BA2" w:rsidP="00997A20">
            <w:pPr>
              <w:pStyle w:val="prastasiniatinklio"/>
              <w:shd w:val="clear" w:color="auto" w:fill="FFFFFF"/>
              <w:spacing w:before="0" w:beforeAutospacing="0" w:after="0" w:afterAutospacing="0"/>
              <w:rPr>
                <w:lang w:eastAsia="lt-LT"/>
              </w:rPr>
            </w:pPr>
          </w:p>
        </w:tc>
        <w:tc>
          <w:tcPr>
            <w:tcW w:w="2948" w:type="dxa"/>
            <w:tcBorders>
              <w:top w:val="single" w:sz="4" w:space="0" w:color="auto"/>
              <w:left w:val="single" w:sz="4" w:space="0" w:color="auto"/>
              <w:bottom w:val="single" w:sz="4" w:space="0" w:color="auto"/>
              <w:right w:val="single" w:sz="4" w:space="0" w:color="auto"/>
            </w:tcBorders>
          </w:tcPr>
          <w:p w14:paraId="7AFA58E1" w14:textId="77777777" w:rsidR="001C0BA2" w:rsidRPr="0078688A" w:rsidRDefault="001C0BA2" w:rsidP="00997A20">
            <w:pPr>
              <w:rPr>
                <w:rStyle w:val="normaltextrun"/>
                <w:szCs w:val="24"/>
                <w:lang w:eastAsia="lt-LT"/>
              </w:rPr>
            </w:pPr>
            <w:r w:rsidRPr="0078688A">
              <w:rPr>
                <w:rStyle w:val="normaltextrun"/>
                <w:szCs w:val="24"/>
                <w:lang w:eastAsia="lt-LT"/>
              </w:rPr>
              <w:t>8.2.2.</w:t>
            </w:r>
            <w:r w:rsidRPr="0078688A">
              <w:rPr>
                <w:szCs w:val="24"/>
              </w:rPr>
              <w:t xml:space="preserve"> Tikslingos profesinio orientavimo pagalbos teikimas</w:t>
            </w:r>
            <w:r w:rsidR="00D45B44" w:rsidRPr="0078688A">
              <w:rPr>
                <w:szCs w:val="24"/>
              </w:rPr>
              <w:t>.</w:t>
            </w:r>
          </w:p>
        </w:tc>
        <w:tc>
          <w:tcPr>
            <w:tcW w:w="3289" w:type="dxa"/>
            <w:tcBorders>
              <w:top w:val="single" w:sz="4" w:space="0" w:color="auto"/>
              <w:left w:val="single" w:sz="4" w:space="0" w:color="auto"/>
              <w:bottom w:val="single" w:sz="4" w:space="0" w:color="auto"/>
              <w:right w:val="single" w:sz="4" w:space="0" w:color="auto"/>
            </w:tcBorders>
            <w:vAlign w:val="center"/>
          </w:tcPr>
          <w:p w14:paraId="71309929" w14:textId="77777777" w:rsidR="001C0BA2" w:rsidRPr="0078688A" w:rsidRDefault="001C0BA2" w:rsidP="00D76975">
            <w:pPr>
              <w:rPr>
                <w:szCs w:val="24"/>
              </w:rPr>
            </w:pPr>
            <w:r w:rsidRPr="0078688A">
              <w:rPr>
                <w:rStyle w:val="normaltextrun"/>
                <w:szCs w:val="24"/>
                <w:lang w:eastAsia="lt-LT"/>
              </w:rPr>
              <w:t xml:space="preserve">8.2.2.1. </w:t>
            </w:r>
            <w:r w:rsidRPr="0078688A">
              <w:rPr>
                <w:szCs w:val="24"/>
              </w:rPr>
              <w:t>100 proc. specialiųjų klasių mokinių gauna paveikią profesinio orientavimo pagalbą;</w:t>
            </w:r>
          </w:p>
          <w:p w14:paraId="7070A99C" w14:textId="77777777" w:rsidR="001C0BA2" w:rsidRPr="0078688A" w:rsidRDefault="001C0BA2" w:rsidP="00D76975">
            <w:pPr>
              <w:tabs>
                <w:tab w:val="left" w:pos="993"/>
              </w:tabs>
              <w:rPr>
                <w:szCs w:val="24"/>
              </w:rPr>
            </w:pPr>
            <w:r w:rsidRPr="0078688A">
              <w:rPr>
                <w:szCs w:val="24"/>
              </w:rPr>
              <w:t xml:space="preserve"> </w:t>
            </w:r>
            <w:r w:rsidRPr="0078688A">
              <w:rPr>
                <w:rStyle w:val="normaltextrun"/>
                <w:szCs w:val="24"/>
                <w:lang w:eastAsia="lt-LT"/>
              </w:rPr>
              <w:t xml:space="preserve">8.2.2.2. 90 </w:t>
            </w:r>
            <w:r w:rsidRPr="0078688A">
              <w:rPr>
                <w:szCs w:val="24"/>
              </w:rPr>
              <w:t>proc. mokytojų geba savo dalykų pamokose aktyvinti profesinius mokinio polinkius;</w:t>
            </w:r>
          </w:p>
          <w:p w14:paraId="2D27BF48" w14:textId="77777777" w:rsidR="001C0BA2" w:rsidRPr="0078688A" w:rsidRDefault="001C0BA2" w:rsidP="00713A9C">
            <w:pPr>
              <w:tabs>
                <w:tab w:val="left" w:pos="993"/>
              </w:tabs>
              <w:rPr>
                <w:rStyle w:val="normaltextrun"/>
                <w:szCs w:val="24"/>
                <w:lang w:eastAsia="lt-LT"/>
              </w:rPr>
            </w:pPr>
            <w:r w:rsidRPr="0078688A">
              <w:rPr>
                <w:rStyle w:val="normaltextrun"/>
                <w:szCs w:val="24"/>
                <w:lang w:eastAsia="lt-LT"/>
              </w:rPr>
              <w:t>8.2.2.3. Mokinių, lankančių savarankiškumo ug</w:t>
            </w:r>
            <w:r w:rsidR="00782C55" w:rsidRPr="0078688A">
              <w:rPr>
                <w:rStyle w:val="normaltextrun"/>
                <w:szCs w:val="24"/>
                <w:lang w:eastAsia="lt-LT"/>
              </w:rPr>
              <w:t>dymo pamokas, dalis (proc.) – 48</w:t>
            </w:r>
            <w:r w:rsidR="00D45B44" w:rsidRPr="0078688A">
              <w:rPr>
                <w:rStyle w:val="normaltextrun"/>
                <w:szCs w:val="24"/>
                <w:lang w:eastAsia="lt-LT"/>
              </w:rPr>
              <w:t>.</w:t>
            </w:r>
          </w:p>
        </w:tc>
      </w:tr>
      <w:tr w:rsidR="001C0BA2" w:rsidRPr="0078688A" w14:paraId="7EFC0F7A" w14:textId="77777777" w:rsidTr="00492C75">
        <w:tc>
          <w:tcPr>
            <w:tcW w:w="3148" w:type="dxa"/>
            <w:vMerge w:val="restart"/>
            <w:tcBorders>
              <w:top w:val="single" w:sz="4" w:space="0" w:color="auto"/>
              <w:left w:val="single" w:sz="4" w:space="0" w:color="auto"/>
              <w:right w:val="single" w:sz="4" w:space="0" w:color="auto"/>
            </w:tcBorders>
          </w:tcPr>
          <w:p w14:paraId="4113C33E" w14:textId="77777777" w:rsidR="001C0BA2" w:rsidRPr="0078688A" w:rsidRDefault="001C0BA2" w:rsidP="00997A20">
            <w:pPr>
              <w:pStyle w:val="prastasiniatinklio"/>
              <w:shd w:val="clear" w:color="auto" w:fill="FFFFFF"/>
              <w:spacing w:before="0" w:beforeAutospacing="0" w:after="0" w:afterAutospacing="0"/>
            </w:pPr>
            <w:r w:rsidRPr="0078688A">
              <w:rPr>
                <w:rStyle w:val="normaltextrun"/>
                <w:lang w:eastAsia="lt-LT"/>
              </w:rPr>
              <w:t xml:space="preserve">8.3. </w:t>
            </w:r>
            <w:r w:rsidRPr="0078688A">
              <w:t>Sėkmingos lyderystės kūrimas</w:t>
            </w:r>
          </w:p>
          <w:p w14:paraId="2E35F106" w14:textId="77777777" w:rsidR="001C0BA2" w:rsidRPr="0078688A" w:rsidRDefault="001C0BA2" w:rsidP="00997A20">
            <w:pPr>
              <w:pStyle w:val="prastasiniatinklio"/>
              <w:shd w:val="clear" w:color="auto" w:fill="FFFFFF"/>
              <w:spacing w:before="0" w:beforeAutospacing="0" w:after="0" w:afterAutospacing="0"/>
            </w:pPr>
            <w:r w:rsidRPr="0078688A">
              <w:t xml:space="preserve">(veiklos sritis – </w:t>
            </w:r>
            <w:r w:rsidRPr="0078688A">
              <w:rPr>
                <w:i/>
                <w:iCs/>
              </w:rPr>
              <w:t>Lyderystė ir vadyba</w:t>
            </w:r>
            <w:r w:rsidR="00BE7063" w:rsidRPr="0078688A">
              <w:t>)</w:t>
            </w:r>
            <w:r w:rsidR="00D45B44" w:rsidRPr="0078688A">
              <w:t>.</w:t>
            </w:r>
          </w:p>
          <w:p w14:paraId="666C424D" w14:textId="77777777" w:rsidR="001C0BA2" w:rsidRPr="0078688A" w:rsidRDefault="001C0BA2" w:rsidP="00997A20">
            <w:pPr>
              <w:rPr>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62387CFB" w14:textId="77777777" w:rsidR="001C0BA2" w:rsidRPr="0078688A" w:rsidRDefault="001C0BA2" w:rsidP="009A4AD0">
            <w:pPr>
              <w:pStyle w:val="prastasiniatinklio"/>
              <w:shd w:val="clear" w:color="auto" w:fill="FFFFFF"/>
            </w:pPr>
            <w:r w:rsidRPr="0078688A">
              <w:rPr>
                <w:lang w:eastAsia="lt-LT"/>
              </w:rPr>
              <w:t>8.3.1. B</w:t>
            </w:r>
            <w:r w:rsidRPr="0078688A">
              <w:t>endruomenės narių lyderystės skatinimas</w:t>
            </w:r>
            <w:r w:rsidR="00290634" w:rsidRPr="0078688A">
              <w:t>.</w:t>
            </w:r>
          </w:p>
          <w:p w14:paraId="2C1F9070" w14:textId="77777777" w:rsidR="001C0BA2" w:rsidRPr="0078688A" w:rsidRDefault="001C0BA2" w:rsidP="00997A20">
            <w:pP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1F4D7B4" w14:textId="77777777" w:rsidR="001C0BA2" w:rsidRPr="0078688A" w:rsidRDefault="001C0BA2" w:rsidP="009A4AD0">
            <w:pPr>
              <w:tabs>
                <w:tab w:val="left" w:pos="993"/>
              </w:tabs>
              <w:rPr>
                <w:color w:val="000000" w:themeColor="text1"/>
                <w:szCs w:val="24"/>
              </w:rPr>
            </w:pPr>
            <w:r w:rsidRPr="0078688A">
              <w:rPr>
                <w:rStyle w:val="normaltextrun"/>
                <w:szCs w:val="24"/>
                <w:lang w:eastAsia="lt-LT"/>
              </w:rPr>
              <w:t>8.3.1.1. A</w:t>
            </w:r>
            <w:r w:rsidRPr="0078688A">
              <w:rPr>
                <w:szCs w:val="24"/>
              </w:rPr>
              <w:t xml:space="preserve">tvirų pamokų vedimo ir stebėjimo miesto mokytojams inicijavimas (per pusmetį ne mažiau kaip 25 proc. mokytojų vedė ir ne mažiau kaip 25 proc. – stebėjo); </w:t>
            </w:r>
          </w:p>
          <w:p w14:paraId="3903E504" w14:textId="380267E7" w:rsidR="001C0BA2" w:rsidRPr="0078688A" w:rsidRDefault="001C0BA2" w:rsidP="009A4AD0">
            <w:pPr>
              <w:tabs>
                <w:tab w:val="left" w:pos="993"/>
              </w:tabs>
              <w:rPr>
                <w:color w:val="000000" w:themeColor="text1"/>
                <w:szCs w:val="24"/>
              </w:rPr>
            </w:pPr>
            <w:r w:rsidRPr="0078688A">
              <w:rPr>
                <w:rStyle w:val="normaltextrun"/>
                <w:szCs w:val="24"/>
                <w:lang w:eastAsia="lt-LT"/>
              </w:rPr>
              <w:t xml:space="preserve">8.3.1.2. </w:t>
            </w:r>
            <w:r w:rsidR="00947ABF" w:rsidRPr="0078688A">
              <w:rPr>
                <w:rStyle w:val="normaltextrun"/>
                <w:szCs w:val="24"/>
                <w:lang w:eastAsia="lt-LT"/>
              </w:rPr>
              <w:t xml:space="preserve">Vestų </w:t>
            </w:r>
            <w:r w:rsidR="00947ABF" w:rsidRPr="0078688A">
              <w:rPr>
                <w:szCs w:val="24"/>
                <w:lang w:eastAsia="lt-LT"/>
              </w:rPr>
              <w:t>integruotų pamokų dalis - 15 proc.</w:t>
            </w:r>
            <w:r w:rsidRPr="0078688A">
              <w:rPr>
                <w:szCs w:val="24"/>
              </w:rPr>
              <w:t>;</w:t>
            </w:r>
          </w:p>
          <w:p w14:paraId="65758F03" w14:textId="77777777" w:rsidR="001C0BA2" w:rsidRPr="0078688A" w:rsidRDefault="001C0BA2" w:rsidP="009A4AD0">
            <w:pPr>
              <w:tabs>
                <w:tab w:val="left" w:pos="993"/>
              </w:tabs>
              <w:rPr>
                <w:color w:val="000000" w:themeColor="text1"/>
                <w:szCs w:val="24"/>
              </w:rPr>
            </w:pPr>
            <w:r w:rsidRPr="0078688A">
              <w:rPr>
                <w:rStyle w:val="normaltextrun"/>
                <w:szCs w:val="24"/>
                <w:lang w:eastAsia="lt-LT"/>
              </w:rPr>
              <w:t>8.3.1.3. 100 proc. mokytojų, auklėtojų, pagalbos mokiniui specialistų dalyvauja darbo,  metodinių grupių veikloje. Visi pedagogai įsivertina savo ir vertina kitų darbo grupių veiklą;</w:t>
            </w:r>
          </w:p>
          <w:p w14:paraId="69FC47A5" w14:textId="77777777" w:rsidR="001C0BA2" w:rsidRPr="0078688A" w:rsidRDefault="001C0BA2" w:rsidP="009A4AD0">
            <w:pPr>
              <w:tabs>
                <w:tab w:val="left" w:pos="993"/>
              </w:tabs>
              <w:rPr>
                <w:szCs w:val="24"/>
              </w:rPr>
            </w:pPr>
            <w:r w:rsidRPr="0078688A">
              <w:rPr>
                <w:rStyle w:val="normaltextrun"/>
                <w:szCs w:val="24"/>
                <w:lang w:eastAsia="lt-LT"/>
              </w:rPr>
              <w:t xml:space="preserve">8.3.1.4. </w:t>
            </w:r>
            <w:r w:rsidRPr="0078688A">
              <w:rPr>
                <w:szCs w:val="24"/>
              </w:rPr>
              <w:t>Vadovas yra pasirengęs ir nuosekliai vykdo kvalifikuotų pedagogų pritraukimo planą;</w:t>
            </w:r>
          </w:p>
          <w:p w14:paraId="0E5571D1" w14:textId="77777777" w:rsidR="001C0BA2" w:rsidRPr="0078688A" w:rsidRDefault="001C0BA2" w:rsidP="009A4AD0">
            <w:pPr>
              <w:tabs>
                <w:tab w:val="left" w:pos="993"/>
              </w:tabs>
              <w:rPr>
                <w:rStyle w:val="normaltextrun"/>
                <w:szCs w:val="24"/>
                <w:u w:val="single"/>
              </w:rPr>
            </w:pPr>
            <w:r w:rsidRPr="0078688A">
              <w:rPr>
                <w:rStyle w:val="normaltextrun"/>
                <w:szCs w:val="24"/>
                <w:lang w:eastAsia="lt-LT"/>
              </w:rPr>
              <w:t xml:space="preserve">8.3.1.5. </w:t>
            </w:r>
            <w:r w:rsidRPr="0078688A">
              <w:rPr>
                <w:szCs w:val="24"/>
              </w:rPr>
              <w:t>Įdiegtas ir įgyvendinamas kokybės valdymo modelis</w:t>
            </w:r>
            <w:r w:rsidR="00D45B44" w:rsidRPr="0078688A">
              <w:rPr>
                <w:szCs w:val="24"/>
              </w:rPr>
              <w:t>.</w:t>
            </w:r>
          </w:p>
        </w:tc>
      </w:tr>
      <w:tr w:rsidR="001C0BA2" w:rsidRPr="0078688A" w14:paraId="2EF6C137" w14:textId="77777777" w:rsidTr="00492C75">
        <w:tc>
          <w:tcPr>
            <w:tcW w:w="3148" w:type="dxa"/>
            <w:vMerge/>
            <w:tcBorders>
              <w:left w:val="single" w:sz="4" w:space="0" w:color="auto"/>
              <w:right w:val="single" w:sz="4" w:space="0" w:color="auto"/>
            </w:tcBorders>
          </w:tcPr>
          <w:p w14:paraId="26EAB023" w14:textId="77777777" w:rsidR="001C0BA2" w:rsidRPr="0078688A" w:rsidRDefault="001C0BA2" w:rsidP="001C0BA2">
            <w:pPr>
              <w:rPr>
                <w:rStyle w:val="normaltextrun"/>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1473E916" w14:textId="77777777" w:rsidR="001C0BA2" w:rsidRPr="0078688A" w:rsidRDefault="001C0BA2" w:rsidP="001C0BA2">
            <w:pPr>
              <w:rPr>
                <w:szCs w:val="24"/>
                <w:lang w:eastAsia="lt-LT"/>
              </w:rPr>
            </w:pPr>
            <w:r w:rsidRPr="0078688A">
              <w:rPr>
                <w:szCs w:val="24"/>
                <w:lang w:eastAsia="lt-LT"/>
              </w:rPr>
              <w:t xml:space="preserve">8.3.2. </w:t>
            </w:r>
            <w:r w:rsidRPr="0078688A">
              <w:rPr>
                <w:szCs w:val="24"/>
              </w:rPr>
              <w:t>Atnaujinto ugdymo turinio (AUT) diegimo užtikrinimas</w:t>
            </w:r>
            <w:r w:rsidR="00D45B44" w:rsidRPr="0078688A">
              <w:rPr>
                <w:szCs w:val="24"/>
              </w:rPr>
              <w:t>.</w:t>
            </w:r>
          </w:p>
        </w:tc>
        <w:tc>
          <w:tcPr>
            <w:tcW w:w="3289" w:type="dxa"/>
            <w:tcBorders>
              <w:top w:val="single" w:sz="4" w:space="0" w:color="auto"/>
              <w:left w:val="single" w:sz="4" w:space="0" w:color="auto"/>
              <w:bottom w:val="single" w:sz="4" w:space="0" w:color="auto"/>
              <w:right w:val="single" w:sz="4" w:space="0" w:color="auto"/>
            </w:tcBorders>
          </w:tcPr>
          <w:p w14:paraId="3DC1B793" w14:textId="77777777" w:rsidR="001C0BA2" w:rsidRPr="0078688A" w:rsidRDefault="001C0BA2" w:rsidP="001C0BA2">
            <w:pPr>
              <w:rPr>
                <w:color w:val="000000" w:themeColor="text1"/>
                <w:szCs w:val="24"/>
              </w:rPr>
            </w:pPr>
            <w:r w:rsidRPr="0078688A">
              <w:rPr>
                <w:szCs w:val="24"/>
                <w:lang w:eastAsia="lt-LT"/>
              </w:rPr>
              <w:t xml:space="preserve">8.3.2.1. </w:t>
            </w:r>
            <w:r w:rsidR="008F2EDF" w:rsidRPr="0078688A">
              <w:rPr>
                <w:color w:val="000000" w:themeColor="text1"/>
                <w:szCs w:val="24"/>
              </w:rPr>
              <w:t>Įgyvendinama</w:t>
            </w:r>
            <w:r w:rsidRPr="0078688A">
              <w:rPr>
                <w:color w:val="000000" w:themeColor="text1"/>
                <w:szCs w:val="24"/>
              </w:rPr>
              <w:t xml:space="preserve"> mokyklos pedagogų, pagalbos mokiniui specialistų ilgalaikio kvalifikacijos tobulinimosi </w:t>
            </w:r>
            <w:r w:rsidRPr="0078688A">
              <w:rPr>
                <w:color w:val="000000" w:themeColor="text1"/>
                <w:szCs w:val="24"/>
              </w:rPr>
              <w:lastRenderedPageBreak/>
              <w:t xml:space="preserve">programa </w:t>
            </w:r>
            <w:r w:rsidRPr="0078688A">
              <w:rPr>
                <w:szCs w:val="24"/>
              </w:rPr>
              <w:t>atnaujinto ugdymo turinio (</w:t>
            </w:r>
            <w:r w:rsidRPr="0078688A">
              <w:rPr>
                <w:color w:val="000000" w:themeColor="text1"/>
                <w:szCs w:val="24"/>
              </w:rPr>
              <w:t>AUT) tema;</w:t>
            </w:r>
          </w:p>
          <w:p w14:paraId="4BAC6049" w14:textId="77777777" w:rsidR="001C0BA2" w:rsidRPr="0078688A" w:rsidRDefault="001C0BA2" w:rsidP="001C0BA2">
            <w:pPr>
              <w:rPr>
                <w:rStyle w:val="normaltextrun"/>
                <w:color w:val="000000" w:themeColor="text1"/>
                <w:szCs w:val="24"/>
                <w:u w:val="single"/>
              </w:rPr>
            </w:pPr>
            <w:r w:rsidRPr="0078688A">
              <w:rPr>
                <w:szCs w:val="24"/>
                <w:lang w:eastAsia="lt-LT"/>
              </w:rPr>
              <w:t xml:space="preserve">8.3.2.2. Pedagogų poreikiai dėl </w:t>
            </w:r>
            <w:r w:rsidRPr="0078688A">
              <w:rPr>
                <w:color w:val="000000" w:themeColor="text1"/>
                <w:szCs w:val="24"/>
              </w:rPr>
              <w:t xml:space="preserve">priemonių (AUT) tema fiksuojami, analizuojami ir </w:t>
            </w:r>
            <w:r w:rsidR="008F2EDF" w:rsidRPr="0078688A">
              <w:rPr>
                <w:color w:val="000000" w:themeColor="text1"/>
                <w:szCs w:val="24"/>
              </w:rPr>
              <w:t xml:space="preserve">atsižvelgiant į turimus asignavimus, </w:t>
            </w:r>
            <w:r w:rsidRPr="0078688A">
              <w:rPr>
                <w:color w:val="000000" w:themeColor="text1"/>
                <w:szCs w:val="24"/>
              </w:rPr>
              <w:t>daugiau nei pusė poreikių patenkinami</w:t>
            </w:r>
            <w:r w:rsidR="008F2EDF" w:rsidRPr="0078688A">
              <w:rPr>
                <w:color w:val="000000" w:themeColor="text1"/>
                <w:szCs w:val="24"/>
              </w:rPr>
              <w:t>.</w:t>
            </w:r>
          </w:p>
        </w:tc>
      </w:tr>
      <w:tr w:rsidR="001C0BA2" w:rsidRPr="0078688A" w14:paraId="6530F2A4" w14:textId="77777777" w:rsidTr="00492C75">
        <w:tc>
          <w:tcPr>
            <w:tcW w:w="3148" w:type="dxa"/>
            <w:vMerge/>
            <w:tcBorders>
              <w:left w:val="single" w:sz="4" w:space="0" w:color="auto"/>
              <w:bottom w:val="single" w:sz="4" w:space="0" w:color="auto"/>
              <w:right w:val="single" w:sz="4" w:space="0" w:color="auto"/>
            </w:tcBorders>
          </w:tcPr>
          <w:p w14:paraId="4B5F15A6" w14:textId="77777777" w:rsidR="001C0BA2" w:rsidRPr="0078688A" w:rsidRDefault="001C0BA2" w:rsidP="001C0BA2">
            <w:pPr>
              <w:rPr>
                <w:rStyle w:val="normaltextrun"/>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19CE63C3" w14:textId="77777777" w:rsidR="001C0BA2" w:rsidRPr="0078688A" w:rsidRDefault="001C0BA2" w:rsidP="001C0BA2">
            <w:pPr>
              <w:tabs>
                <w:tab w:val="left" w:pos="993"/>
              </w:tabs>
              <w:jc w:val="both"/>
              <w:rPr>
                <w:color w:val="000000" w:themeColor="text1"/>
                <w:szCs w:val="24"/>
                <w:u w:val="single"/>
              </w:rPr>
            </w:pPr>
            <w:r w:rsidRPr="0078688A">
              <w:rPr>
                <w:szCs w:val="24"/>
                <w:lang w:eastAsia="lt-LT"/>
              </w:rPr>
              <w:t xml:space="preserve">8.3.3. </w:t>
            </w:r>
            <w:r w:rsidRPr="0078688A">
              <w:rPr>
                <w:color w:val="000000" w:themeColor="text1"/>
                <w:szCs w:val="24"/>
              </w:rPr>
              <w:t>Gerosios edukacinės patirties dalijimasis miesto ir šalies mastu</w:t>
            </w:r>
            <w:r w:rsidR="008F2EDF" w:rsidRPr="0078688A">
              <w:rPr>
                <w:color w:val="000000" w:themeColor="text1"/>
                <w:szCs w:val="24"/>
              </w:rPr>
              <w:t>.</w:t>
            </w:r>
          </w:p>
        </w:tc>
        <w:tc>
          <w:tcPr>
            <w:tcW w:w="3289" w:type="dxa"/>
            <w:tcBorders>
              <w:top w:val="single" w:sz="4" w:space="0" w:color="auto"/>
              <w:left w:val="single" w:sz="4" w:space="0" w:color="auto"/>
              <w:bottom w:val="single" w:sz="4" w:space="0" w:color="auto"/>
              <w:right w:val="single" w:sz="4" w:space="0" w:color="auto"/>
            </w:tcBorders>
          </w:tcPr>
          <w:p w14:paraId="1DD5FD3E" w14:textId="77777777" w:rsidR="001C0BA2" w:rsidRPr="0078688A" w:rsidRDefault="001C0BA2" w:rsidP="001C0BA2">
            <w:pPr>
              <w:rPr>
                <w:szCs w:val="24"/>
                <w:lang w:eastAsia="lt-LT"/>
              </w:rPr>
            </w:pPr>
            <w:r w:rsidRPr="0078688A">
              <w:rPr>
                <w:szCs w:val="24"/>
                <w:lang w:eastAsia="lt-LT"/>
              </w:rPr>
              <w:t>8.3.3.1. Geroji mokyklos patirtis publikuota straipsnyje;</w:t>
            </w:r>
          </w:p>
          <w:p w14:paraId="3560FF5A" w14:textId="77777777" w:rsidR="001C0BA2" w:rsidRPr="0078688A" w:rsidRDefault="001C0BA2" w:rsidP="001C0BA2">
            <w:pPr>
              <w:rPr>
                <w:rStyle w:val="normaltextrun"/>
                <w:szCs w:val="24"/>
                <w:lang w:eastAsia="lt-LT"/>
              </w:rPr>
            </w:pPr>
            <w:r w:rsidRPr="0078688A">
              <w:rPr>
                <w:szCs w:val="24"/>
                <w:lang w:eastAsia="lt-LT"/>
              </w:rPr>
              <w:t>8.3.3.2.Organizuota diskusija apie mokinių ugdymo strategijas</w:t>
            </w:r>
            <w:r w:rsidR="008F2EDF" w:rsidRPr="0078688A">
              <w:rPr>
                <w:szCs w:val="24"/>
                <w:lang w:eastAsia="lt-LT"/>
              </w:rPr>
              <w:t>.</w:t>
            </w:r>
            <w:r w:rsidRPr="0078688A">
              <w:rPr>
                <w:szCs w:val="24"/>
                <w:lang w:eastAsia="lt-LT"/>
              </w:rPr>
              <w:t xml:space="preserve"> </w:t>
            </w:r>
          </w:p>
        </w:tc>
      </w:tr>
      <w:tr w:rsidR="001C0BA2" w:rsidRPr="0078688A" w14:paraId="6D158848" w14:textId="77777777" w:rsidTr="00492C75">
        <w:tc>
          <w:tcPr>
            <w:tcW w:w="3148" w:type="dxa"/>
            <w:tcBorders>
              <w:top w:val="single" w:sz="4" w:space="0" w:color="auto"/>
              <w:left w:val="single" w:sz="4" w:space="0" w:color="auto"/>
              <w:bottom w:val="single" w:sz="4" w:space="0" w:color="auto"/>
              <w:right w:val="single" w:sz="4" w:space="0" w:color="auto"/>
            </w:tcBorders>
          </w:tcPr>
          <w:p w14:paraId="21D95A57" w14:textId="77777777" w:rsidR="001C0BA2" w:rsidRPr="0078688A" w:rsidRDefault="001C0BA2" w:rsidP="001C0BA2">
            <w:pPr>
              <w:rPr>
                <w:rStyle w:val="normaltextrun"/>
                <w:szCs w:val="24"/>
                <w:lang w:eastAsia="lt-LT"/>
              </w:rPr>
            </w:pPr>
          </w:p>
        </w:tc>
        <w:tc>
          <w:tcPr>
            <w:tcW w:w="2948" w:type="dxa"/>
            <w:tcBorders>
              <w:top w:val="single" w:sz="4" w:space="0" w:color="auto"/>
              <w:left w:val="single" w:sz="4" w:space="0" w:color="auto"/>
              <w:bottom w:val="single" w:sz="4" w:space="0" w:color="auto"/>
              <w:right w:val="single" w:sz="4" w:space="0" w:color="auto"/>
            </w:tcBorders>
          </w:tcPr>
          <w:p w14:paraId="2A6B9080" w14:textId="77777777" w:rsidR="001C0BA2" w:rsidRPr="0078688A" w:rsidRDefault="001C0BA2" w:rsidP="001C0BA2">
            <w:pPr>
              <w:tabs>
                <w:tab w:val="left" w:pos="993"/>
              </w:tabs>
              <w:jc w:val="both"/>
              <w:rPr>
                <w:color w:val="FF0000"/>
                <w:szCs w:val="24"/>
              </w:rPr>
            </w:pPr>
            <w:r w:rsidRPr="0078688A">
              <w:rPr>
                <w:szCs w:val="24"/>
                <w:lang w:eastAsia="lt-LT"/>
              </w:rPr>
              <w:t>8.3.4.</w:t>
            </w:r>
            <w:r w:rsidRPr="0078688A">
              <w:rPr>
                <w:color w:val="000000" w:themeColor="text1"/>
                <w:szCs w:val="24"/>
              </w:rPr>
              <w:t>Tinklaveikos plėtojimas</w:t>
            </w:r>
            <w:r w:rsidR="00290634" w:rsidRPr="0078688A">
              <w:rPr>
                <w:color w:val="000000" w:themeColor="text1"/>
                <w:szCs w:val="24"/>
              </w:rPr>
              <w:t>.</w:t>
            </w:r>
          </w:p>
        </w:tc>
        <w:tc>
          <w:tcPr>
            <w:tcW w:w="3289" w:type="dxa"/>
            <w:tcBorders>
              <w:top w:val="single" w:sz="4" w:space="0" w:color="auto"/>
              <w:left w:val="single" w:sz="4" w:space="0" w:color="auto"/>
              <w:bottom w:val="single" w:sz="4" w:space="0" w:color="auto"/>
              <w:right w:val="single" w:sz="4" w:space="0" w:color="auto"/>
            </w:tcBorders>
          </w:tcPr>
          <w:p w14:paraId="7B93509E" w14:textId="77777777" w:rsidR="008F2EDF" w:rsidRPr="0078688A" w:rsidRDefault="001C0BA2" w:rsidP="001C0BA2">
            <w:pPr>
              <w:tabs>
                <w:tab w:val="left" w:pos="851"/>
              </w:tabs>
              <w:rPr>
                <w:szCs w:val="24"/>
              </w:rPr>
            </w:pPr>
            <w:r w:rsidRPr="0078688A">
              <w:rPr>
                <w:szCs w:val="24"/>
                <w:lang w:eastAsia="lt-LT"/>
              </w:rPr>
              <w:t>8.3.4.1.</w:t>
            </w:r>
            <w:r w:rsidRPr="0078688A">
              <w:rPr>
                <w:szCs w:val="24"/>
              </w:rPr>
              <w:t>Mokykla dalyvauja profesini</w:t>
            </w:r>
            <w:r w:rsidR="008F2EDF" w:rsidRPr="0078688A">
              <w:rPr>
                <w:szCs w:val="24"/>
              </w:rPr>
              <w:t>ame</w:t>
            </w:r>
            <w:r w:rsidRPr="0078688A">
              <w:rPr>
                <w:szCs w:val="24"/>
              </w:rPr>
              <w:t xml:space="preserve"> švietimo tinkl</w:t>
            </w:r>
            <w:r w:rsidR="008F2EDF" w:rsidRPr="0078688A">
              <w:rPr>
                <w:szCs w:val="24"/>
              </w:rPr>
              <w:t>e;</w:t>
            </w:r>
          </w:p>
          <w:p w14:paraId="5D88C099" w14:textId="77777777" w:rsidR="001C0BA2" w:rsidRPr="0078688A" w:rsidRDefault="001C0BA2" w:rsidP="001C0BA2">
            <w:pPr>
              <w:tabs>
                <w:tab w:val="left" w:pos="851"/>
              </w:tabs>
              <w:rPr>
                <w:szCs w:val="24"/>
                <w:lang w:eastAsia="lt-LT"/>
              </w:rPr>
            </w:pPr>
            <w:r w:rsidRPr="0078688A">
              <w:rPr>
                <w:szCs w:val="24"/>
                <w:lang w:eastAsia="lt-LT"/>
              </w:rPr>
              <w:t>8.3.4.2. Bendradarbiavimo su socialiniais partneriais veiklų plėtojimas</w:t>
            </w:r>
            <w:r w:rsidR="003A3784" w:rsidRPr="0078688A">
              <w:rPr>
                <w:szCs w:val="24"/>
                <w:lang w:eastAsia="lt-LT"/>
              </w:rPr>
              <w:t>;</w:t>
            </w:r>
          </w:p>
          <w:p w14:paraId="62518984" w14:textId="77777777" w:rsidR="003A3784" w:rsidRPr="0078688A" w:rsidRDefault="003A3784" w:rsidP="001C0BA2">
            <w:pPr>
              <w:tabs>
                <w:tab w:val="left" w:pos="851"/>
              </w:tabs>
              <w:rPr>
                <w:rStyle w:val="normaltextrun"/>
                <w:szCs w:val="24"/>
                <w:u w:val="single"/>
              </w:rPr>
            </w:pPr>
            <w:r w:rsidRPr="0078688A">
              <w:rPr>
                <w:szCs w:val="24"/>
                <w:lang w:eastAsia="lt-LT"/>
              </w:rPr>
              <w:t xml:space="preserve">8.3.4.3. </w:t>
            </w:r>
            <w:r w:rsidRPr="0078688A">
              <w:rPr>
                <w:color w:val="000000"/>
                <w:szCs w:val="24"/>
              </w:rPr>
              <w:t>Sukurtas Šiaulių miesto mokyklų, skirtų mokiniams, turintiems didelių ar labai didelių specialiųjų ugdymosi poreikių, tinklas.</w:t>
            </w:r>
          </w:p>
        </w:tc>
      </w:tr>
    </w:tbl>
    <w:p w14:paraId="6E1A319B" w14:textId="77777777" w:rsidR="00AA2C2F" w:rsidRPr="0078688A" w:rsidRDefault="00AA2C2F">
      <w:pPr>
        <w:rPr>
          <w:szCs w:val="24"/>
        </w:rPr>
      </w:pPr>
    </w:p>
    <w:p w14:paraId="7DEE0675" w14:textId="77777777" w:rsidR="00AA2C2F" w:rsidRPr="0078688A" w:rsidRDefault="000C1058">
      <w:pPr>
        <w:tabs>
          <w:tab w:val="left" w:pos="426"/>
        </w:tabs>
        <w:jc w:val="both"/>
        <w:rPr>
          <w:b/>
          <w:szCs w:val="24"/>
          <w:lang w:eastAsia="lt-LT"/>
        </w:rPr>
      </w:pPr>
      <w:r w:rsidRPr="0078688A">
        <w:rPr>
          <w:b/>
          <w:szCs w:val="24"/>
          <w:lang w:eastAsia="lt-LT"/>
        </w:rPr>
        <w:t>9.</w:t>
      </w:r>
      <w:r w:rsidRPr="0078688A">
        <w:rPr>
          <w:b/>
          <w:szCs w:val="24"/>
          <w:lang w:eastAsia="lt-LT"/>
        </w:rPr>
        <w:tab/>
        <w:t>Rizika, kuriai esant nustatytos užduotys gali būti neįvykdytos</w:t>
      </w:r>
      <w:r w:rsidRPr="0078688A">
        <w:rPr>
          <w:szCs w:val="24"/>
          <w:lang w:eastAsia="lt-LT"/>
        </w:rPr>
        <w:t xml:space="preserve"> </w:t>
      </w:r>
      <w:r w:rsidRPr="0078688A">
        <w:rPr>
          <w:b/>
          <w:szCs w:val="24"/>
          <w:lang w:eastAsia="lt-LT"/>
        </w:rPr>
        <w:t>(aplinkybės, kurios gali turėti neigiamos įtakos įvykdyti šias užduotis)</w:t>
      </w:r>
    </w:p>
    <w:p w14:paraId="2F7AC026" w14:textId="77777777" w:rsidR="00AA2C2F" w:rsidRPr="0078688A" w:rsidRDefault="000C1058">
      <w:pPr>
        <w:rPr>
          <w:szCs w:val="24"/>
          <w:lang w:eastAsia="lt-LT"/>
        </w:rPr>
      </w:pPr>
      <w:r w:rsidRPr="0078688A">
        <w:rPr>
          <w:szCs w:val="24"/>
          <w:lang w:eastAsia="lt-LT"/>
        </w:rPr>
        <w:t>(pildoma suderinus su švietimo įstaigos vadovu)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B07BC" w:rsidRPr="0078688A" w14:paraId="56C7A015" w14:textId="77777777" w:rsidTr="00EB07BC">
        <w:tc>
          <w:tcPr>
            <w:tcW w:w="9493" w:type="dxa"/>
            <w:tcBorders>
              <w:top w:val="single" w:sz="4" w:space="0" w:color="auto"/>
              <w:left w:val="single" w:sz="4" w:space="0" w:color="auto"/>
              <w:bottom w:val="single" w:sz="4" w:space="0" w:color="auto"/>
              <w:right w:val="single" w:sz="4" w:space="0" w:color="auto"/>
            </w:tcBorders>
          </w:tcPr>
          <w:p w14:paraId="132A3F35" w14:textId="77777777" w:rsidR="00EB07BC" w:rsidRPr="0078688A" w:rsidRDefault="00EB07BC" w:rsidP="00EB07BC">
            <w:pPr>
              <w:jc w:val="both"/>
              <w:rPr>
                <w:szCs w:val="24"/>
                <w:lang w:eastAsia="lt-LT"/>
              </w:rPr>
            </w:pPr>
            <w:r w:rsidRPr="0078688A">
              <w:rPr>
                <w:szCs w:val="24"/>
                <w:lang w:eastAsia="lt-LT"/>
              </w:rPr>
              <w:t>9.1. Nedarbingumas, trečiųjų šalių įsipareigojimų nevykdymas.</w:t>
            </w:r>
          </w:p>
        </w:tc>
      </w:tr>
      <w:tr w:rsidR="00EB07BC" w:rsidRPr="0078688A" w14:paraId="329C9C2A" w14:textId="77777777" w:rsidTr="00EB07BC">
        <w:tc>
          <w:tcPr>
            <w:tcW w:w="9493" w:type="dxa"/>
            <w:tcBorders>
              <w:top w:val="single" w:sz="4" w:space="0" w:color="auto"/>
              <w:left w:val="single" w:sz="4" w:space="0" w:color="auto"/>
              <w:bottom w:val="single" w:sz="4" w:space="0" w:color="auto"/>
              <w:right w:val="single" w:sz="4" w:space="0" w:color="auto"/>
            </w:tcBorders>
          </w:tcPr>
          <w:p w14:paraId="43551893" w14:textId="77777777" w:rsidR="00EB07BC" w:rsidRPr="0078688A" w:rsidRDefault="00EB07BC" w:rsidP="00EB07BC">
            <w:pPr>
              <w:jc w:val="both"/>
              <w:rPr>
                <w:szCs w:val="24"/>
                <w:lang w:eastAsia="lt-LT"/>
              </w:rPr>
            </w:pPr>
            <w:r w:rsidRPr="0078688A">
              <w:rPr>
                <w:szCs w:val="24"/>
                <w:lang w:eastAsia="lt-LT"/>
              </w:rPr>
              <w:t>9.2. Ekstremali situacija šalyje, pasaulyje.</w:t>
            </w:r>
          </w:p>
        </w:tc>
      </w:tr>
      <w:tr w:rsidR="00EB07BC" w:rsidRPr="0078688A" w14:paraId="07E7C64B" w14:textId="77777777" w:rsidTr="00EB07BC">
        <w:tc>
          <w:tcPr>
            <w:tcW w:w="9493" w:type="dxa"/>
            <w:tcBorders>
              <w:top w:val="single" w:sz="4" w:space="0" w:color="auto"/>
              <w:left w:val="single" w:sz="4" w:space="0" w:color="auto"/>
              <w:bottom w:val="single" w:sz="4" w:space="0" w:color="auto"/>
              <w:right w:val="single" w:sz="4" w:space="0" w:color="auto"/>
            </w:tcBorders>
          </w:tcPr>
          <w:p w14:paraId="3D1FCC27" w14:textId="77777777" w:rsidR="00EB07BC" w:rsidRPr="0078688A" w:rsidRDefault="00EB07BC" w:rsidP="00EB07BC">
            <w:pPr>
              <w:jc w:val="both"/>
              <w:rPr>
                <w:szCs w:val="24"/>
                <w:lang w:eastAsia="lt-LT"/>
              </w:rPr>
            </w:pPr>
            <w:r w:rsidRPr="0078688A">
              <w:rPr>
                <w:szCs w:val="24"/>
                <w:lang w:eastAsia="lt-LT"/>
              </w:rPr>
              <w:t>9.3. Darbuotojų kaita, trūkumas, teisės aktų kaita.</w:t>
            </w:r>
          </w:p>
        </w:tc>
      </w:tr>
    </w:tbl>
    <w:p w14:paraId="61AEE1B8" w14:textId="77777777" w:rsidR="00AA2C2F" w:rsidRDefault="00AA2C2F">
      <w:pPr>
        <w:jc w:val="center"/>
        <w:rPr>
          <w:b/>
          <w:szCs w:val="24"/>
          <w:lang w:eastAsia="lt-LT"/>
        </w:rPr>
      </w:pPr>
    </w:p>
    <w:p w14:paraId="12B6CF6C" w14:textId="77777777" w:rsidR="00CB1C0E" w:rsidRPr="00EC6352" w:rsidRDefault="00CB1C0E" w:rsidP="00CB1C0E">
      <w:pPr>
        <w:tabs>
          <w:tab w:val="left" w:pos="1276"/>
          <w:tab w:val="left" w:pos="5954"/>
          <w:tab w:val="left" w:pos="8364"/>
        </w:tabs>
        <w:spacing w:line="276" w:lineRule="auto"/>
        <w:rPr>
          <w:szCs w:val="24"/>
        </w:rPr>
      </w:pPr>
      <w:r w:rsidRPr="00EC6352">
        <w:rPr>
          <w:szCs w:val="24"/>
        </w:rPr>
        <w:t xml:space="preserve">Savivaldybės administracijos  Švietimo skyriaus siūlymas: </w:t>
      </w:r>
    </w:p>
    <w:p w14:paraId="0A400EBF" w14:textId="77777777" w:rsidR="00CB1C0E" w:rsidRPr="00EC6352" w:rsidRDefault="00CB1C0E" w:rsidP="00CB1C0E">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5542809E" w14:textId="77777777" w:rsidR="00CB1C0E" w:rsidRPr="0078688A" w:rsidRDefault="00CB1C0E" w:rsidP="00CB1C0E">
      <w:pPr>
        <w:rPr>
          <w:b/>
          <w:szCs w:val="24"/>
          <w:lang w:eastAsia="lt-LT"/>
        </w:rPr>
      </w:pPr>
    </w:p>
    <w:p w14:paraId="0D162BB6" w14:textId="77777777" w:rsidR="00AA2C2F" w:rsidRPr="0078688A" w:rsidRDefault="000C1058">
      <w:pPr>
        <w:jc w:val="center"/>
        <w:rPr>
          <w:b/>
          <w:szCs w:val="24"/>
          <w:lang w:eastAsia="lt-LT"/>
        </w:rPr>
      </w:pPr>
      <w:r w:rsidRPr="0078688A">
        <w:rPr>
          <w:b/>
          <w:szCs w:val="24"/>
          <w:lang w:eastAsia="lt-LT"/>
        </w:rPr>
        <w:t>VI SKYRIUS</w:t>
      </w:r>
    </w:p>
    <w:p w14:paraId="26978CC2" w14:textId="77777777" w:rsidR="00AA2C2F" w:rsidRPr="0078688A" w:rsidRDefault="000C1058">
      <w:pPr>
        <w:jc w:val="center"/>
        <w:rPr>
          <w:b/>
          <w:szCs w:val="24"/>
          <w:lang w:eastAsia="lt-LT"/>
        </w:rPr>
      </w:pPr>
      <w:r w:rsidRPr="0078688A">
        <w:rPr>
          <w:b/>
          <w:szCs w:val="24"/>
          <w:lang w:eastAsia="lt-LT"/>
        </w:rPr>
        <w:t>VERTINIMO PAGRINDIMAS IR SIŪLYMAI</w:t>
      </w:r>
    </w:p>
    <w:p w14:paraId="1EFFA554" w14:textId="77777777" w:rsidR="00AA2C2F" w:rsidRPr="0078688A" w:rsidRDefault="00AA2C2F">
      <w:pPr>
        <w:jc w:val="center"/>
        <w:rPr>
          <w:szCs w:val="24"/>
          <w:lang w:eastAsia="lt-LT"/>
        </w:rPr>
      </w:pPr>
    </w:p>
    <w:p w14:paraId="5076397E" w14:textId="77777777" w:rsidR="004120BB" w:rsidRPr="0078688A" w:rsidRDefault="000C1058">
      <w:pPr>
        <w:tabs>
          <w:tab w:val="right" w:leader="underscore" w:pos="9071"/>
        </w:tabs>
        <w:jc w:val="both"/>
        <w:rPr>
          <w:szCs w:val="24"/>
          <w:lang w:eastAsia="lt-LT"/>
        </w:rPr>
      </w:pPr>
      <w:r w:rsidRPr="0078688A">
        <w:rPr>
          <w:b/>
          <w:szCs w:val="24"/>
          <w:lang w:eastAsia="lt-LT"/>
        </w:rPr>
        <w:t>10. Įvertinimas, jo pagrindimas ir siūlymai:</w:t>
      </w:r>
      <w:r w:rsidRPr="0078688A">
        <w:rPr>
          <w:szCs w:val="24"/>
          <w:lang w:eastAsia="lt-LT"/>
        </w:rPr>
        <w:t xml:space="preserve"> </w:t>
      </w:r>
    </w:p>
    <w:p w14:paraId="62887688" w14:textId="77777777" w:rsidR="004120BB" w:rsidRPr="0078688A" w:rsidRDefault="004120BB">
      <w:pPr>
        <w:tabs>
          <w:tab w:val="right" w:leader="underscore" w:pos="9071"/>
        </w:tabs>
        <w:jc w:val="both"/>
        <w:rPr>
          <w:szCs w:val="24"/>
          <w:lang w:eastAsia="lt-LT"/>
        </w:rPr>
      </w:pPr>
    </w:p>
    <w:p w14:paraId="61BC3F72" w14:textId="77777777" w:rsidR="0010123C" w:rsidRPr="0078688A" w:rsidRDefault="0010123C" w:rsidP="0010123C">
      <w:pPr>
        <w:ind w:firstLine="851"/>
        <w:jc w:val="both"/>
        <w:rPr>
          <w:color w:val="000000"/>
          <w:szCs w:val="24"/>
        </w:rPr>
      </w:pPr>
      <w:r w:rsidRPr="0078688A">
        <w:rPr>
          <w:color w:val="000000"/>
          <w:szCs w:val="24"/>
        </w:rPr>
        <w:t>Direktorės Lijanos Giedraitienės iniciatyvumas, kompetencija, patirtis suteikė visas galimybes darbuotojų kvalifikacijos augimui, gerosios patirties dalijimuisi, skaitmeninių technologijų įdiegimui, naujų erdvių įkūrimui, mokyklos bendruomenės būrimui. 2023 m. metinės veiklos užduotys įvykdytos, viršyti kai kurie vertinimo rodikliai. Papildomai įgyvendintos 5 veiklos, kurios nebuvo planuotos ir nustatytos, bet įvykdytos. Šiaulių „Ringuvos“ mokyklos direktorės Lijanos Giedraitienės 2023 metų veiklos ataskaitą siūloma įvertinti labai gerai.</w:t>
      </w:r>
    </w:p>
    <w:p w14:paraId="28381E7E" w14:textId="77777777" w:rsidR="00223481" w:rsidRPr="0078688A" w:rsidRDefault="00223481" w:rsidP="00702043">
      <w:pPr>
        <w:tabs>
          <w:tab w:val="left" w:pos="4536"/>
          <w:tab w:val="left" w:pos="7230"/>
        </w:tabs>
        <w:jc w:val="both"/>
        <w:rPr>
          <w:szCs w:val="24"/>
          <w:lang w:eastAsia="lt-LT"/>
        </w:rPr>
      </w:pPr>
    </w:p>
    <w:p w14:paraId="0BF68E82" w14:textId="2C73C696" w:rsidR="00223481" w:rsidRPr="0078688A" w:rsidRDefault="00CB1C0E" w:rsidP="00223481">
      <w:pPr>
        <w:tabs>
          <w:tab w:val="left" w:pos="4253"/>
          <w:tab w:val="left" w:pos="6946"/>
        </w:tabs>
        <w:jc w:val="both"/>
        <w:rPr>
          <w:szCs w:val="24"/>
          <w:u w:val="single"/>
          <w:lang w:eastAsia="lt-LT"/>
        </w:rPr>
      </w:pPr>
      <w:r>
        <w:rPr>
          <w:szCs w:val="24"/>
        </w:rPr>
        <w:t>Šiaulių „Ringuvos“ m</w:t>
      </w:r>
      <w:r w:rsidR="00223481" w:rsidRPr="0078688A">
        <w:rPr>
          <w:szCs w:val="24"/>
        </w:rPr>
        <w:t>okyklos tarybos pirmininkė __________Raimonda Vait</w:t>
      </w:r>
      <w:r w:rsidR="001015FD" w:rsidRPr="0078688A">
        <w:rPr>
          <w:szCs w:val="24"/>
        </w:rPr>
        <w:t>i</w:t>
      </w:r>
      <w:r w:rsidR="00223481" w:rsidRPr="0078688A">
        <w:rPr>
          <w:szCs w:val="24"/>
        </w:rPr>
        <w:t>ekūnaitė    2024-01-</w:t>
      </w:r>
      <w:r>
        <w:rPr>
          <w:szCs w:val="24"/>
        </w:rPr>
        <w:t>30</w:t>
      </w:r>
    </w:p>
    <w:p w14:paraId="1CC9E007" w14:textId="1BDA0C4F" w:rsidR="00223481" w:rsidRDefault="00223481" w:rsidP="00CB1C0E">
      <w:pPr>
        <w:tabs>
          <w:tab w:val="left" w:pos="4253"/>
        </w:tabs>
        <w:jc w:val="both"/>
        <w:rPr>
          <w:szCs w:val="24"/>
          <w:lang w:eastAsia="lt-LT"/>
        </w:rPr>
      </w:pPr>
      <w:r w:rsidRPr="0078688A">
        <w:rPr>
          <w:szCs w:val="24"/>
          <w:lang w:eastAsia="lt-LT"/>
        </w:rPr>
        <w:t xml:space="preserve">                                                                 </w:t>
      </w:r>
      <w:r w:rsidR="00CB1C0E">
        <w:rPr>
          <w:szCs w:val="24"/>
          <w:lang w:eastAsia="lt-LT"/>
        </w:rPr>
        <w:t xml:space="preserve">               </w:t>
      </w:r>
      <w:r w:rsidRPr="0078688A">
        <w:rPr>
          <w:szCs w:val="24"/>
          <w:lang w:eastAsia="lt-LT"/>
        </w:rPr>
        <w:t xml:space="preserve">  </w:t>
      </w:r>
      <w:r w:rsidRPr="0078688A">
        <w:rPr>
          <w:szCs w:val="24"/>
        </w:rPr>
        <w:t>(parašas)</w:t>
      </w:r>
    </w:p>
    <w:p w14:paraId="0D362C66" w14:textId="77777777" w:rsidR="00CB1C0E" w:rsidRDefault="00CB1C0E" w:rsidP="00CB1C0E">
      <w:pPr>
        <w:tabs>
          <w:tab w:val="left" w:pos="4253"/>
        </w:tabs>
        <w:jc w:val="both"/>
        <w:rPr>
          <w:szCs w:val="24"/>
          <w:lang w:eastAsia="lt-LT"/>
        </w:rPr>
      </w:pPr>
    </w:p>
    <w:p w14:paraId="4C50FB3E" w14:textId="77777777" w:rsidR="00CB1C0E" w:rsidRDefault="00CB1C0E" w:rsidP="00CB1C0E">
      <w:pPr>
        <w:tabs>
          <w:tab w:val="left" w:pos="4253"/>
        </w:tabs>
        <w:jc w:val="both"/>
        <w:rPr>
          <w:szCs w:val="24"/>
          <w:lang w:eastAsia="lt-LT"/>
        </w:rPr>
      </w:pPr>
    </w:p>
    <w:p w14:paraId="37C90CC8" w14:textId="77777777" w:rsidR="00CB1C0E" w:rsidRDefault="00CB1C0E" w:rsidP="00CB1C0E">
      <w:pPr>
        <w:tabs>
          <w:tab w:val="left" w:pos="4253"/>
        </w:tabs>
        <w:jc w:val="both"/>
        <w:rPr>
          <w:szCs w:val="24"/>
          <w:lang w:eastAsia="lt-LT"/>
        </w:rPr>
      </w:pPr>
    </w:p>
    <w:p w14:paraId="03908FD0" w14:textId="77777777" w:rsidR="00CB1C0E" w:rsidRPr="0078688A" w:rsidRDefault="00CB1C0E" w:rsidP="00CB1C0E">
      <w:pPr>
        <w:tabs>
          <w:tab w:val="left" w:pos="4253"/>
        </w:tabs>
        <w:jc w:val="both"/>
        <w:rPr>
          <w:szCs w:val="24"/>
          <w:lang w:eastAsia="lt-LT"/>
        </w:rPr>
      </w:pPr>
    </w:p>
    <w:p w14:paraId="07A427F7" w14:textId="77777777" w:rsidR="00223481" w:rsidRPr="0078688A" w:rsidRDefault="00223481" w:rsidP="00223481">
      <w:pPr>
        <w:tabs>
          <w:tab w:val="right" w:leader="underscore" w:pos="9071"/>
        </w:tabs>
        <w:jc w:val="both"/>
        <w:rPr>
          <w:szCs w:val="24"/>
        </w:rPr>
      </w:pPr>
      <w:r w:rsidRPr="0078688A">
        <w:rPr>
          <w:b/>
          <w:bCs/>
          <w:szCs w:val="24"/>
        </w:rPr>
        <w:lastRenderedPageBreak/>
        <w:t>11. Įvertinimas, jo pagrindimas ir siūlymai:</w:t>
      </w:r>
      <w:r w:rsidRPr="0078688A">
        <w:rPr>
          <w:szCs w:val="24"/>
        </w:rPr>
        <w:t xml:space="preserve"> </w:t>
      </w:r>
    </w:p>
    <w:p w14:paraId="1DA43B12" w14:textId="5EFA3FB5" w:rsidR="00387E30" w:rsidRPr="00340B7D" w:rsidRDefault="00CB1C0E" w:rsidP="00CB1C0E">
      <w:pPr>
        <w:tabs>
          <w:tab w:val="left" w:pos="0"/>
          <w:tab w:val="right" w:leader="underscore" w:pos="9071"/>
        </w:tabs>
        <w:jc w:val="both"/>
        <w:rPr>
          <w:szCs w:val="24"/>
          <w:lang w:eastAsia="lt-LT"/>
        </w:rPr>
      </w:pPr>
      <w:r>
        <w:rPr>
          <w:szCs w:val="24"/>
        </w:rPr>
        <w:t xml:space="preserve">      </w:t>
      </w:r>
      <w:r w:rsidR="00387E30" w:rsidRPr="00340B7D">
        <w:rPr>
          <w:szCs w:val="24"/>
          <w:lang w:eastAsia="lt-LT"/>
        </w:rPr>
        <w:t>Šiaulių „Ringuvos“ mokyklos direktorės Lijanos Giedraitienės</w:t>
      </w:r>
      <w:r>
        <w:rPr>
          <w:szCs w:val="24"/>
          <w:lang w:eastAsia="lt-LT"/>
        </w:rPr>
        <w:t xml:space="preserve"> </w:t>
      </w:r>
      <w:r w:rsidRPr="00EC6352">
        <w:rPr>
          <w:szCs w:val="24"/>
          <w:lang w:eastAsia="lt-LT"/>
        </w:rPr>
        <w:t xml:space="preserve">2023 metų veiklos užduotys įvykdytos </w:t>
      </w:r>
      <w:r w:rsidRPr="00EC6352">
        <w:rPr>
          <w:bCs/>
          <w:szCs w:val="24"/>
        </w:rPr>
        <w:t>laiku ir viršyti kai kurie sutartiniai vertinimo rodikliai, švietimo įstaigos veiklos administravime pasiekta žymiai geresnių rezultatų, pagerinta švietimo įstaigos veikla, labai gerai atliktos pareigybės aprašyme nustatytos funkcijos</w:t>
      </w:r>
      <w:r>
        <w:rPr>
          <w:bCs/>
          <w:szCs w:val="24"/>
        </w:rPr>
        <w:t>:</w:t>
      </w:r>
      <w:r>
        <w:rPr>
          <w:szCs w:val="24"/>
          <w:lang w:eastAsia="lt-LT"/>
        </w:rPr>
        <w:t xml:space="preserve"> </w:t>
      </w:r>
      <w:r w:rsidR="00387E30" w:rsidRPr="00340B7D">
        <w:rPr>
          <w:szCs w:val="24"/>
          <w:lang w:eastAsia="lt-LT"/>
        </w:rPr>
        <w:t>visi mokiniai padarė individualią ugdymo(si) pažangą; veiksmingai taikoma pagalbos mokiniui ir šeimai sistema; sudaromos puikios sąlygos mokinių g</w:t>
      </w:r>
      <w:r w:rsidR="00387E30" w:rsidRPr="00340B7D">
        <w:rPr>
          <w:rStyle w:val="normaltextrun"/>
          <w:lang w:eastAsia="lt-LT"/>
        </w:rPr>
        <w:t xml:space="preserve">ebėjimams atsiskleisti dalyvaujant projektinėse, </w:t>
      </w:r>
      <w:r w:rsidR="00387E30" w:rsidRPr="00340B7D">
        <w:t xml:space="preserve">edukacinėse </w:t>
      </w:r>
      <w:r w:rsidR="00387E30" w:rsidRPr="00340B7D">
        <w:rPr>
          <w:rStyle w:val="normaltextrun"/>
          <w:lang w:eastAsia="lt-LT"/>
        </w:rPr>
        <w:t>veiklose mokykloje ir už mokyklos ribų,</w:t>
      </w:r>
      <w:r w:rsidR="00387E30" w:rsidRPr="00340B7D">
        <w:rPr>
          <w:szCs w:val="24"/>
          <w:lang w:eastAsia="lt-LT"/>
        </w:rPr>
        <w:t xml:space="preserve"> sutelkta ir įtraukta bendruomenė į sveikos gyvensenos ugdymą; įgyvendinta mokyklos parengta pedagogų ilgalaikio kvalifikacijos tobulinimosi programa „</w:t>
      </w:r>
      <w:r w:rsidR="00387E30" w:rsidRPr="00340B7D">
        <w:rPr>
          <w:color w:val="000000" w:themeColor="text1"/>
        </w:rPr>
        <w:t>Skaitmeninėmis technologijomis patobulintas mokymasis mokykloje</w:t>
      </w:r>
      <w:r w:rsidR="00387E30" w:rsidRPr="00340B7D">
        <w:rPr>
          <w:szCs w:val="24"/>
          <w:lang w:eastAsia="lt-LT"/>
        </w:rPr>
        <w:t>“; modernizuota ugdymo(si) aplinka, sukurtos naujos edukacinės erdvės. Skatinama Šiaulių „Ringuvos“ mokyklos pedagogų lyderystė vykdant aktyvią metodinę veiklą ir pedagoginės patirties sklaidą.</w:t>
      </w:r>
    </w:p>
    <w:p w14:paraId="596F4B2F" w14:textId="0F6850A7" w:rsidR="00387E30" w:rsidRPr="0078688A" w:rsidRDefault="00CB1C0E" w:rsidP="00435EB0">
      <w:pPr>
        <w:tabs>
          <w:tab w:val="left" w:pos="0"/>
          <w:tab w:val="right" w:leader="underscore" w:pos="9071"/>
        </w:tabs>
        <w:jc w:val="both"/>
        <w:rPr>
          <w:szCs w:val="24"/>
        </w:rPr>
      </w:pPr>
      <w:r>
        <w:rPr>
          <w:szCs w:val="24"/>
          <w:lang w:eastAsia="lt-LT"/>
        </w:rPr>
        <w:t xml:space="preserve">     </w:t>
      </w:r>
    </w:p>
    <w:p w14:paraId="27383A36" w14:textId="77777777" w:rsidR="00223481" w:rsidRPr="0078688A" w:rsidRDefault="00223481" w:rsidP="00223481">
      <w:pPr>
        <w:tabs>
          <w:tab w:val="right" w:leader="underscore" w:pos="9071"/>
        </w:tabs>
        <w:jc w:val="both"/>
        <w:rPr>
          <w:szCs w:val="24"/>
          <w:lang w:eastAsia="lt-LT"/>
        </w:rPr>
      </w:pPr>
    </w:p>
    <w:p w14:paraId="331DF931" w14:textId="36AB8CA5" w:rsidR="00223481" w:rsidRPr="0078688A" w:rsidRDefault="00223481" w:rsidP="00223481">
      <w:pPr>
        <w:tabs>
          <w:tab w:val="left" w:pos="4760"/>
          <w:tab w:val="left" w:pos="5430"/>
        </w:tabs>
        <w:jc w:val="both"/>
        <w:rPr>
          <w:szCs w:val="24"/>
          <w:lang w:eastAsia="lt-LT"/>
        </w:rPr>
      </w:pPr>
      <w:r w:rsidRPr="0078688A">
        <w:rPr>
          <w:szCs w:val="24"/>
          <w:lang w:eastAsia="lt-LT"/>
        </w:rPr>
        <w:t>Šiaulių miesto savivaldybės administracijos</w:t>
      </w:r>
      <w:r w:rsidRPr="0078688A">
        <w:rPr>
          <w:szCs w:val="24"/>
          <w:lang w:eastAsia="lt-LT"/>
        </w:rPr>
        <w:tab/>
      </w:r>
      <w:r w:rsidRPr="0078688A">
        <w:rPr>
          <w:szCs w:val="24"/>
        </w:rPr>
        <w:t>_________</w:t>
      </w:r>
      <w:r w:rsidRPr="0078688A">
        <w:rPr>
          <w:szCs w:val="24"/>
          <w:lang w:eastAsia="lt-LT"/>
        </w:rPr>
        <w:t xml:space="preserve">       Edita Minkuvienė    2024-02-</w:t>
      </w:r>
      <w:r w:rsidR="00CB1C0E">
        <w:rPr>
          <w:szCs w:val="24"/>
          <w:lang w:eastAsia="lt-LT"/>
        </w:rPr>
        <w:t>19</w:t>
      </w:r>
    </w:p>
    <w:p w14:paraId="1FEDA2E5" w14:textId="77777777" w:rsidR="00223481" w:rsidRPr="0078688A" w:rsidRDefault="00223481" w:rsidP="00223481">
      <w:pPr>
        <w:tabs>
          <w:tab w:val="center" w:pos="4822"/>
        </w:tabs>
        <w:jc w:val="both"/>
        <w:rPr>
          <w:szCs w:val="24"/>
          <w:lang w:eastAsia="lt-LT"/>
        </w:rPr>
      </w:pPr>
      <w:r w:rsidRPr="0078688A">
        <w:rPr>
          <w:szCs w:val="24"/>
          <w:lang w:eastAsia="lt-LT"/>
        </w:rPr>
        <w:t xml:space="preserve">Švietimo skyriaus </w:t>
      </w:r>
      <w:r w:rsidR="00293B15" w:rsidRPr="0078688A">
        <w:rPr>
          <w:szCs w:val="24"/>
          <w:lang w:eastAsia="lt-LT"/>
        </w:rPr>
        <w:t>vedėja</w:t>
      </w:r>
      <w:r w:rsidR="00293B15" w:rsidRPr="0078688A">
        <w:rPr>
          <w:szCs w:val="24"/>
          <w:lang w:eastAsia="lt-LT"/>
        </w:rPr>
        <w:tab/>
        <w:t xml:space="preserve">              </w:t>
      </w:r>
      <w:r w:rsidRPr="0078688A">
        <w:rPr>
          <w:szCs w:val="24"/>
        </w:rPr>
        <w:t>(parašas)</w:t>
      </w:r>
    </w:p>
    <w:p w14:paraId="7A8EF9B7" w14:textId="77777777" w:rsidR="00223481" w:rsidRPr="0078688A" w:rsidRDefault="00223481" w:rsidP="00223481">
      <w:pPr>
        <w:tabs>
          <w:tab w:val="right" w:leader="underscore" w:pos="9071"/>
        </w:tabs>
        <w:jc w:val="both"/>
        <w:rPr>
          <w:szCs w:val="24"/>
          <w:lang w:eastAsia="lt-LT"/>
        </w:rPr>
      </w:pPr>
    </w:p>
    <w:p w14:paraId="5A0EC91B" w14:textId="77777777" w:rsidR="00223481" w:rsidRPr="0078688A" w:rsidRDefault="00223481" w:rsidP="00223481">
      <w:pPr>
        <w:tabs>
          <w:tab w:val="center" w:pos="4822"/>
          <w:tab w:val="left" w:pos="5274"/>
          <w:tab w:val="left" w:pos="7796"/>
        </w:tabs>
        <w:jc w:val="both"/>
        <w:rPr>
          <w:szCs w:val="24"/>
          <w:lang w:eastAsia="lt-LT"/>
        </w:rPr>
      </w:pPr>
    </w:p>
    <w:p w14:paraId="0445F2BE" w14:textId="105D181A" w:rsidR="00223481" w:rsidRPr="0078688A" w:rsidRDefault="00223481" w:rsidP="00223481">
      <w:pPr>
        <w:tabs>
          <w:tab w:val="center" w:pos="4822"/>
          <w:tab w:val="left" w:pos="5274"/>
          <w:tab w:val="left" w:pos="7796"/>
        </w:tabs>
        <w:jc w:val="both"/>
        <w:rPr>
          <w:szCs w:val="24"/>
          <w:lang w:eastAsia="lt-LT"/>
        </w:rPr>
      </w:pPr>
      <w:r w:rsidRPr="0078688A">
        <w:rPr>
          <w:szCs w:val="24"/>
          <w:lang w:eastAsia="lt-LT"/>
        </w:rPr>
        <w:t xml:space="preserve">Šiaulių miesto meras                                            </w:t>
      </w:r>
      <w:r w:rsidRPr="0078688A">
        <w:rPr>
          <w:szCs w:val="24"/>
        </w:rPr>
        <w:t xml:space="preserve">_________   </w:t>
      </w:r>
      <w:r w:rsidRPr="0078688A">
        <w:rPr>
          <w:szCs w:val="24"/>
          <w:lang w:eastAsia="lt-LT"/>
        </w:rPr>
        <w:t xml:space="preserve">      Artūras Visockas   2024-02-</w:t>
      </w:r>
      <w:r w:rsidR="00CB1C0E">
        <w:rPr>
          <w:szCs w:val="24"/>
          <w:lang w:eastAsia="lt-LT"/>
        </w:rPr>
        <w:t>19</w:t>
      </w:r>
    </w:p>
    <w:p w14:paraId="0A7E2603" w14:textId="77777777" w:rsidR="00223481" w:rsidRPr="0078688A" w:rsidRDefault="00223481" w:rsidP="00223481">
      <w:pPr>
        <w:tabs>
          <w:tab w:val="left" w:pos="4253"/>
          <w:tab w:val="left" w:pos="6946"/>
        </w:tabs>
        <w:jc w:val="both"/>
        <w:rPr>
          <w:szCs w:val="24"/>
        </w:rPr>
      </w:pPr>
      <w:r w:rsidRPr="0078688A">
        <w:rPr>
          <w:szCs w:val="24"/>
        </w:rPr>
        <w:t xml:space="preserve">                                                                                  (parašas)        </w:t>
      </w:r>
    </w:p>
    <w:p w14:paraId="24850367" w14:textId="77777777" w:rsidR="00223481" w:rsidRPr="0078688A" w:rsidRDefault="00223481" w:rsidP="00223481">
      <w:pPr>
        <w:tabs>
          <w:tab w:val="left" w:pos="6237"/>
          <w:tab w:val="right" w:pos="8306"/>
        </w:tabs>
        <w:rPr>
          <w:szCs w:val="24"/>
        </w:rPr>
      </w:pPr>
    </w:p>
    <w:p w14:paraId="1DE056BE" w14:textId="77777777" w:rsidR="00223481" w:rsidRPr="0078688A" w:rsidRDefault="00223481" w:rsidP="00223481">
      <w:pPr>
        <w:tabs>
          <w:tab w:val="left" w:pos="6237"/>
          <w:tab w:val="right" w:pos="8306"/>
        </w:tabs>
        <w:rPr>
          <w:color w:val="000000"/>
          <w:szCs w:val="24"/>
        </w:rPr>
      </w:pPr>
    </w:p>
    <w:p w14:paraId="426C8613" w14:textId="234E67F4" w:rsidR="00223481" w:rsidRPr="00CB1C0E" w:rsidRDefault="00223481" w:rsidP="00223481">
      <w:pPr>
        <w:tabs>
          <w:tab w:val="left" w:pos="6237"/>
          <w:tab w:val="right" w:pos="8306"/>
        </w:tabs>
        <w:rPr>
          <w:b/>
          <w:bCs/>
          <w:color w:val="000000"/>
          <w:szCs w:val="24"/>
        </w:rPr>
      </w:pPr>
      <w:r w:rsidRPr="0078688A">
        <w:rPr>
          <w:color w:val="000000" w:themeColor="text1"/>
          <w:szCs w:val="24"/>
        </w:rPr>
        <w:t xml:space="preserve">Galutinis metų veiklos ataskaitos įvertinimas </w:t>
      </w:r>
      <w:r w:rsidR="00CB1C0E">
        <w:rPr>
          <w:color w:val="000000" w:themeColor="text1"/>
          <w:szCs w:val="24"/>
        </w:rPr>
        <w:t xml:space="preserve"> </w:t>
      </w:r>
      <w:r w:rsidR="00CB1C0E" w:rsidRPr="00CB1C0E">
        <w:rPr>
          <w:b/>
          <w:bCs/>
          <w:color w:val="000000" w:themeColor="text1"/>
          <w:szCs w:val="24"/>
        </w:rPr>
        <w:t>labai gerai</w:t>
      </w:r>
    </w:p>
    <w:p w14:paraId="58605294" w14:textId="77777777" w:rsidR="00223481" w:rsidRPr="0078688A" w:rsidRDefault="00223481" w:rsidP="00223481">
      <w:pPr>
        <w:tabs>
          <w:tab w:val="left" w:pos="3540"/>
        </w:tabs>
        <w:rPr>
          <w:b/>
          <w:bCs/>
          <w:szCs w:val="24"/>
          <w:lang w:eastAsia="lt-LT"/>
        </w:rPr>
      </w:pPr>
      <w:r w:rsidRPr="0078688A">
        <w:rPr>
          <w:b/>
          <w:bCs/>
          <w:szCs w:val="24"/>
          <w:lang w:eastAsia="lt-LT"/>
        </w:rPr>
        <w:tab/>
      </w:r>
    </w:p>
    <w:p w14:paraId="024CE324" w14:textId="77777777" w:rsidR="00223481" w:rsidRPr="0078688A" w:rsidRDefault="00223481" w:rsidP="00223481">
      <w:pPr>
        <w:tabs>
          <w:tab w:val="left" w:pos="1276"/>
          <w:tab w:val="left" w:pos="5954"/>
          <w:tab w:val="left" w:pos="8364"/>
        </w:tabs>
        <w:jc w:val="both"/>
        <w:rPr>
          <w:szCs w:val="24"/>
          <w:lang w:eastAsia="lt-LT"/>
        </w:rPr>
      </w:pPr>
    </w:p>
    <w:p w14:paraId="5AB29AB8" w14:textId="77777777" w:rsidR="00223481" w:rsidRPr="0078688A" w:rsidRDefault="00223481" w:rsidP="00223481">
      <w:pPr>
        <w:tabs>
          <w:tab w:val="left" w:pos="1276"/>
          <w:tab w:val="left" w:pos="5954"/>
          <w:tab w:val="left" w:pos="8364"/>
        </w:tabs>
        <w:jc w:val="both"/>
        <w:rPr>
          <w:szCs w:val="24"/>
        </w:rPr>
      </w:pPr>
      <w:r w:rsidRPr="0078688A">
        <w:rPr>
          <w:szCs w:val="24"/>
        </w:rPr>
        <w:t>Susipažinau.</w:t>
      </w:r>
    </w:p>
    <w:p w14:paraId="10E658FE" w14:textId="63E4B067" w:rsidR="00223481" w:rsidRPr="0078688A" w:rsidRDefault="00223481" w:rsidP="00223481">
      <w:pPr>
        <w:tabs>
          <w:tab w:val="left" w:pos="1276"/>
          <w:tab w:val="left" w:pos="5954"/>
          <w:tab w:val="left" w:pos="8364"/>
        </w:tabs>
        <w:jc w:val="both"/>
        <w:rPr>
          <w:szCs w:val="24"/>
          <w:lang w:eastAsia="lt-LT"/>
        </w:rPr>
      </w:pPr>
      <w:r w:rsidRPr="0078688A">
        <w:rPr>
          <w:szCs w:val="24"/>
        </w:rPr>
        <w:t>Šiaulių „Ringuvos“  mokyklos  direktorė               _________</w:t>
      </w:r>
      <w:r w:rsidRPr="0078688A">
        <w:rPr>
          <w:szCs w:val="24"/>
        </w:rPr>
        <w:tab/>
        <w:t xml:space="preserve">     Lijana Giedraitienė   2024-02-</w:t>
      </w:r>
      <w:r w:rsidR="00CB1C0E">
        <w:rPr>
          <w:szCs w:val="24"/>
        </w:rPr>
        <w:t>23</w:t>
      </w:r>
    </w:p>
    <w:p w14:paraId="6FF0D213" w14:textId="77777777" w:rsidR="00223481" w:rsidRPr="0078688A" w:rsidRDefault="00432786" w:rsidP="00223481">
      <w:pPr>
        <w:tabs>
          <w:tab w:val="left" w:pos="4536"/>
          <w:tab w:val="left" w:pos="7230"/>
        </w:tabs>
        <w:jc w:val="both"/>
        <w:rPr>
          <w:szCs w:val="24"/>
          <w:lang w:eastAsia="lt-LT"/>
        </w:rPr>
        <w:sectPr w:rsidR="00223481" w:rsidRPr="0078688A" w:rsidSect="00465FA6">
          <w:headerReference w:type="even" r:id="rId11"/>
          <w:headerReference w:type="default" r:id="rId12"/>
          <w:footerReference w:type="even" r:id="rId13"/>
          <w:footerReference w:type="default" r:id="rId14"/>
          <w:footerReference w:type="first" r:id="rId15"/>
          <w:pgSz w:w="11907" w:h="16840" w:code="9"/>
          <w:pgMar w:top="1138" w:right="562" w:bottom="567" w:left="1699" w:header="288" w:footer="720" w:gutter="0"/>
          <w:pgNumType w:start="1"/>
          <w:cols w:space="720"/>
          <w:noEndnote/>
          <w:titlePg/>
        </w:sectPr>
      </w:pPr>
      <w:r w:rsidRPr="0078688A">
        <w:rPr>
          <w:szCs w:val="24"/>
        </w:rPr>
        <w:t xml:space="preserve">            </w:t>
      </w:r>
      <w:r w:rsidR="00223481" w:rsidRPr="0078688A">
        <w:rPr>
          <w:szCs w:val="24"/>
        </w:rPr>
        <w:t xml:space="preserve">                                                                       (parašas)</w:t>
      </w:r>
    </w:p>
    <w:p w14:paraId="04B81FE3" w14:textId="77777777" w:rsidR="00AA2C2F" w:rsidRPr="0078688A" w:rsidRDefault="00AA2C2F" w:rsidP="00833F97">
      <w:pPr>
        <w:rPr>
          <w:szCs w:val="24"/>
        </w:rPr>
      </w:pPr>
    </w:p>
    <w:sectPr w:rsidR="00AA2C2F" w:rsidRPr="0078688A">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3FFE" w14:textId="77777777" w:rsidR="0086705D" w:rsidRDefault="0086705D">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FEC0399" w14:textId="77777777" w:rsidR="0086705D" w:rsidRDefault="0086705D">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1AAC" w14:textId="77777777" w:rsidR="0019071D" w:rsidRDefault="0019071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1C70200A" w14:textId="77777777" w:rsidR="0019071D" w:rsidRDefault="0019071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E909" w14:textId="77777777" w:rsidR="0019071D" w:rsidRDefault="0019071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9E9E" w14:textId="77777777" w:rsidR="0019071D" w:rsidRDefault="0019071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2748" w14:textId="77777777" w:rsidR="0086705D" w:rsidRDefault="0086705D">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CA34F62" w14:textId="77777777" w:rsidR="0086705D" w:rsidRDefault="0086705D">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604" w14:textId="77777777" w:rsidR="0019071D" w:rsidRDefault="0019071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DB88" w14:textId="2440B9A4" w:rsidR="0019071D" w:rsidRDefault="0019071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35EB0">
      <w:rPr>
        <w:noProof/>
        <w:sz w:val="22"/>
        <w:szCs w:val="22"/>
        <w:lang w:eastAsia="lt-LT"/>
      </w:rPr>
      <w:t>15</w:t>
    </w:r>
    <w:r>
      <w:rPr>
        <w:sz w:val="22"/>
        <w:szCs w:val="22"/>
        <w:lang w:eastAsia="lt-L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BA6"/>
    <w:multiLevelType w:val="multilevel"/>
    <w:tmpl w:val="0DF0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0C7928"/>
    <w:multiLevelType w:val="multilevel"/>
    <w:tmpl w:val="437E9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320408"/>
    <w:multiLevelType w:val="hybridMultilevel"/>
    <w:tmpl w:val="B1E66BB4"/>
    <w:lvl w:ilvl="0" w:tplc="7FBA6F70">
      <w:start w:val="79"/>
      <w:numFmt w:val="bullet"/>
      <w:lvlText w:val="-"/>
      <w:lvlJc w:val="left"/>
      <w:pPr>
        <w:ind w:left="720" w:hanging="360"/>
      </w:pPr>
      <w:rPr>
        <w:rFonts w:ascii="Times New Roman" w:eastAsia="Times New Roman" w:hAnsi="Times New Roman" w:cs="Times New Roman"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30761288">
    <w:abstractNumId w:val="1"/>
  </w:num>
  <w:num w:numId="2" w16cid:durableId="1755516093">
    <w:abstractNumId w:val="0"/>
  </w:num>
  <w:num w:numId="3" w16cid:durableId="1515611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3D93"/>
    <w:rsid w:val="00007B03"/>
    <w:rsid w:val="00010C13"/>
    <w:rsid w:val="000236FF"/>
    <w:rsid w:val="00023B95"/>
    <w:rsid w:val="000462CE"/>
    <w:rsid w:val="00053AE7"/>
    <w:rsid w:val="000567C5"/>
    <w:rsid w:val="00076F03"/>
    <w:rsid w:val="00090A78"/>
    <w:rsid w:val="000A26CF"/>
    <w:rsid w:val="000A53C3"/>
    <w:rsid w:val="000C1058"/>
    <w:rsid w:val="000C25E4"/>
    <w:rsid w:val="000E495F"/>
    <w:rsid w:val="001002AF"/>
    <w:rsid w:val="0010123C"/>
    <w:rsid w:val="001015FD"/>
    <w:rsid w:val="0010467E"/>
    <w:rsid w:val="001046B9"/>
    <w:rsid w:val="00106D1F"/>
    <w:rsid w:val="001071F7"/>
    <w:rsid w:val="00126CB8"/>
    <w:rsid w:val="00127484"/>
    <w:rsid w:val="001275AB"/>
    <w:rsid w:val="001358E1"/>
    <w:rsid w:val="00137239"/>
    <w:rsid w:val="001420CE"/>
    <w:rsid w:val="00144E71"/>
    <w:rsid w:val="00150986"/>
    <w:rsid w:val="00150BBE"/>
    <w:rsid w:val="00161F4F"/>
    <w:rsid w:val="00164DC5"/>
    <w:rsid w:val="001707CB"/>
    <w:rsid w:val="00174702"/>
    <w:rsid w:val="00177137"/>
    <w:rsid w:val="00187CCE"/>
    <w:rsid w:val="0019071D"/>
    <w:rsid w:val="00192706"/>
    <w:rsid w:val="001930BE"/>
    <w:rsid w:val="001C0BA2"/>
    <w:rsid w:val="001C2172"/>
    <w:rsid w:val="001C248E"/>
    <w:rsid w:val="001C5F58"/>
    <w:rsid w:val="001E252B"/>
    <w:rsid w:val="001E48B9"/>
    <w:rsid w:val="001E68B4"/>
    <w:rsid w:val="001F3A78"/>
    <w:rsid w:val="001F431C"/>
    <w:rsid w:val="001F4EA2"/>
    <w:rsid w:val="001F5B04"/>
    <w:rsid w:val="002005C4"/>
    <w:rsid w:val="0021283D"/>
    <w:rsid w:val="00215C35"/>
    <w:rsid w:val="00215FC2"/>
    <w:rsid w:val="0022058E"/>
    <w:rsid w:val="00221588"/>
    <w:rsid w:val="00222805"/>
    <w:rsid w:val="00223481"/>
    <w:rsid w:val="00226E37"/>
    <w:rsid w:val="002329B1"/>
    <w:rsid w:val="00235F82"/>
    <w:rsid w:val="002454D4"/>
    <w:rsid w:val="00287DAA"/>
    <w:rsid w:val="00290634"/>
    <w:rsid w:val="00292E9F"/>
    <w:rsid w:val="00293B15"/>
    <w:rsid w:val="002962B6"/>
    <w:rsid w:val="0029653C"/>
    <w:rsid w:val="002A64C1"/>
    <w:rsid w:val="002B2223"/>
    <w:rsid w:val="002B495B"/>
    <w:rsid w:val="002C686C"/>
    <w:rsid w:val="002D2E9D"/>
    <w:rsid w:val="002D4991"/>
    <w:rsid w:val="002E2651"/>
    <w:rsid w:val="002F04DD"/>
    <w:rsid w:val="002F2A83"/>
    <w:rsid w:val="002F5441"/>
    <w:rsid w:val="00300073"/>
    <w:rsid w:val="003247AA"/>
    <w:rsid w:val="00324BC7"/>
    <w:rsid w:val="00333150"/>
    <w:rsid w:val="00336E11"/>
    <w:rsid w:val="00343045"/>
    <w:rsid w:val="00345BCF"/>
    <w:rsid w:val="00347BA6"/>
    <w:rsid w:val="00352515"/>
    <w:rsid w:val="00353192"/>
    <w:rsid w:val="00365616"/>
    <w:rsid w:val="00367231"/>
    <w:rsid w:val="00371FA8"/>
    <w:rsid w:val="00375221"/>
    <w:rsid w:val="00375496"/>
    <w:rsid w:val="003811CD"/>
    <w:rsid w:val="003849DB"/>
    <w:rsid w:val="00384A34"/>
    <w:rsid w:val="00387E30"/>
    <w:rsid w:val="00395B27"/>
    <w:rsid w:val="003A1E65"/>
    <w:rsid w:val="003A3784"/>
    <w:rsid w:val="003A5F99"/>
    <w:rsid w:val="003B6EF4"/>
    <w:rsid w:val="003B7FCC"/>
    <w:rsid w:val="003C125F"/>
    <w:rsid w:val="003C6AFA"/>
    <w:rsid w:val="003D357E"/>
    <w:rsid w:val="003D4BBE"/>
    <w:rsid w:val="003D7273"/>
    <w:rsid w:val="003E04ED"/>
    <w:rsid w:val="003E42EB"/>
    <w:rsid w:val="003F6D68"/>
    <w:rsid w:val="004063F1"/>
    <w:rsid w:val="004119DF"/>
    <w:rsid w:val="004120BB"/>
    <w:rsid w:val="004258F5"/>
    <w:rsid w:val="00432786"/>
    <w:rsid w:val="00435EB0"/>
    <w:rsid w:val="004363F4"/>
    <w:rsid w:val="00443888"/>
    <w:rsid w:val="00465FA6"/>
    <w:rsid w:val="00470FD4"/>
    <w:rsid w:val="00475840"/>
    <w:rsid w:val="00476CF2"/>
    <w:rsid w:val="00481ECA"/>
    <w:rsid w:val="00492C75"/>
    <w:rsid w:val="00495759"/>
    <w:rsid w:val="004A1DC6"/>
    <w:rsid w:val="004A323B"/>
    <w:rsid w:val="004E1F54"/>
    <w:rsid w:val="004E79A7"/>
    <w:rsid w:val="004F5F07"/>
    <w:rsid w:val="00501542"/>
    <w:rsid w:val="005204C6"/>
    <w:rsid w:val="00522F7B"/>
    <w:rsid w:val="0052724B"/>
    <w:rsid w:val="00532669"/>
    <w:rsid w:val="005558B0"/>
    <w:rsid w:val="00567307"/>
    <w:rsid w:val="005708D7"/>
    <w:rsid w:val="00582058"/>
    <w:rsid w:val="00583F87"/>
    <w:rsid w:val="00590A86"/>
    <w:rsid w:val="005928A6"/>
    <w:rsid w:val="00595A59"/>
    <w:rsid w:val="00595AED"/>
    <w:rsid w:val="00597D64"/>
    <w:rsid w:val="005A30F9"/>
    <w:rsid w:val="005B03C4"/>
    <w:rsid w:val="005D471D"/>
    <w:rsid w:val="005E24F8"/>
    <w:rsid w:val="005E2529"/>
    <w:rsid w:val="0060772D"/>
    <w:rsid w:val="00612DEC"/>
    <w:rsid w:val="006135AA"/>
    <w:rsid w:val="006416B8"/>
    <w:rsid w:val="00676011"/>
    <w:rsid w:val="006773B9"/>
    <w:rsid w:val="0069367E"/>
    <w:rsid w:val="006B59B3"/>
    <w:rsid w:val="006C088C"/>
    <w:rsid w:val="006D09A9"/>
    <w:rsid w:val="006D5770"/>
    <w:rsid w:val="006E40AD"/>
    <w:rsid w:val="00702043"/>
    <w:rsid w:val="00710ABB"/>
    <w:rsid w:val="007127E9"/>
    <w:rsid w:val="00713A9C"/>
    <w:rsid w:val="00721A11"/>
    <w:rsid w:val="007226F2"/>
    <w:rsid w:val="00723F74"/>
    <w:rsid w:val="00727C1F"/>
    <w:rsid w:val="00732F29"/>
    <w:rsid w:val="00735085"/>
    <w:rsid w:val="007378AC"/>
    <w:rsid w:val="007411EE"/>
    <w:rsid w:val="00752C78"/>
    <w:rsid w:val="00753565"/>
    <w:rsid w:val="00754C6D"/>
    <w:rsid w:val="00755E5C"/>
    <w:rsid w:val="007704FD"/>
    <w:rsid w:val="0077113F"/>
    <w:rsid w:val="0078215D"/>
    <w:rsid w:val="00782C55"/>
    <w:rsid w:val="0078688A"/>
    <w:rsid w:val="00791EA0"/>
    <w:rsid w:val="00795DFC"/>
    <w:rsid w:val="007A3AB1"/>
    <w:rsid w:val="007B73F6"/>
    <w:rsid w:val="007C0318"/>
    <w:rsid w:val="007D45F1"/>
    <w:rsid w:val="007E0F95"/>
    <w:rsid w:val="007E0FF7"/>
    <w:rsid w:val="007F2957"/>
    <w:rsid w:val="007F4964"/>
    <w:rsid w:val="00801C0F"/>
    <w:rsid w:val="008033CC"/>
    <w:rsid w:val="00804BF0"/>
    <w:rsid w:val="00817566"/>
    <w:rsid w:val="00817593"/>
    <w:rsid w:val="00820624"/>
    <w:rsid w:val="008319CA"/>
    <w:rsid w:val="00832ADD"/>
    <w:rsid w:val="0083317C"/>
    <w:rsid w:val="00833F97"/>
    <w:rsid w:val="00834BD4"/>
    <w:rsid w:val="00844F90"/>
    <w:rsid w:val="0086255F"/>
    <w:rsid w:val="0086705D"/>
    <w:rsid w:val="00867343"/>
    <w:rsid w:val="0088650F"/>
    <w:rsid w:val="00892711"/>
    <w:rsid w:val="008A530E"/>
    <w:rsid w:val="008A7350"/>
    <w:rsid w:val="008A79A1"/>
    <w:rsid w:val="008B0D44"/>
    <w:rsid w:val="008B39DE"/>
    <w:rsid w:val="008D1BED"/>
    <w:rsid w:val="008E26BF"/>
    <w:rsid w:val="008F07CF"/>
    <w:rsid w:val="008F15C5"/>
    <w:rsid w:val="008F2EDF"/>
    <w:rsid w:val="00902106"/>
    <w:rsid w:val="00903AF0"/>
    <w:rsid w:val="009101EB"/>
    <w:rsid w:val="009104DE"/>
    <w:rsid w:val="00911C6F"/>
    <w:rsid w:val="00913155"/>
    <w:rsid w:val="00913C07"/>
    <w:rsid w:val="0091628E"/>
    <w:rsid w:val="00920554"/>
    <w:rsid w:val="00922FB8"/>
    <w:rsid w:val="00932D8E"/>
    <w:rsid w:val="0093574A"/>
    <w:rsid w:val="00947ABF"/>
    <w:rsid w:val="00950135"/>
    <w:rsid w:val="00951151"/>
    <w:rsid w:val="00957A60"/>
    <w:rsid w:val="009651B0"/>
    <w:rsid w:val="00966B7F"/>
    <w:rsid w:val="00970A0D"/>
    <w:rsid w:val="0097289F"/>
    <w:rsid w:val="0097292A"/>
    <w:rsid w:val="00972EC2"/>
    <w:rsid w:val="009831F3"/>
    <w:rsid w:val="009842F8"/>
    <w:rsid w:val="009911D8"/>
    <w:rsid w:val="00997A20"/>
    <w:rsid w:val="009A1C42"/>
    <w:rsid w:val="009A3276"/>
    <w:rsid w:val="009A4AD0"/>
    <w:rsid w:val="009B2293"/>
    <w:rsid w:val="009B3219"/>
    <w:rsid w:val="009C3D0E"/>
    <w:rsid w:val="009D7B45"/>
    <w:rsid w:val="009F004F"/>
    <w:rsid w:val="009F03B6"/>
    <w:rsid w:val="009F23A2"/>
    <w:rsid w:val="009F3854"/>
    <w:rsid w:val="009F3C04"/>
    <w:rsid w:val="00A011DD"/>
    <w:rsid w:val="00A02EDF"/>
    <w:rsid w:val="00A05748"/>
    <w:rsid w:val="00A06C1F"/>
    <w:rsid w:val="00A1378F"/>
    <w:rsid w:val="00A1628B"/>
    <w:rsid w:val="00A24873"/>
    <w:rsid w:val="00A264F0"/>
    <w:rsid w:val="00A2763B"/>
    <w:rsid w:val="00A40F7B"/>
    <w:rsid w:val="00A45F14"/>
    <w:rsid w:val="00A50EC9"/>
    <w:rsid w:val="00A603E1"/>
    <w:rsid w:val="00A76342"/>
    <w:rsid w:val="00A807D6"/>
    <w:rsid w:val="00AA1129"/>
    <w:rsid w:val="00AA2C2F"/>
    <w:rsid w:val="00AA437F"/>
    <w:rsid w:val="00AB5503"/>
    <w:rsid w:val="00AB764C"/>
    <w:rsid w:val="00AC1ECB"/>
    <w:rsid w:val="00AD73DA"/>
    <w:rsid w:val="00AE7605"/>
    <w:rsid w:val="00AF38E1"/>
    <w:rsid w:val="00B04B42"/>
    <w:rsid w:val="00B04E9B"/>
    <w:rsid w:val="00B119CE"/>
    <w:rsid w:val="00B23C14"/>
    <w:rsid w:val="00B25393"/>
    <w:rsid w:val="00B25FB0"/>
    <w:rsid w:val="00B3622C"/>
    <w:rsid w:val="00B74320"/>
    <w:rsid w:val="00B83BE8"/>
    <w:rsid w:val="00B84410"/>
    <w:rsid w:val="00B86BAF"/>
    <w:rsid w:val="00B931D3"/>
    <w:rsid w:val="00B9570C"/>
    <w:rsid w:val="00B95E02"/>
    <w:rsid w:val="00B96880"/>
    <w:rsid w:val="00B96AEB"/>
    <w:rsid w:val="00BA126B"/>
    <w:rsid w:val="00BA5AAF"/>
    <w:rsid w:val="00BB0A8D"/>
    <w:rsid w:val="00BB3E91"/>
    <w:rsid w:val="00BB5FA6"/>
    <w:rsid w:val="00BD44D8"/>
    <w:rsid w:val="00BE0F59"/>
    <w:rsid w:val="00BE5FB2"/>
    <w:rsid w:val="00BE7063"/>
    <w:rsid w:val="00BF702E"/>
    <w:rsid w:val="00C153C7"/>
    <w:rsid w:val="00C16B54"/>
    <w:rsid w:val="00C30BC8"/>
    <w:rsid w:val="00C356EA"/>
    <w:rsid w:val="00C44D17"/>
    <w:rsid w:val="00C54B46"/>
    <w:rsid w:val="00C57EC5"/>
    <w:rsid w:val="00C66617"/>
    <w:rsid w:val="00C71B08"/>
    <w:rsid w:val="00C72E0A"/>
    <w:rsid w:val="00C804D0"/>
    <w:rsid w:val="00C8220B"/>
    <w:rsid w:val="00C938C2"/>
    <w:rsid w:val="00CB1C0E"/>
    <w:rsid w:val="00CB7860"/>
    <w:rsid w:val="00CC21EA"/>
    <w:rsid w:val="00CC351A"/>
    <w:rsid w:val="00CC3580"/>
    <w:rsid w:val="00CC3C54"/>
    <w:rsid w:val="00CE48EF"/>
    <w:rsid w:val="00CF0D40"/>
    <w:rsid w:val="00D009BE"/>
    <w:rsid w:val="00D04C73"/>
    <w:rsid w:val="00D0584A"/>
    <w:rsid w:val="00D05BE1"/>
    <w:rsid w:val="00D11DE1"/>
    <w:rsid w:val="00D120D7"/>
    <w:rsid w:val="00D12B52"/>
    <w:rsid w:val="00D166B7"/>
    <w:rsid w:val="00D22FE6"/>
    <w:rsid w:val="00D33D87"/>
    <w:rsid w:val="00D36806"/>
    <w:rsid w:val="00D405FB"/>
    <w:rsid w:val="00D45B44"/>
    <w:rsid w:val="00D61034"/>
    <w:rsid w:val="00D65C26"/>
    <w:rsid w:val="00D737E7"/>
    <w:rsid w:val="00D75B70"/>
    <w:rsid w:val="00D76975"/>
    <w:rsid w:val="00D80E84"/>
    <w:rsid w:val="00D94C5D"/>
    <w:rsid w:val="00D979BD"/>
    <w:rsid w:val="00DA0345"/>
    <w:rsid w:val="00DA6626"/>
    <w:rsid w:val="00DB7BE0"/>
    <w:rsid w:val="00DC0C10"/>
    <w:rsid w:val="00DC22CC"/>
    <w:rsid w:val="00DD0581"/>
    <w:rsid w:val="00DD402D"/>
    <w:rsid w:val="00DE3966"/>
    <w:rsid w:val="00DE6765"/>
    <w:rsid w:val="00DE7F7C"/>
    <w:rsid w:val="00DF1D16"/>
    <w:rsid w:val="00DF24EF"/>
    <w:rsid w:val="00E0768F"/>
    <w:rsid w:val="00E10705"/>
    <w:rsid w:val="00E1308E"/>
    <w:rsid w:val="00E22FF7"/>
    <w:rsid w:val="00E27496"/>
    <w:rsid w:val="00E30323"/>
    <w:rsid w:val="00E30807"/>
    <w:rsid w:val="00E31285"/>
    <w:rsid w:val="00E31FCA"/>
    <w:rsid w:val="00E362E9"/>
    <w:rsid w:val="00E3701C"/>
    <w:rsid w:val="00E473A5"/>
    <w:rsid w:val="00E60CE0"/>
    <w:rsid w:val="00E61221"/>
    <w:rsid w:val="00E61A26"/>
    <w:rsid w:val="00E64023"/>
    <w:rsid w:val="00E705D8"/>
    <w:rsid w:val="00E72FD9"/>
    <w:rsid w:val="00E80556"/>
    <w:rsid w:val="00E93DCD"/>
    <w:rsid w:val="00EA0945"/>
    <w:rsid w:val="00EA1B9C"/>
    <w:rsid w:val="00EA1F64"/>
    <w:rsid w:val="00EB07BC"/>
    <w:rsid w:val="00EB656D"/>
    <w:rsid w:val="00EC78AC"/>
    <w:rsid w:val="00EC7D6E"/>
    <w:rsid w:val="00ED0AF3"/>
    <w:rsid w:val="00F00977"/>
    <w:rsid w:val="00F032AF"/>
    <w:rsid w:val="00F13C89"/>
    <w:rsid w:val="00F176A5"/>
    <w:rsid w:val="00F25BD0"/>
    <w:rsid w:val="00F31D4B"/>
    <w:rsid w:val="00F35E1B"/>
    <w:rsid w:val="00F43B26"/>
    <w:rsid w:val="00F50355"/>
    <w:rsid w:val="00F5790E"/>
    <w:rsid w:val="00F57C7F"/>
    <w:rsid w:val="00F63224"/>
    <w:rsid w:val="00F862AB"/>
    <w:rsid w:val="00F8670E"/>
    <w:rsid w:val="00F87127"/>
    <w:rsid w:val="00F92E1E"/>
    <w:rsid w:val="00FA0310"/>
    <w:rsid w:val="00FA244A"/>
    <w:rsid w:val="00FA400E"/>
    <w:rsid w:val="00FA74D9"/>
    <w:rsid w:val="00FB313F"/>
    <w:rsid w:val="00FC0C59"/>
    <w:rsid w:val="00FC3F16"/>
    <w:rsid w:val="00FD13A6"/>
    <w:rsid w:val="00FD550C"/>
    <w:rsid w:val="00FE7E35"/>
    <w:rsid w:val="00FF21A1"/>
    <w:rsid w:val="00FF4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FC3801"/>
  <w15:docId w15:val="{FBF6BAFA-E694-4C48-90BE-44FC4E95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B39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F07CF"/>
    <w:rPr>
      <w:color w:val="808080"/>
    </w:rPr>
  </w:style>
  <w:style w:type="character" w:customStyle="1" w:styleId="il">
    <w:name w:val="il"/>
    <w:basedOn w:val="Numatytasispastraiposriftas"/>
    <w:rsid w:val="007704FD"/>
  </w:style>
  <w:style w:type="paragraph" w:styleId="Betarp">
    <w:name w:val="No Spacing"/>
    <w:uiPriority w:val="1"/>
    <w:qFormat/>
    <w:rsid w:val="007704FD"/>
    <w:pPr>
      <w:suppressAutoHyphens/>
    </w:pPr>
    <w:rPr>
      <w:szCs w:val="24"/>
      <w:lang w:eastAsia="ar-SA"/>
    </w:rPr>
  </w:style>
  <w:style w:type="paragraph" w:styleId="Sraopastraipa">
    <w:name w:val="List Paragraph"/>
    <w:basedOn w:val="prastasis"/>
    <w:rsid w:val="007704FD"/>
    <w:pPr>
      <w:ind w:left="720"/>
      <w:contextualSpacing/>
    </w:pPr>
  </w:style>
  <w:style w:type="paragraph" w:customStyle="1" w:styleId="Text">
    <w:name w:val="Text"/>
    <w:basedOn w:val="prastasis"/>
    <w:rsid w:val="001930BE"/>
    <w:pPr>
      <w:suppressAutoHyphens/>
    </w:pPr>
    <w:rPr>
      <w:rFonts w:eastAsia="Lucida Sans Unicode"/>
      <w:szCs w:val="24"/>
      <w:lang w:val="en-GB" w:eastAsia="ar-SA"/>
    </w:rPr>
  </w:style>
  <w:style w:type="character" w:customStyle="1" w:styleId="normaltextrun">
    <w:name w:val="normaltextrun"/>
    <w:basedOn w:val="Numatytasispastraiposriftas"/>
    <w:rsid w:val="004363F4"/>
  </w:style>
  <w:style w:type="paragraph" w:styleId="prastasiniatinklio">
    <w:name w:val="Normal (Web)"/>
    <w:basedOn w:val="prastasis"/>
    <w:uiPriority w:val="99"/>
    <w:unhideWhenUsed/>
    <w:rsid w:val="00997A20"/>
    <w:pPr>
      <w:spacing w:before="100" w:beforeAutospacing="1" w:after="100" w:afterAutospacing="1"/>
    </w:pPr>
    <w:rPr>
      <w:szCs w:val="24"/>
      <w:lang w:eastAsia="en-GB"/>
    </w:rPr>
  </w:style>
  <w:style w:type="character" w:customStyle="1" w:styleId="eop">
    <w:name w:val="eop"/>
    <w:basedOn w:val="Numatytasispastraiposriftas"/>
    <w:rsid w:val="00DA0345"/>
  </w:style>
  <w:style w:type="paragraph" w:styleId="Debesliotekstas">
    <w:name w:val="Balloon Text"/>
    <w:basedOn w:val="prastasis"/>
    <w:link w:val="DebesliotekstasDiagrama"/>
    <w:rsid w:val="005E24F8"/>
    <w:rPr>
      <w:rFonts w:ascii="Segoe UI" w:hAnsi="Segoe UI" w:cs="Segoe UI"/>
      <w:sz w:val="18"/>
      <w:szCs w:val="18"/>
    </w:rPr>
  </w:style>
  <w:style w:type="character" w:customStyle="1" w:styleId="DebesliotekstasDiagrama">
    <w:name w:val="Debesėlio tekstas Diagrama"/>
    <w:basedOn w:val="Numatytasispastraiposriftas"/>
    <w:link w:val="Debesliotekstas"/>
    <w:rsid w:val="005E24F8"/>
    <w:rPr>
      <w:rFonts w:ascii="Segoe UI" w:hAnsi="Segoe UI" w:cs="Segoe UI"/>
      <w:sz w:val="18"/>
      <w:szCs w:val="18"/>
    </w:rPr>
  </w:style>
  <w:style w:type="character" w:styleId="Komentaronuoroda">
    <w:name w:val="annotation reference"/>
    <w:basedOn w:val="Numatytasispastraiposriftas"/>
    <w:semiHidden/>
    <w:unhideWhenUsed/>
    <w:rsid w:val="00470FD4"/>
    <w:rPr>
      <w:sz w:val="16"/>
      <w:szCs w:val="16"/>
    </w:rPr>
  </w:style>
  <w:style w:type="paragraph" w:styleId="Komentarotekstas">
    <w:name w:val="annotation text"/>
    <w:basedOn w:val="prastasis"/>
    <w:link w:val="KomentarotekstasDiagrama"/>
    <w:semiHidden/>
    <w:unhideWhenUsed/>
    <w:rsid w:val="00470FD4"/>
    <w:rPr>
      <w:sz w:val="20"/>
    </w:rPr>
  </w:style>
  <w:style w:type="character" w:customStyle="1" w:styleId="KomentarotekstasDiagrama">
    <w:name w:val="Komentaro tekstas Diagrama"/>
    <w:basedOn w:val="Numatytasispastraiposriftas"/>
    <w:link w:val="Komentarotekstas"/>
    <w:semiHidden/>
    <w:rsid w:val="00470FD4"/>
    <w:rPr>
      <w:sz w:val="20"/>
    </w:rPr>
  </w:style>
  <w:style w:type="paragraph" w:styleId="Komentarotema">
    <w:name w:val="annotation subject"/>
    <w:basedOn w:val="Komentarotekstas"/>
    <w:next w:val="Komentarotekstas"/>
    <w:link w:val="KomentarotemaDiagrama"/>
    <w:semiHidden/>
    <w:unhideWhenUsed/>
    <w:rsid w:val="00470FD4"/>
    <w:rPr>
      <w:b/>
      <w:bCs/>
    </w:rPr>
  </w:style>
  <w:style w:type="character" w:customStyle="1" w:styleId="KomentarotemaDiagrama">
    <w:name w:val="Komentaro tema Diagrama"/>
    <w:basedOn w:val="KomentarotekstasDiagrama"/>
    <w:link w:val="Komentarotema"/>
    <w:semiHidden/>
    <w:rsid w:val="00470FD4"/>
    <w:rPr>
      <w:b/>
      <w:bCs/>
      <w:sz w:val="20"/>
    </w:rPr>
  </w:style>
  <w:style w:type="paragraph" w:styleId="Antrats">
    <w:name w:val="header"/>
    <w:basedOn w:val="prastasis"/>
    <w:link w:val="AntratsDiagrama"/>
    <w:semiHidden/>
    <w:unhideWhenUsed/>
    <w:rsid w:val="00B95E02"/>
    <w:pPr>
      <w:tabs>
        <w:tab w:val="center" w:pos="4819"/>
        <w:tab w:val="right" w:pos="9638"/>
      </w:tabs>
    </w:pPr>
  </w:style>
  <w:style w:type="character" w:customStyle="1" w:styleId="AntratsDiagrama">
    <w:name w:val="Antraštės Diagrama"/>
    <w:basedOn w:val="Numatytasispastraiposriftas"/>
    <w:link w:val="Antrats"/>
    <w:semiHidden/>
    <w:rsid w:val="00B9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842575520">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96FB8-1A75-416E-9DF5-25B2D78793E6}">
  <ds:schemaRefs>
    <ds:schemaRef ds:uri="http://schemas.openxmlformats.org/officeDocument/2006/bibliography"/>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BCCB293C-C98F-46E9-91C5-E8568F2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3674</Words>
  <Characters>29136</Characters>
  <Application>Microsoft Office Word</Application>
  <DocSecurity>0</DocSecurity>
  <Lines>242</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48a6b9f1-2e5f-480b-a782-605e22af0649</vt:lpstr>
      <vt:lpstr>48a6b9f1-2e5f-480b-a782-605e22af0649</vt:lpstr>
    </vt:vector>
  </TitlesOfParts>
  <Company>VKS</Company>
  <LinksUpToDate>false</LinksUpToDate>
  <CharactersWithSpaces>32745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48a6b9f1-2e5f-480b-a782-605e22af0649</dc:title>
  <dc:creator>Razmantienė Audronė</dc:creator>
  <cp:lastModifiedBy>Edita Minkuvienė</cp:lastModifiedBy>
  <cp:revision>3</cp:revision>
  <cp:lastPrinted>2024-01-19T13:22:00Z</cp:lastPrinted>
  <dcterms:created xsi:type="dcterms:W3CDTF">2024-03-11T17:25:00Z</dcterms:created>
  <dcterms:modified xsi:type="dcterms:W3CDTF">2024-03-12T10:42:00Z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