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4839" w14:textId="77777777" w:rsidR="00CF12F1" w:rsidRPr="00693162" w:rsidRDefault="00CF12F1" w:rsidP="000317B3">
      <w:pPr>
        <w:tabs>
          <w:tab w:val="left" w:pos="284"/>
          <w:tab w:val="left" w:pos="14656"/>
        </w:tabs>
        <w:jc w:val="center"/>
        <w:rPr>
          <w:b/>
          <w:szCs w:val="24"/>
          <w:lang w:eastAsia="lt-LT"/>
        </w:rPr>
      </w:pPr>
      <w:r w:rsidRPr="00693162">
        <w:rPr>
          <w:b/>
          <w:szCs w:val="24"/>
          <w:lang w:eastAsia="lt-LT"/>
        </w:rPr>
        <w:t>ŠIAULIŲ „JUVENTOS“ PROGIMNAZIJOS</w:t>
      </w:r>
    </w:p>
    <w:p w14:paraId="3AD768BB" w14:textId="77777777" w:rsidR="00CF12F1" w:rsidRPr="00693162" w:rsidRDefault="00CF12F1" w:rsidP="000317B3">
      <w:pPr>
        <w:tabs>
          <w:tab w:val="left" w:pos="14656"/>
        </w:tabs>
        <w:jc w:val="center"/>
        <w:rPr>
          <w:b/>
          <w:szCs w:val="24"/>
          <w:lang w:eastAsia="lt-LT"/>
        </w:rPr>
      </w:pPr>
      <w:r w:rsidRPr="00693162">
        <w:rPr>
          <w:b/>
          <w:szCs w:val="24"/>
          <w:lang w:eastAsia="lt-LT"/>
        </w:rPr>
        <w:t>DIREKTORĖS RITOS TAMAŠAUSKIENĖS</w:t>
      </w:r>
    </w:p>
    <w:p w14:paraId="74D9A659" w14:textId="77777777" w:rsidR="00CF12F1" w:rsidRPr="00693162" w:rsidRDefault="00CF12F1" w:rsidP="000317B3">
      <w:pPr>
        <w:jc w:val="center"/>
        <w:rPr>
          <w:szCs w:val="24"/>
          <w:lang w:eastAsia="lt-LT"/>
        </w:rPr>
      </w:pPr>
    </w:p>
    <w:p w14:paraId="5CCF8B0F" w14:textId="77777777" w:rsidR="00CF12F1" w:rsidRPr="00693162" w:rsidRDefault="00CF12F1" w:rsidP="000317B3">
      <w:pPr>
        <w:jc w:val="center"/>
        <w:rPr>
          <w:b/>
          <w:szCs w:val="24"/>
          <w:lang w:eastAsia="lt-LT"/>
        </w:rPr>
      </w:pPr>
      <w:r w:rsidRPr="00693162">
        <w:rPr>
          <w:b/>
          <w:szCs w:val="24"/>
          <w:lang w:eastAsia="lt-LT"/>
        </w:rPr>
        <w:t>2023 METŲ VEIKLOS ATASKAITA</w:t>
      </w:r>
    </w:p>
    <w:p w14:paraId="2116997D" w14:textId="77777777" w:rsidR="00CF12F1" w:rsidRPr="00693162" w:rsidRDefault="00CF12F1" w:rsidP="000317B3">
      <w:pPr>
        <w:jc w:val="center"/>
        <w:rPr>
          <w:szCs w:val="24"/>
          <w:lang w:eastAsia="lt-LT"/>
        </w:rPr>
      </w:pPr>
    </w:p>
    <w:p w14:paraId="7B0B1E7B" w14:textId="43C7E576" w:rsidR="00CF12F1" w:rsidRPr="00693162" w:rsidRDefault="00CF12F1" w:rsidP="000317B3">
      <w:pPr>
        <w:jc w:val="center"/>
      </w:pPr>
      <w:r w:rsidRPr="00693162">
        <w:rPr>
          <w:szCs w:val="24"/>
          <w:lang w:eastAsia="lt-LT"/>
        </w:rPr>
        <w:t>2024</w:t>
      </w:r>
      <w:r w:rsidR="000364B6">
        <w:rPr>
          <w:szCs w:val="24"/>
          <w:lang w:eastAsia="lt-LT"/>
        </w:rPr>
        <w:t xml:space="preserve"> </w:t>
      </w:r>
      <w:r w:rsidR="00B20E03">
        <w:rPr>
          <w:szCs w:val="24"/>
          <w:lang w:eastAsia="lt-LT"/>
        </w:rPr>
        <w:t>–</w:t>
      </w:r>
      <w:r w:rsidR="000364B6">
        <w:rPr>
          <w:szCs w:val="24"/>
          <w:lang w:eastAsia="lt-LT"/>
        </w:rPr>
        <w:t xml:space="preserve"> </w:t>
      </w:r>
      <w:r w:rsidRPr="00693162">
        <w:rPr>
          <w:szCs w:val="24"/>
          <w:lang w:eastAsia="lt-LT"/>
        </w:rPr>
        <w:t>01</w:t>
      </w:r>
      <w:r w:rsidR="000364B6">
        <w:rPr>
          <w:szCs w:val="24"/>
          <w:lang w:eastAsia="lt-LT"/>
        </w:rPr>
        <w:t xml:space="preserve"> </w:t>
      </w:r>
      <w:r w:rsidR="00B20E03">
        <w:rPr>
          <w:szCs w:val="24"/>
          <w:lang w:eastAsia="lt-LT"/>
        </w:rPr>
        <w:t>–</w:t>
      </w:r>
      <w:r w:rsidR="000364B6">
        <w:rPr>
          <w:szCs w:val="24"/>
          <w:lang w:eastAsia="lt-LT"/>
        </w:rPr>
        <w:t xml:space="preserve"> </w:t>
      </w:r>
      <w:r w:rsidR="00003A3B">
        <w:rPr>
          <w:szCs w:val="24"/>
          <w:lang w:eastAsia="lt-LT"/>
        </w:rPr>
        <w:t>17</w:t>
      </w:r>
      <w:r w:rsidRPr="00693162">
        <w:rPr>
          <w:szCs w:val="24"/>
          <w:lang w:eastAsia="lt-LT"/>
        </w:rPr>
        <w:t xml:space="preserve"> Nr. S</w:t>
      </w:r>
      <w:r w:rsidR="000364B6">
        <w:rPr>
          <w:szCs w:val="24"/>
          <w:lang w:eastAsia="lt-LT"/>
        </w:rPr>
        <w:t xml:space="preserve"> </w:t>
      </w:r>
      <w:r w:rsidR="00B20E03">
        <w:rPr>
          <w:szCs w:val="24"/>
          <w:lang w:eastAsia="lt-LT"/>
        </w:rPr>
        <w:t>–</w:t>
      </w:r>
      <w:r w:rsidR="000364B6">
        <w:rPr>
          <w:szCs w:val="24"/>
          <w:lang w:eastAsia="lt-LT"/>
        </w:rPr>
        <w:t xml:space="preserve"> </w:t>
      </w:r>
      <w:r w:rsidR="00247394">
        <w:rPr>
          <w:szCs w:val="24"/>
          <w:lang w:eastAsia="lt-LT"/>
        </w:rPr>
        <w:t>9</w:t>
      </w:r>
    </w:p>
    <w:p w14:paraId="749D5F39" w14:textId="77777777" w:rsidR="00CF12F1" w:rsidRPr="00693162" w:rsidRDefault="00CF12F1" w:rsidP="000317B3">
      <w:pPr>
        <w:tabs>
          <w:tab w:val="left" w:pos="3828"/>
        </w:tabs>
        <w:jc w:val="center"/>
        <w:rPr>
          <w:szCs w:val="24"/>
          <w:lang w:eastAsia="lt-LT"/>
        </w:rPr>
      </w:pPr>
      <w:r w:rsidRPr="00693162">
        <w:rPr>
          <w:szCs w:val="24"/>
          <w:lang w:eastAsia="lt-LT"/>
        </w:rPr>
        <w:t>Šiauliai</w:t>
      </w:r>
    </w:p>
    <w:p w14:paraId="545B085D" w14:textId="77777777" w:rsidR="00CF12F1" w:rsidRPr="00693162" w:rsidRDefault="00CF12F1" w:rsidP="000317B3">
      <w:pPr>
        <w:tabs>
          <w:tab w:val="left" w:pos="3828"/>
        </w:tabs>
        <w:jc w:val="center"/>
        <w:rPr>
          <w:szCs w:val="24"/>
          <w:lang w:eastAsia="lt-LT"/>
        </w:rPr>
      </w:pPr>
    </w:p>
    <w:p w14:paraId="435CBEF6" w14:textId="77777777" w:rsidR="00CF12F1" w:rsidRPr="00693162" w:rsidRDefault="00CF12F1" w:rsidP="000317B3">
      <w:pPr>
        <w:jc w:val="center"/>
        <w:rPr>
          <w:b/>
          <w:szCs w:val="24"/>
          <w:lang w:eastAsia="lt-LT"/>
        </w:rPr>
      </w:pPr>
      <w:r w:rsidRPr="00693162">
        <w:rPr>
          <w:b/>
          <w:szCs w:val="24"/>
          <w:lang w:eastAsia="lt-LT"/>
        </w:rPr>
        <w:t>I SKYRIUS</w:t>
      </w:r>
    </w:p>
    <w:p w14:paraId="5816C1C7" w14:textId="77777777" w:rsidR="00CF12F1" w:rsidRPr="00693162" w:rsidRDefault="00CF12F1" w:rsidP="000317B3">
      <w:pPr>
        <w:spacing w:after="360"/>
        <w:jc w:val="center"/>
        <w:rPr>
          <w:b/>
          <w:szCs w:val="24"/>
          <w:lang w:eastAsia="lt-LT"/>
        </w:rPr>
      </w:pPr>
      <w:r w:rsidRPr="00693162">
        <w:rPr>
          <w:b/>
          <w:szCs w:val="24"/>
          <w:lang w:eastAsia="lt-LT"/>
        </w:rPr>
        <w:t>STRATEGINIO PLANO IR METINIO VEIKLOS PLANO ĮGYVENDINIMAS</w:t>
      </w:r>
    </w:p>
    <w:tbl>
      <w:tblPr>
        <w:tblStyle w:val="Lentelstinklelis"/>
        <w:tblW w:w="0" w:type="auto"/>
        <w:tblLook w:val="04A0" w:firstRow="1" w:lastRow="0" w:firstColumn="1" w:lastColumn="0" w:noHBand="0" w:noVBand="1"/>
      </w:tblPr>
      <w:tblGrid>
        <w:gridCol w:w="2547"/>
        <w:gridCol w:w="2835"/>
        <w:gridCol w:w="4246"/>
      </w:tblGrid>
      <w:tr w:rsidR="00CF12F1" w:rsidRPr="00693162" w14:paraId="43B177D1" w14:textId="77777777" w:rsidTr="00E87A61">
        <w:tc>
          <w:tcPr>
            <w:tcW w:w="9628" w:type="dxa"/>
            <w:gridSpan w:val="3"/>
          </w:tcPr>
          <w:p w14:paraId="7C14C409" w14:textId="71CAA344" w:rsidR="00CF12F1" w:rsidRPr="00693162" w:rsidRDefault="00CF12F1" w:rsidP="000D3FFE">
            <w:pPr>
              <w:jc w:val="both"/>
            </w:pPr>
            <w:r w:rsidRPr="00693162">
              <w:t xml:space="preserve">Šiaulių „Juventos“ progimnazijos 2023 m. veikla vykdoma vadovaujantis 2023–2025 metų strateginiu ir 2023 m. metiniu veiklos planais, </w:t>
            </w:r>
            <w:r w:rsidRPr="00693162">
              <w:rPr>
                <w:rStyle w:val="normaltextrun"/>
                <w:color w:val="000000"/>
                <w:shd w:val="clear" w:color="auto" w:fill="FFFFFF"/>
              </w:rPr>
              <w:t>patvirtintais Šiaulių „Juventos“ progimnazijos direktoriaus 2023 m. sausio 6 d. įsakymu Nr. V</w:t>
            </w:r>
            <w:r w:rsidR="00B20E03">
              <w:rPr>
                <w:rStyle w:val="normaltextrun"/>
                <w:color w:val="000000"/>
                <w:shd w:val="clear" w:color="auto" w:fill="FFFFFF"/>
              </w:rPr>
              <w:t xml:space="preserve"> – </w:t>
            </w:r>
            <w:r w:rsidRPr="00693162">
              <w:rPr>
                <w:rStyle w:val="normaltextrun"/>
                <w:color w:val="000000"/>
                <w:shd w:val="clear" w:color="auto" w:fill="FFFFFF"/>
              </w:rPr>
              <w:t>7.</w:t>
            </w:r>
            <w:r w:rsidRPr="00693162">
              <w:rPr>
                <w:lang w:eastAsia="lt-LT"/>
              </w:rPr>
              <w:t xml:space="preserve"> „Juventos“ progimnazijos vizija – „Juventa“ – muzika, tiesa, šviesa“ (žodžiai iš Mokyklos dainos). Misija – </w:t>
            </w:r>
            <w:r w:rsidRPr="00693162">
              <w:rPr>
                <w:color w:val="42434B"/>
                <w:shd w:val="clear" w:color="auto" w:fill="FFFFFF"/>
              </w:rPr>
              <w:t>f</w:t>
            </w:r>
            <w:r w:rsidRPr="00693162">
              <w:rPr>
                <w:lang w:eastAsia="lt-LT"/>
              </w:rPr>
              <w:t>ormuojant vertybines nuostatas, ugdyti mokinį, suteikiant bendrąjį pradinį, pagrindinį ir neformalųjį muzikinį išsilavinimą</w:t>
            </w:r>
            <w:r w:rsidRPr="00693162">
              <w:rPr>
                <w:color w:val="42434B"/>
                <w:sz w:val="21"/>
                <w:szCs w:val="21"/>
                <w:shd w:val="clear" w:color="auto" w:fill="FFFFFF"/>
              </w:rPr>
              <w:t>.</w:t>
            </w:r>
            <w:r w:rsidRPr="00693162">
              <w:rPr>
                <w:lang w:eastAsia="lt-LT"/>
              </w:rPr>
              <w:t xml:space="preserve"> Įgyvendinami pagrindiniai strateginiai tikslai: </w:t>
            </w:r>
            <w:r w:rsidRPr="00693162">
              <w:rPr>
                <w:rStyle w:val="normaltextrun"/>
              </w:rPr>
              <w:t>Kokybiškas bendrųjų programų įgyvendinimo plėtojimas ir savalaikis pagalbos teikimas; Formalųjį švietimą papildančio muzikinio ugdymo skyriaus programų įgyvendinimas; Ugdymo aplinkos modernizavimas ir išlaikymas</w:t>
            </w:r>
          </w:p>
        </w:tc>
      </w:tr>
      <w:tr w:rsidR="00CF12F1" w:rsidRPr="00693162" w14:paraId="7E7E2B37" w14:textId="77777777" w:rsidTr="00E87A61">
        <w:tc>
          <w:tcPr>
            <w:tcW w:w="9628" w:type="dxa"/>
            <w:gridSpan w:val="3"/>
          </w:tcPr>
          <w:p w14:paraId="0A4E7228" w14:textId="77777777" w:rsidR="00CF12F1" w:rsidRPr="00693162" w:rsidRDefault="00CF12F1" w:rsidP="000D3FFE">
            <w:pPr>
              <w:jc w:val="both"/>
            </w:pPr>
            <w:r w:rsidRPr="00693162">
              <w:rPr>
                <w:rStyle w:val="normaltextrun"/>
                <w:b/>
                <w:bCs/>
              </w:rPr>
              <w:t>Strateginio plano 2023 metams tikslas ir uždaviniai:</w:t>
            </w:r>
            <w:r w:rsidRPr="00693162">
              <w:rPr>
                <w:rStyle w:val="eop"/>
              </w:rPr>
              <w:t> </w:t>
            </w:r>
          </w:p>
        </w:tc>
      </w:tr>
      <w:tr w:rsidR="00CF12F1" w:rsidRPr="00693162" w14:paraId="42049B2A" w14:textId="77777777" w:rsidTr="0049550D">
        <w:tc>
          <w:tcPr>
            <w:tcW w:w="2547" w:type="dxa"/>
          </w:tcPr>
          <w:p w14:paraId="494CD025" w14:textId="2AF12686" w:rsidR="00CF12F1" w:rsidRPr="00693162" w:rsidRDefault="00CF12F1" w:rsidP="00A33888">
            <w:pPr>
              <w:shd w:val="clear" w:color="auto" w:fill="FFFFFF"/>
              <w:jc w:val="center"/>
              <w:rPr>
                <w:b/>
                <w:szCs w:val="24"/>
              </w:rPr>
            </w:pPr>
            <w:r w:rsidRPr="00693162">
              <w:rPr>
                <w:b/>
                <w:szCs w:val="24"/>
              </w:rPr>
              <w:t>2023</w:t>
            </w:r>
            <w:r w:rsidR="00B20E03">
              <w:rPr>
                <w:b/>
                <w:szCs w:val="24"/>
              </w:rPr>
              <w:t>–</w:t>
            </w:r>
            <w:r w:rsidRPr="00693162">
              <w:rPr>
                <w:b/>
                <w:szCs w:val="24"/>
              </w:rPr>
              <w:t>ųjų metų</w:t>
            </w:r>
            <w:r w:rsidRPr="00693162">
              <w:rPr>
                <w:b/>
                <w:szCs w:val="24"/>
              </w:rPr>
              <w:br/>
              <w:t>tikslas, uždaviniai, priemonės</w:t>
            </w:r>
          </w:p>
          <w:p w14:paraId="22D9FC53" w14:textId="77777777" w:rsidR="00CF12F1" w:rsidRPr="00693162" w:rsidRDefault="00CF12F1" w:rsidP="00A33888">
            <w:pPr>
              <w:jc w:val="center"/>
            </w:pPr>
          </w:p>
        </w:tc>
        <w:tc>
          <w:tcPr>
            <w:tcW w:w="2835" w:type="dxa"/>
          </w:tcPr>
          <w:p w14:paraId="1FB1D0AC" w14:textId="77777777" w:rsidR="00CF12F1" w:rsidRPr="00693162" w:rsidRDefault="00CF12F1" w:rsidP="00A33888">
            <w:pPr>
              <w:jc w:val="center"/>
              <w:rPr>
                <w:b/>
                <w:bCs/>
              </w:rPr>
            </w:pPr>
            <w:r w:rsidRPr="00693162">
              <w:rPr>
                <w:b/>
                <w:bCs/>
              </w:rPr>
              <w:t>Siekiniai</w:t>
            </w:r>
          </w:p>
          <w:p w14:paraId="039F2C22" w14:textId="77777777" w:rsidR="00CF12F1" w:rsidRPr="00693162" w:rsidRDefault="00CF12F1" w:rsidP="00A33888">
            <w:pPr>
              <w:jc w:val="center"/>
            </w:pPr>
            <w:r w:rsidRPr="00693162">
              <w:t>(rezultato vertinimo, produkto kriterijaus pavadinimas ir mato vienetas)</w:t>
            </w:r>
          </w:p>
        </w:tc>
        <w:tc>
          <w:tcPr>
            <w:tcW w:w="4246" w:type="dxa"/>
          </w:tcPr>
          <w:p w14:paraId="0C6CB912" w14:textId="77777777" w:rsidR="00CF12F1" w:rsidRPr="00693162" w:rsidRDefault="00CF12F1" w:rsidP="00A33888">
            <w:pPr>
              <w:jc w:val="center"/>
            </w:pPr>
            <w:r w:rsidRPr="00693162">
              <w:rPr>
                <w:b/>
                <w:szCs w:val="24"/>
              </w:rPr>
              <w:t>Siekinių įgyvendinimo faktas</w:t>
            </w:r>
          </w:p>
        </w:tc>
      </w:tr>
      <w:tr w:rsidR="00CF12F1" w:rsidRPr="00693162" w14:paraId="2A6D0ACC" w14:textId="77777777" w:rsidTr="00E87A61">
        <w:tc>
          <w:tcPr>
            <w:tcW w:w="9628" w:type="dxa"/>
            <w:gridSpan w:val="3"/>
          </w:tcPr>
          <w:p w14:paraId="45C179DE" w14:textId="77777777" w:rsidR="00CF12F1" w:rsidRPr="00693162" w:rsidRDefault="00CF12F1" w:rsidP="000D3FFE">
            <w:pPr>
              <w:jc w:val="both"/>
            </w:pPr>
            <w:r w:rsidRPr="00693162">
              <w:rPr>
                <w:b/>
                <w:bCs/>
              </w:rPr>
              <w:t xml:space="preserve">1. </w:t>
            </w:r>
            <w:r w:rsidRPr="00693162">
              <w:rPr>
                <w:rStyle w:val="normaltextrun"/>
                <w:b/>
                <w:bCs/>
                <w:color w:val="000000"/>
                <w:shd w:val="clear" w:color="auto" w:fill="FFFFFF"/>
              </w:rPr>
              <w:t>KOKYBIŠKAS BENDRŲJŲ PROGRAMŲ ĮGYVENDINIMO PLĖTOJIMAS IR SAVALAIKIS PAGALBOS TEIKIMAS.</w:t>
            </w:r>
          </w:p>
        </w:tc>
      </w:tr>
      <w:tr w:rsidR="00CF12F1" w:rsidRPr="00693162" w14:paraId="303727B4" w14:textId="77777777" w:rsidTr="00E87A61">
        <w:tc>
          <w:tcPr>
            <w:tcW w:w="9628" w:type="dxa"/>
            <w:gridSpan w:val="3"/>
          </w:tcPr>
          <w:p w14:paraId="34440316" w14:textId="77777777" w:rsidR="00CF12F1" w:rsidRPr="00693162" w:rsidRDefault="00CF12F1" w:rsidP="000D3FFE">
            <w:pPr>
              <w:jc w:val="both"/>
            </w:pPr>
            <w:r w:rsidRPr="00693162">
              <w:rPr>
                <w:b/>
                <w:bCs/>
              </w:rPr>
              <w:t xml:space="preserve">1.1. </w:t>
            </w:r>
            <w:r w:rsidRPr="00693162">
              <w:rPr>
                <w:b/>
                <w:bCs/>
                <w:szCs w:val="24"/>
              </w:rPr>
              <w:t>Įgyvendinant ugdymo planą siekti ugdymo pažangos</w:t>
            </w:r>
          </w:p>
        </w:tc>
      </w:tr>
      <w:tr w:rsidR="00C574C1" w:rsidRPr="00693162" w14:paraId="3E4BFEA8" w14:textId="77777777" w:rsidTr="00E87A61">
        <w:tc>
          <w:tcPr>
            <w:tcW w:w="2547" w:type="dxa"/>
            <w:vMerge w:val="restart"/>
          </w:tcPr>
          <w:p w14:paraId="4EFAED85" w14:textId="77777777" w:rsidR="00C574C1" w:rsidRPr="00693162" w:rsidRDefault="00C574C1" w:rsidP="005478CF">
            <w:r w:rsidRPr="00693162">
              <w:rPr>
                <w:rStyle w:val="normaltextrun"/>
              </w:rPr>
              <w:t>1.1.1. Kokybiškas bendrojo ugdymo programų vykdymas</w:t>
            </w:r>
          </w:p>
        </w:tc>
        <w:tc>
          <w:tcPr>
            <w:tcW w:w="2835" w:type="dxa"/>
          </w:tcPr>
          <w:p w14:paraId="0B76EBF3" w14:textId="77777777" w:rsidR="00C574C1" w:rsidRPr="00881F1A" w:rsidRDefault="00C574C1" w:rsidP="00881F1A">
            <w:pPr>
              <w:suppressAutoHyphens w:val="0"/>
              <w:autoSpaceDN/>
              <w:textAlignment w:val="baseline"/>
              <w:rPr>
                <w:rFonts w:ascii="Segoe UI" w:hAnsi="Segoe UI" w:cs="Segoe UI"/>
                <w:sz w:val="18"/>
                <w:szCs w:val="18"/>
              </w:rPr>
            </w:pPr>
            <w:r w:rsidRPr="00693162">
              <w:rPr>
                <w:szCs w:val="24"/>
              </w:rPr>
              <w:t>1.1.1.1. Kvalifikaciją įvairiuose mokymuose, konferencijose, seminaruose kels 88 mokytojai (100 proc.).</w:t>
            </w:r>
          </w:p>
        </w:tc>
        <w:tc>
          <w:tcPr>
            <w:tcW w:w="4246" w:type="dxa"/>
          </w:tcPr>
          <w:p w14:paraId="6C467A94" w14:textId="77777777" w:rsidR="00C574C1" w:rsidRPr="00693162" w:rsidRDefault="00C574C1" w:rsidP="005478CF">
            <w:pPr>
              <w:pStyle w:val="paragraph"/>
              <w:tabs>
                <w:tab w:val="left" w:pos="676"/>
                <w:tab w:val="left" w:pos="936"/>
              </w:tabs>
              <w:spacing w:before="0" w:after="0"/>
              <w:textAlignment w:val="baseline"/>
              <w:rPr>
                <w:rStyle w:val="eop"/>
                <w:shd w:val="clear" w:color="auto" w:fill="FFFFFF"/>
                <w:lang w:val="lt-LT"/>
              </w:rPr>
            </w:pPr>
            <w:r w:rsidRPr="00693162">
              <w:rPr>
                <w:rStyle w:val="normaltextrun"/>
                <w:shd w:val="clear" w:color="auto" w:fill="FFFFFF"/>
                <w:lang w:val="lt-LT"/>
              </w:rPr>
              <w:t>1.1.1.1.1 Kvalifikaciją kėlė 89 mokytojai (100 proc.).</w:t>
            </w:r>
          </w:p>
          <w:p w14:paraId="66D96D89" w14:textId="77777777" w:rsidR="00C574C1" w:rsidRPr="00693162" w:rsidRDefault="00C574C1" w:rsidP="005478CF"/>
        </w:tc>
      </w:tr>
      <w:tr w:rsidR="00C574C1" w:rsidRPr="00693162" w14:paraId="50420147" w14:textId="77777777" w:rsidTr="00E87A61">
        <w:tc>
          <w:tcPr>
            <w:tcW w:w="2547" w:type="dxa"/>
            <w:vMerge/>
          </w:tcPr>
          <w:p w14:paraId="04753D5D" w14:textId="77777777" w:rsidR="00C574C1" w:rsidRPr="00693162" w:rsidRDefault="00C574C1" w:rsidP="005478CF"/>
        </w:tc>
        <w:tc>
          <w:tcPr>
            <w:tcW w:w="2835" w:type="dxa"/>
          </w:tcPr>
          <w:p w14:paraId="20BFD375"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1.1.1.2. 100 proc. bus įgyvendintas UTA planas. </w:t>
            </w:r>
          </w:p>
          <w:p w14:paraId="531A0064" w14:textId="77777777" w:rsidR="00C574C1" w:rsidRDefault="00C574C1" w:rsidP="005478CF"/>
          <w:p w14:paraId="0624AF65" w14:textId="77777777" w:rsidR="00F5426C" w:rsidRDefault="00F5426C" w:rsidP="005478CF"/>
          <w:p w14:paraId="7A1FEB98" w14:textId="35A0E128" w:rsidR="00F5426C" w:rsidRPr="00693162" w:rsidRDefault="00F5426C" w:rsidP="005478CF"/>
        </w:tc>
        <w:tc>
          <w:tcPr>
            <w:tcW w:w="4246" w:type="dxa"/>
          </w:tcPr>
          <w:p w14:paraId="359E19FC"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 xml:space="preserve">1.1.1.2.1. </w:t>
            </w:r>
            <w:r w:rsidRPr="00693162">
              <w:rPr>
                <w:color w:val="000000"/>
                <w:szCs w:val="24"/>
              </w:rPr>
              <w:t>100 proc. mokytojų susipažino su BP ir jų rekomendacijomis;</w:t>
            </w:r>
          </w:p>
          <w:p w14:paraId="0D57A474" w14:textId="77777777" w:rsidR="00C574C1" w:rsidRPr="00693162" w:rsidRDefault="00C574C1" w:rsidP="005478CF">
            <w:pPr>
              <w:suppressAutoHyphens w:val="0"/>
              <w:autoSpaceDN/>
              <w:textAlignment w:val="baseline"/>
              <w:rPr>
                <w:color w:val="000000"/>
                <w:szCs w:val="24"/>
              </w:rPr>
            </w:pPr>
            <w:r w:rsidRPr="00693162">
              <w:rPr>
                <w:color w:val="000000"/>
                <w:szCs w:val="24"/>
              </w:rPr>
              <w:t>1.1.1.2.2. Dalyko programos aptartos 6 metodinėse grupėse, aptarti žingsniai UTA įgyvendinimui;</w:t>
            </w:r>
          </w:p>
          <w:p w14:paraId="764CA9B0" w14:textId="6F4A7C29" w:rsidR="00C574C1" w:rsidRPr="00693162" w:rsidRDefault="00C574C1" w:rsidP="005478CF">
            <w:pPr>
              <w:suppressAutoHyphens w:val="0"/>
              <w:autoSpaceDN/>
              <w:textAlignment w:val="baseline"/>
              <w:rPr>
                <w:rFonts w:ascii="Segoe UI" w:hAnsi="Segoe UI" w:cs="Segoe UI"/>
                <w:sz w:val="18"/>
                <w:szCs w:val="18"/>
              </w:rPr>
            </w:pPr>
            <w:r w:rsidRPr="00693162">
              <w:rPr>
                <w:color w:val="000000"/>
                <w:szCs w:val="24"/>
              </w:rPr>
              <w:t xml:space="preserve">1.1.1.2.3. Pagal numatytas kryptis organizuoti </w:t>
            </w:r>
            <w:r w:rsidRPr="00B20E03">
              <w:rPr>
                <w:color w:val="000000"/>
                <w:szCs w:val="24"/>
              </w:rPr>
              <w:t>3</w:t>
            </w:r>
            <w:r w:rsidR="00B20E03" w:rsidRPr="00B20E03">
              <w:t>–</w:t>
            </w:r>
            <w:r w:rsidRPr="00693162">
              <w:rPr>
                <w:color w:val="000000"/>
                <w:szCs w:val="24"/>
              </w:rPr>
              <w:t>4 kiekvienos metodinės grupės susirinkimai, priimti sprendimai UTA įgyvendinimui (dalyvavo 96 proc. mokytojų).</w:t>
            </w:r>
          </w:p>
          <w:p w14:paraId="7616C3F0" w14:textId="77777777" w:rsidR="00C574C1" w:rsidRPr="00693162" w:rsidRDefault="00C574C1" w:rsidP="005478CF">
            <w:pPr>
              <w:suppressAutoHyphens w:val="0"/>
              <w:autoSpaceDN/>
              <w:textAlignment w:val="baseline"/>
              <w:rPr>
                <w:rFonts w:ascii="Segoe UI" w:hAnsi="Segoe UI" w:cs="Segoe UI"/>
                <w:sz w:val="18"/>
                <w:szCs w:val="18"/>
              </w:rPr>
            </w:pPr>
            <w:r w:rsidRPr="00693162">
              <w:rPr>
                <w:color w:val="000000"/>
                <w:szCs w:val="24"/>
              </w:rPr>
              <w:t>1.1.1.2.4. 100 proc. mokytojai bendradarbiavo rengiant 1, 3, 5, 7 kl. ilgalaikius teminius planus. </w:t>
            </w:r>
          </w:p>
          <w:p w14:paraId="6267C9E4" w14:textId="77777777" w:rsidR="00C574C1" w:rsidRPr="00693162" w:rsidRDefault="00C574C1" w:rsidP="005478CF">
            <w:pPr>
              <w:suppressAutoHyphens w:val="0"/>
              <w:autoSpaceDN/>
              <w:textAlignment w:val="baseline"/>
              <w:rPr>
                <w:rFonts w:ascii="Segoe UI" w:hAnsi="Segoe UI" w:cs="Segoe UI"/>
                <w:sz w:val="18"/>
                <w:szCs w:val="18"/>
              </w:rPr>
            </w:pPr>
            <w:r w:rsidRPr="00693162">
              <w:rPr>
                <w:color w:val="000000"/>
                <w:szCs w:val="24"/>
              </w:rPr>
              <w:t>1.1.1.2.5. Vyko MT susirinkimas, susitarta dėl kompetencijų pristatymo mokytojų susirinkime bei kompetencijų vizualizacijos per integruotas IT ir dailės pamokas 8 kl.</w:t>
            </w:r>
          </w:p>
          <w:p w14:paraId="42B92BD6" w14:textId="77777777" w:rsidR="00C574C1" w:rsidRPr="00693162" w:rsidRDefault="00C574C1" w:rsidP="005478CF">
            <w:pPr>
              <w:suppressAutoHyphens w:val="0"/>
              <w:autoSpaceDN/>
              <w:textAlignment w:val="baseline"/>
              <w:rPr>
                <w:rFonts w:ascii="Segoe UI" w:hAnsi="Segoe UI" w:cs="Segoe UI"/>
                <w:sz w:val="18"/>
                <w:szCs w:val="18"/>
              </w:rPr>
            </w:pPr>
            <w:r w:rsidRPr="00693162">
              <w:rPr>
                <w:color w:val="000000"/>
                <w:szCs w:val="24"/>
              </w:rPr>
              <w:lastRenderedPageBreak/>
              <w:t>1.1.1.2.6. Paruošti kompetencijų plakatai, pakabinti kiekviename mokomajame kabinete.</w:t>
            </w:r>
          </w:p>
          <w:p w14:paraId="54D37BD2" w14:textId="77777777" w:rsidR="00C574C1" w:rsidRPr="00693162" w:rsidRDefault="00C574C1" w:rsidP="005478CF">
            <w:pPr>
              <w:suppressAutoHyphens w:val="0"/>
              <w:autoSpaceDN/>
              <w:textAlignment w:val="baseline"/>
              <w:rPr>
                <w:rFonts w:ascii="Segoe UI" w:hAnsi="Segoe UI" w:cs="Segoe UI"/>
                <w:sz w:val="18"/>
                <w:szCs w:val="18"/>
              </w:rPr>
            </w:pPr>
            <w:r w:rsidRPr="00693162">
              <w:rPr>
                <w:color w:val="000000"/>
                <w:szCs w:val="24"/>
              </w:rPr>
              <w:t xml:space="preserve">1.1.1.2.7. Vyko mokytojų susirinkimas, mokytojai pristatė kompetencijas (dalyvavo 83 proc. mokytojų). Pristatytos UTA rekomendacijos specialiųjų ugdymosi poreikių turintiems mokiniams. </w:t>
            </w:r>
          </w:p>
        </w:tc>
      </w:tr>
      <w:tr w:rsidR="00C574C1" w:rsidRPr="00693162" w14:paraId="598B822F" w14:textId="77777777" w:rsidTr="00E87A61">
        <w:tc>
          <w:tcPr>
            <w:tcW w:w="2547" w:type="dxa"/>
            <w:vMerge/>
          </w:tcPr>
          <w:p w14:paraId="0F37E068" w14:textId="77777777" w:rsidR="00C574C1" w:rsidRPr="00693162" w:rsidRDefault="00C574C1" w:rsidP="005478CF"/>
        </w:tc>
        <w:tc>
          <w:tcPr>
            <w:tcW w:w="2835" w:type="dxa"/>
          </w:tcPr>
          <w:p w14:paraId="6DA8A090" w14:textId="77777777" w:rsidR="00C574C1" w:rsidRPr="00693162" w:rsidRDefault="00C574C1" w:rsidP="005478CF">
            <w:r w:rsidRPr="00693162">
              <w:rPr>
                <w:rStyle w:val="normaltextrun"/>
                <w:color w:val="000000"/>
                <w:shd w:val="clear" w:color="auto" w:fill="FFFFFF"/>
              </w:rPr>
              <w:t>1.1.1.3. Vyks 6 gerosios patirties renginiai</w:t>
            </w:r>
          </w:p>
        </w:tc>
        <w:tc>
          <w:tcPr>
            <w:tcW w:w="4246" w:type="dxa"/>
          </w:tcPr>
          <w:p w14:paraId="7924A9A6" w14:textId="19F18386" w:rsidR="00C574C1" w:rsidRPr="00693162" w:rsidRDefault="00C574C1" w:rsidP="005478CF">
            <w:pPr>
              <w:suppressAutoHyphens w:val="0"/>
              <w:autoSpaceDN/>
              <w:textAlignment w:val="baseline"/>
              <w:rPr>
                <w:rFonts w:ascii="Segoe UI" w:hAnsi="Segoe UI" w:cs="Segoe UI"/>
                <w:sz w:val="18"/>
                <w:szCs w:val="18"/>
              </w:rPr>
            </w:pPr>
            <w:r w:rsidRPr="00693162">
              <w:rPr>
                <w:color w:val="000000"/>
                <w:szCs w:val="24"/>
              </w:rPr>
              <w:t>1.1.1.3.1. V</w:t>
            </w:r>
            <w:r w:rsidRPr="00693162">
              <w:rPr>
                <w:szCs w:val="24"/>
              </w:rPr>
              <w:t>yko metodinė diena 6 metodinėse grupėse „Kolega</w:t>
            </w:r>
            <w:r w:rsidR="00F5426C">
              <w:rPr>
                <w:szCs w:val="24"/>
              </w:rPr>
              <w:t xml:space="preserve"> </w:t>
            </w:r>
            <w:r w:rsidR="00F5426C" w:rsidRPr="000364B6">
              <w:rPr>
                <w:szCs w:val="24"/>
              </w:rPr>
              <w:t>–</w:t>
            </w:r>
            <w:r w:rsidR="00F5426C">
              <w:rPr>
                <w:szCs w:val="24"/>
              </w:rPr>
              <w:t xml:space="preserve"> </w:t>
            </w:r>
            <w:r w:rsidRPr="00693162">
              <w:rPr>
                <w:szCs w:val="24"/>
              </w:rPr>
              <w:t>kolegai“, kurios tema – ugdymo turinio atnaujinimas (dalyvavo 85 proc. mokytojų). </w:t>
            </w:r>
          </w:p>
          <w:p w14:paraId="0E8D3088" w14:textId="57D3D1F0" w:rsidR="00C574C1" w:rsidRPr="006A4073" w:rsidRDefault="00C574C1" w:rsidP="006A4073">
            <w:pPr>
              <w:suppressAutoHyphens w:val="0"/>
              <w:autoSpaceDN/>
              <w:textAlignment w:val="baseline"/>
              <w:rPr>
                <w:rFonts w:ascii="Segoe UI" w:hAnsi="Segoe UI" w:cs="Segoe UI"/>
                <w:sz w:val="18"/>
                <w:szCs w:val="18"/>
              </w:rPr>
            </w:pPr>
            <w:r w:rsidRPr="00693162">
              <w:rPr>
                <w:szCs w:val="24"/>
              </w:rPr>
              <w:t>1.1.1.3.2. Metodinėje dienoje „Kolega</w:t>
            </w:r>
            <w:r w:rsidR="00B20E03">
              <w:rPr>
                <w:szCs w:val="24"/>
              </w:rPr>
              <w:t xml:space="preserve"> – </w:t>
            </w:r>
            <w:r w:rsidRPr="00693162">
              <w:rPr>
                <w:szCs w:val="24"/>
              </w:rPr>
              <w:t>kolegai“ gerąja patirtimi dalijosi 5 pradinių klasių mokytojos, 3 lietuvių k. mokytojos, 3 tiksliųjų ir socialinių mokslų mokytojai, 5 užsienio kalbų mokytojai, 5 muzikos mokytojai (iš viso – 21 mokyt.).</w:t>
            </w:r>
          </w:p>
        </w:tc>
      </w:tr>
      <w:tr w:rsidR="00C574C1" w:rsidRPr="00693162" w14:paraId="18E99CC2" w14:textId="77777777" w:rsidTr="00E87A61">
        <w:tc>
          <w:tcPr>
            <w:tcW w:w="2547" w:type="dxa"/>
            <w:vMerge/>
          </w:tcPr>
          <w:p w14:paraId="580E286E" w14:textId="77777777" w:rsidR="00C574C1" w:rsidRPr="00693162" w:rsidRDefault="00C574C1" w:rsidP="005478CF"/>
        </w:tc>
        <w:tc>
          <w:tcPr>
            <w:tcW w:w="2835" w:type="dxa"/>
          </w:tcPr>
          <w:p w14:paraId="3231D842" w14:textId="2703F1E0" w:rsidR="00C574C1" w:rsidRPr="00693162" w:rsidRDefault="00C574C1" w:rsidP="005478CF">
            <w:pPr>
              <w:suppressAutoHyphens w:val="0"/>
              <w:autoSpaceDN/>
              <w:textAlignment w:val="baseline"/>
              <w:rPr>
                <w:szCs w:val="24"/>
              </w:rPr>
            </w:pPr>
            <w:r w:rsidRPr="00693162">
              <w:rPr>
                <w:szCs w:val="24"/>
              </w:rPr>
              <w:t>1.1.1.4. Mokinių mokymosi rezultatai 5</w:t>
            </w:r>
            <w:r w:rsidR="00B20E03">
              <w:rPr>
                <w:szCs w:val="24"/>
              </w:rPr>
              <w:t>–</w:t>
            </w:r>
            <w:r w:rsidRPr="00693162">
              <w:rPr>
                <w:szCs w:val="24"/>
              </w:rPr>
              <w:t xml:space="preserve">8 kl.: vid. pažymys </w:t>
            </w:r>
            <w:r w:rsidR="00B20E03">
              <w:rPr>
                <w:szCs w:val="24"/>
              </w:rPr>
              <w:t xml:space="preserve">– </w:t>
            </w:r>
            <w:r w:rsidRPr="00693162">
              <w:rPr>
                <w:szCs w:val="24"/>
              </w:rPr>
              <w:t>7,9; pažangumas</w:t>
            </w:r>
            <w:r w:rsidR="00B20E03">
              <w:rPr>
                <w:szCs w:val="24"/>
              </w:rPr>
              <w:t xml:space="preserve"> – </w:t>
            </w:r>
            <w:r w:rsidRPr="00693162">
              <w:rPr>
                <w:szCs w:val="24"/>
              </w:rPr>
              <w:t>99,4 proc.; aukštesniuoju lygmeniu besimokančiųjų</w:t>
            </w:r>
            <w:r w:rsidR="00B20E03">
              <w:rPr>
                <w:szCs w:val="24"/>
              </w:rPr>
              <w:t xml:space="preserve"> – </w:t>
            </w:r>
            <w:r w:rsidRPr="00693162">
              <w:rPr>
                <w:szCs w:val="24"/>
              </w:rPr>
              <w:t>10,5 proc.; mokinių padariusių pažangą dalis – 80 proc. </w:t>
            </w:r>
          </w:p>
        </w:tc>
        <w:tc>
          <w:tcPr>
            <w:tcW w:w="4246" w:type="dxa"/>
          </w:tcPr>
          <w:p w14:paraId="3D421CB7" w14:textId="7970F4C4" w:rsidR="00C574C1" w:rsidRPr="00693162" w:rsidRDefault="00C574C1" w:rsidP="005478CF">
            <w:pPr>
              <w:suppressAutoHyphens w:val="0"/>
              <w:autoSpaceDN/>
              <w:textAlignment w:val="baseline"/>
              <w:rPr>
                <w:rFonts w:ascii="Segoe UI" w:hAnsi="Segoe UI" w:cs="Segoe UI"/>
                <w:sz w:val="18"/>
                <w:szCs w:val="18"/>
              </w:rPr>
            </w:pPr>
            <w:r w:rsidRPr="00693162">
              <w:rPr>
                <w:szCs w:val="24"/>
              </w:rPr>
              <w:t>1.1.1.4.1. Mokinių mokymosi rezultatai 5</w:t>
            </w:r>
            <w:r w:rsidR="00B20E03">
              <w:rPr>
                <w:szCs w:val="24"/>
              </w:rPr>
              <w:t xml:space="preserve"> – </w:t>
            </w:r>
            <w:r w:rsidRPr="00693162">
              <w:rPr>
                <w:szCs w:val="24"/>
              </w:rPr>
              <w:t>8 kl.: vid. pažymys</w:t>
            </w:r>
            <w:r w:rsidR="00B20E03">
              <w:rPr>
                <w:szCs w:val="24"/>
              </w:rPr>
              <w:t xml:space="preserve"> – </w:t>
            </w:r>
            <w:r w:rsidRPr="00693162">
              <w:rPr>
                <w:szCs w:val="24"/>
              </w:rPr>
              <w:t>7,9; pažangumas</w:t>
            </w:r>
            <w:r w:rsidR="00B20E03">
              <w:rPr>
                <w:szCs w:val="24"/>
              </w:rPr>
              <w:t xml:space="preserve"> – </w:t>
            </w:r>
            <w:r w:rsidRPr="00693162">
              <w:rPr>
                <w:szCs w:val="24"/>
              </w:rPr>
              <w:t>100 proc.; aukštesniuoju lygmeniu besimokančiųjų</w:t>
            </w:r>
            <w:r w:rsidR="00B20E03">
              <w:rPr>
                <w:szCs w:val="24"/>
              </w:rPr>
              <w:t xml:space="preserve"> – </w:t>
            </w:r>
            <w:r w:rsidRPr="00693162">
              <w:rPr>
                <w:szCs w:val="24"/>
              </w:rPr>
              <w:t>11 proc. </w:t>
            </w:r>
          </w:p>
          <w:p w14:paraId="2C546FEC" w14:textId="759CB4A2" w:rsidR="00C574C1" w:rsidRPr="00693162" w:rsidRDefault="00C574C1" w:rsidP="005478CF">
            <w:pPr>
              <w:suppressAutoHyphens w:val="0"/>
              <w:autoSpaceDN/>
              <w:textAlignment w:val="baseline"/>
              <w:rPr>
                <w:rFonts w:ascii="Segoe UI" w:hAnsi="Segoe UI" w:cs="Segoe UI"/>
                <w:sz w:val="18"/>
                <w:szCs w:val="18"/>
              </w:rPr>
            </w:pPr>
            <w:r w:rsidRPr="00693162">
              <w:rPr>
                <w:szCs w:val="24"/>
              </w:rPr>
              <w:t xml:space="preserve">1.1.1.4.2. </w:t>
            </w:r>
            <w:r w:rsidRPr="00693162">
              <w:rPr>
                <w:color w:val="000000"/>
                <w:szCs w:val="24"/>
              </w:rPr>
              <w:t>Lietuvių kalbos padaryta pažanga</w:t>
            </w:r>
            <w:r w:rsidR="00F5426C">
              <w:rPr>
                <w:color w:val="000000"/>
                <w:szCs w:val="24"/>
              </w:rPr>
              <w:t xml:space="preserve"> </w:t>
            </w:r>
            <w:r w:rsidR="00F5426C" w:rsidRPr="000364B6">
              <w:rPr>
                <w:color w:val="000000"/>
                <w:szCs w:val="24"/>
              </w:rPr>
              <w:t>–</w:t>
            </w:r>
            <w:r w:rsidRPr="00693162">
              <w:rPr>
                <w:color w:val="000000"/>
                <w:szCs w:val="24"/>
              </w:rPr>
              <w:t xml:space="preserve"> 78 proc. </w:t>
            </w:r>
          </w:p>
          <w:p w14:paraId="3E56899A" w14:textId="271285A1" w:rsidR="00C574C1" w:rsidRPr="00693162" w:rsidRDefault="00C574C1" w:rsidP="005478CF">
            <w:r w:rsidRPr="00693162">
              <w:rPr>
                <w:color w:val="000000"/>
                <w:szCs w:val="24"/>
              </w:rPr>
              <w:t>1.1.1.4.3. Matematikos padaryta pažanga</w:t>
            </w:r>
            <w:r w:rsidR="00B20E03">
              <w:rPr>
                <w:color w:val="000000"/>
                <w:szCs w:val="24"/>
              </w:rPr>
              <w:t xml:space="preserve"> – </w:t>
            </w:r>
            <w:r w:rsidRPr="00693162">
              <w:rPr>
                <w:color w:val="000000"/>
                <w:szCs w:val="24"/>
              </w:rPr>
              <w:t>77 proc</w:t>
            </w:r>
          </w:p>
        </w:tc>
      </w:tr>
      <w:tr w:rsidR="00C574C1" w:rsidRPr="00693162" w14:paraId="76F6CD4F" w14:textId="77777777" w:rsidTr="00E87A61">
        <w:tc>
          <w:tcPr>
            <w:tcW w:w="2547" w:type="dxa"/>
            <w:vMerge/>
          </w:tcPr>
          <w:p w14:paraId="552F80B6" w14:textId="77777777" w:rsidR="00C574C1" w:rsidRPr="00693162" w:rsidRDefault="00C574C1" w:rsidP="005478CF"/>
        </w:tc>
        <w:tc>
          <w:tcPr>
            <w:tcW w:w="2835" w:type="dxa"/>
          </w:tcPr>
          <w:p w14:paraId="1A69B5D6" w14:textId="77777777" w:rsidR="00C574C1" w:rsidRPr="00693162" w:rsidRDefault="00C574C1" w:rsidP="005478CF">
            <w:r w:rsidRPr="00693162">
              <w:rPr>
                <w:szCs w:val="24"/>
              </w:rPr>
              <w:t>1.1.1.5. Vyks 500 integruotų pamokų/veiklų, jas ves 40 mokytojų</w:t>
            </w:r>
          </w:p>
        </w:tc>
        <w:tc>
          <w:tcPr>
            <w:tcW w:w="4246" w:type="dxa"/>
          </w:tcPr>
          <w:p w14:paraId="6471A5E9" w14:textId="77777777" w:rsidR="00C574C1" w:rsidRPr="00693162" w:rsidRDefault="00C574C1" w:rsidP="005478CF">
            <w:pPr>
              <w:pStyle w:val="paragraph"/>
              <w:spacing w:before="0" w:after="0"/>
              <w:textAlignment w:val="baseline"/>
              <w:rPr>
                <w:color w:val="000000"/>
                <w:shd w:val="clear" w:color="auto" w:fill="FFFFFF"/>
                <w:lang w:val="lt-LT"/>
              </w:rPr>
            </w:pPr>
            <w:r w:rsidRPr="00693162">
              <w:rPr>
                <w:rStyle w:val="normaltextrun"/>
                <w:color w:val="000000"/>
                <w:shd w:val="clear" w:color="auto" w:fill="FFFFFF"/>
                <w:lang w:val="lt-LT"/>
              </w:rPr>
              <w:t>1.1.1.5.1. Vyko 500 integruotų veiklų/pamokų, jas vedė 40 mokytojų (65 proc.).</w:t>
            </w:r>
          </w:p>
        </w:tc>
      </w:tr>
      <w:tr w:rsidR="00C574C1" w:rsidRPr="00693162" w14:paraId="4C11C425" w14:textId="77777777" w:rsidTr="00E87A61">
        <w:tc>
          <w:tcPr>
            <w:tcW w:w="2547" w:type="dxa"/>
            <w:vMerge/>
          </w:tcPr>
          <w:p w14:paraId="752F3E97" w14:textId="77777777" w:rsidR="00C574C1" w:rsidRPr="00693162" w:rsidRDefault="00C574C1" w:rsidP="005478CF"/>
        </w:tc>
        <w:tc>
          <w:tcPr>
            <w:tcW w:w="2835" w:type="dxa"/>
          </w:tcPr>
          <w:p w14:paraId="30812077" w14:textId="77777777" w:rsidR="00C574C1" w:rsidRPr="00693162" w:rsidRDefault="00C574C1" w:rsidP="005478CF">
            <w:r w:rsidRPr="00693162">
              <w:rPr>
                <w:szCs w:val="24"/>
              </w:rPr>
              <w:t>1.1.1.6. 100 proc. bus panaudotos mokinių poreikių valandos ir neformaliojo švietimo valandos</w:t>
            </w:r>
          </w:p>
        </w:tc>
        <w:tc>
          <w:tcPr>
            <w:tcW w:w="4246" w:type="dxa"/>
          </w:tcPr>
          <w:p w14:paraId="64C74793" w14:textId="7FEC3561" w:rsidR="00C574C1" w:rsidRPr="00693162" w:rsidRDefault="00C574C1" w:rsidP="005478CF">
            <w:r w:rsidRPr="00693162">
              <w:rPr>
                <w:rStyle w:val="normaltextrun"/>
                <w:color w:val="000000"/>
                <w:shd w:val="clear" w:color="auto" w:fill="FFFFFF"/>
              </w:rPr>
              <w:t>1.1.1.6. 90 proc. panaudotos mokinių poreikių tenkinimo valandos ir 100 proc.</w:t>
            </w:r>
            <w:r w:rsidR="00B20E03">
              <w:rPr>
                <w:rStyle w:val="normaltextrun"/>
                <w:color w:val="000000"/>
                <w:shd w:val="clear" w:color="auto" w:fill="FFFFFF"/>
              </w:rPr>
              <w:t xml:space="preserve"> – </w:t>
            </w:r>
            <w:r w:rsidRPr="00693162">
              <w:rPr>
                <w:rStyle w:val="normaltextrun"/>
                <w:color w:val="000000"/>
                <w:shd w:val="clear" w:color="auto" w:fill="FFFFFF"/>
              </w:rPr>
              <w:t>neformaliojo švietimo valandos.</w:t>
            </w:r>
            <w:r w:rsidRPr="00693162">
              <w:rPr>
                <w:rStyle w:val="eop"/>
                <w:color w:val="000000"/>
                <w:shd w:val="clear" w:color="auto" w:fill="FFFFFF"/>
              </w:rPr>
              <w:t> </w:t>
            </w:r>
          </w:p>
        </w:tc>
      </w:tr>
      <w:tr w:rsidR="00C574C1" w:rsidRPr="00693162" w14:paraId="2112EAF7" w14:textId="77777777" w:rsidTr="00E87A61">
        <w:tc>
          <w:tcPr>
            <w:tcW w:w="2547" w:type="dxa"/>
            <w:vMerge/>
          </w:tcPr>
          <w:p w14:paraId="609E8EF0" w14:textId="77777777" w:rsidR="00C574C1" w:rsidRPr="00693162" w:rsidRDefault="00C574C1" w:rsidP="005478CF"/>
        </w:tc>
        <w:tc>
          <w:tcPr>
            <w:tcW w:w="2835" w:type="dxa"/>
          </w:tcPr>
          <w:p w14:paraId="3DDE82AD" w14:textId="77777777" w:rsidR="00C574C1" w:rsidRPr="00693162" w:rsidRDefault="00C574C1" w:rsidP="005478CF">
            <w:r w:rsidRPr="00693162">
              <w:rPr>
                <w:szCs w:val="24"/>
              </w:rPr>
              <w:t>1.1.1.7. 80 proc. prisijungusių mokytojų 90 proc. mokinių naudosis EDUKA mokymosi aplinka</w:t>
            </w:r>
          </w:p>
        </w:tc>
        <w:tc>
          <w:tcPr>
            <w:tcW w:w="4246" w:type="dxa"/>
          </w:tcPr>
          <w:p w14:paraId="1C47F97F"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1.1.1.7.1. EDUKA mokymosi aplinka naudojasi 40 proc. BUP mokytojų, 99 proc. mokinių. </w:t>
            </w:r>
          </w:p>
          <w:p w14:paraId="103B3E07"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1.1.1.7.2. EMA mokymosi aplinka naudojasi 4 proc. BUP mokytojų, 33 proc. mokinių. </w:t>
            </w:r>
          </w:p>
          <w:p w14:paraId="4BC7518F" w14:textId="77777777" w:rsidR="00C574C1" w:rsidRPr="00693162" w:rsidRDefault="00C574C1" w:rsidP="005478CF">
            <w:pPr>
              <w:rPr>
                <w:szCs w:val="24"/>
              </w:rPr>
            </w:pPr>
            <w:r w:rsidRPr="00693162">
              <w:rPr>
                <w:szCs w:val="24"/>
              </w:rPr>
              <w:t>1.1.1.7.3. Epamokos mokymosi aplinką naudoja 100 proc. muzikos mokytojų</w:t>
            </w:r>
          </w:p>
          <w:p w14:paraId="3890AB93"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1.1.1.7.4. VEDLIAI mokymosi aplinką naudoja 56</w:t>
            </w:r>
            <w:r w:rsidRPr="00693162">
              <w:rPr>
                <w:color w:val="FF0000"/>
                <w:szCs w:val="24"/>
              </w:rPr>
              <w:t xml:space="preserve"> </w:t>
            </w:r>
            <w:r w:rsidRPr="00693162">
              <w:rPr>
                <w:szCs w:val="24"/>
              </w:rPr>
              <w:t>proc. pradinių klasių mokytojų</w:t>
            </w:r>
          </w:p>
        </w:tc>
      </w:tr>
      <w:tr w:rsidR="00C574C1" w:rsidRPr="00693162" w14:paraId="62446664" w14:textId="77777777" w:rsidTr="00C574C1">
        <w:tc>
          <w:tcPr>
            <w:tcW w:w="2547" w:type="dxa"/>
            <w:vMerge/>
            <w:tcBorders>
              <w:bottom w:val="single" w:sz="4" w:space="0" w:color="auto"/>
            </w:tcBorders>
          </w:tcPr>
          <w:p w14:paraId="6DCCC0EC" w14:textId="77777777" w:rsidR="00C574C1" w:rsidRPr="00693162" w:rsidRDefault="00C574C1" w:rsidP="005478CF"/>
        </w:tc>
        <w:tc>
          <w:tcPr>
            <w:tcW w:w="2835" w:type="dxa"/>
          </w:tcPr>
          <w:p w14:paraId="63120A9A" w14:textId="6DDB2130" w:rsidR="00C574C1" w:rsidRPr="00693162" w:rsidRDefault="00C574C1" w:rsidP="005478CF">
            <w:r w:rsidRPr="00693162">
              <w:rPr>
                <w:rStyle w:val="normaltextrun"/>
                <w:color w:val="000000"/>
                <w:shd w:val="clear" w:color="auto" w:fill="FFFFFF"/>
              </w:rPr>
              <w:t>1.1.1.8. Mokyklą lankančių mokinių bus 782, suformuotų klasių komplektų skaičius</w:t>
            </w:r>
            <w:r w:rsidR="00B20E03">
              <w:rPr>
                <w:rStyle w:val="normaltextrun"/>
                <w:color w:val="000000"/>
                <w:shd w:val="clear" w:color="auto" w:fill="FFFFFF"/>
              </w:rPr>
              <w:t xml:space="preserve"> – </w:t>
            </w:r>
            <w:r w:rsidRPr="00693162">
              <w:rPr>
                <w:rStyle w:val="normaltextrun"/>
                <w:color w:val="000000"/>
                <w:shd w:val="clear" w:color="auto" w:fill="FFFFFF"/>
              </w:rPr>
              <w:t>31, mokinių skaičiaus vidurkis 1</w:t>
            </w:r>
            <w:r w:rsidR="00B20E03">
              <w:rPr>
                <w:rStyle w:val="normaltextrun"/>
                <w:color w:val="000000"/>
                <w:shd w:val="clear" w:color="auto" w:fill="FFFFFF"/>
              </w:rPr>
              <w:t xml:space="preserve"> – </w:t>
            </w:r>
            <w:r w:rsidRPr="00693162">
              <w:rPr>
                <w:rStyle w:val="normaltextrun"/>
                <w:color w:val="000000"/>
                <w:shd w:val="clear" w:color="auto" w:fill="FFFFFF"/>
              </w:rPr>
              <w:t>4 kl.</w:t>
            </w:r>
            <w:r w:rsidR="00B20E03">
              <w:rPr>
                <w:rStyle w:val="normaltextrun"/>
                <w:color w:val="000000"/>
                <w:shd w:val="clear" w:color="auto" w:fill="FFFFFF"/>
              </w:rPr>
              <w:t xml:space="preserve"> – </w:t>
            </w:r>
            <w:r w:rsidRPr="00693162">
              <w:rPr>
                <w:rStyle w:val="normaltextrun"/>
                <w:color w:val="000000"/>
                <w:shd w:val="clear" w:color="auto" w:fill="FFFFFF"/>
              </w:rPr>
              <w:t>23 mok.; 5</w:t>
            </w:r>
            <w:r w:rsidR="00B20E03">
              <w:rPr>
                <w:rStyle w:val="normaltextrun"/>
                <w:color w:val="000000"/>
                <w:shd w:val="clear" w:color="auto" w:fill="FFFFFF"/>
              </w:rPr>
              <w:t xml:space="preserve"> – </w:t>
            </w:r>
            <w:r w:rsidRPr="00693162">
              <w:rPr>
                <w:rStyle w:val="normaltextrun"/>
                <w:color w:val="000000"/>
                <w:shd w:val="clear" w:color="auto" w:fill="FFFFFF"/>
              </w:rPr>
              <w:t>8 kl.</w:t>
            </w:r>
            <w:r w:rsidR="00B20E03">
              <w:rPr>
                <w:rStyle w:val="normaltextrun"/>
                <w:color w:val="000000"/>
                <w:shd w:val="clear" w:color="auto" w:fill="FFFFFF"/>
              </w:rPr>
              <w:t xml:space="preserve"> – </w:t>
            </w:r>
            <w:r w:rsidRPr="00693162">
              <w:rPr>
                <w:rStyle w:val="normaltextrun"/>
                <w:color w:val="000000"/>
                <w:shd w:val="clear" w:color="auto" w:fill="FFFFFF"/>
              </w:rPr>
              <w:t>27 mokiniai</w:t>
            </w:r>
          </w:p>
        </w:tc>
        <w:tc>
          <w:tcPr>
            <w:tcW w:w="4246" w:type="dxa"/>
          </w:tcPr>
          <w:p w14:paraId="462DB34D" w14:textId="34B47760" w:rsidR="00C574C1" w:rsidRPr="00693162" w:rsidRDefault="00C574C1" w:rsidP="005478CF">
            <w:r w:rsidRPr="00693162">
              <w:rPr>
                <w:rStyle w:val="normaltextrun"/>
                <w:color w:val="000000"/>
                <w:shd w:val="clear" w:color="auto" w:fill="FFFFFF"/>
              </w:rPr>
              <w:t>1.1.1.8.1. Mokyklą lankančių mokinių</w:t>
            </w:r>
            <w:r w:rsidR="00B20E03">
              <w:rPr>
                <w:rStyle w:val="normaltextrun"/>
                <w:color w:val="000000"/>
                <w:shd w:val="clear" w:color="auto" w:fill="FFFFFF"/>
              </w:rPr>
              <w:t xml:space="preserve"> – </w:t>
            </w:r>
            <w:r w:rsidRPr="00693162">
              <w:rPr>
                <w:rStyle w:val="normaltextrun"/>
                <w:color w:val="000000"/>
                <w:shd w:val="clear" w:color="auto" w:fill="FFFFFF"/>
              </w:rPr>
              <w:t>783, suformuotų klasių komplektų skaičius</w:t>
            </w:r>
            <w:r w:rsidR="00B20E03">
              <w:rPr>
                <w:rStyle w:val="normaltextrun"/>
                <w:color w:val="000000"/>
                <w:shd w:val="clear" w:color="auto" w:fill="FFFFFF"/>
              </w:rPr>
              <w:t xml:space="preserve"> – </w:t>
            </w:r>
            <w:r w:rsidRPr="00693162">
              <w:rPr>
                <w:rStyle w:val="normaltextrun"/>
                <w:color w:val="000000"/>
                <w:shd w:val="clear" w:color="auto" w:fill="FFFFFF"/>
              </w:rPr>
              <w:t>31, mokinių skaičiaus vidurkis 1</w:t>
            </w:r>
            <w:r w:rsidR="00B20E03">
              <w:rPr>
                <w:rStyle w:val="normaltextrun"/>
                <w:color w:val="000000"/>
                <w:shd w:val="clear" w:color="auto" w:fill="FFFFFF"/>
              </w:rPr>
              <w:t xml:space="preserve"> – </w:t>
            </w:r>
            <w:r w:rsidRPr="00693162">
              <w:rPr>
                <w:rStyle w:val="normaltextrun"/>
                <w:color w:val="000000"/>
                <w:shd w:val="clear" w:color="auto" w:fill="FFFFFF"/>
              </w:rPr>
              <w:t>4 kl.</w:t>
            </w:r>
            <w:r w:rsidR="00B20E03">
              <w:rPr>
                <w:rStyle w:val="normaltextrun"/>
                <w:color w:val="000000"/>
                <w:shd w:val="clear" w:color="auto" w:fill="FFFFFF"/>
              </w:rPr>
              <w:t xml:space="preserve"> – </w:t>
            </w:r>
            <w:r w:rsidRPr="00693162">
              <w:rPr>
                <w:rStyle w:val="normaltextrun"/>
                <w:color w:val="000000"/>
                <w:shd w:val="clear" w:color="auto" w:fill="FFFFFF"/>
              </w:rPr>
              <w:t>23 mok.; 5</w:t>
            </w:r>
            <w:r w:rsidR="00B20E03">
              <w:rPr>
                <w:rStyle w:val="normaltextrun"/>
                <w:color w:val="000000"/>
                <w:shd w:val="clear" w:color="auto" w:fill="FFFFFF"/>
              </w:rPr>
              <w:t>–</w:t>
            </w:r>
            <w:r w:rsidRPr="00693162">
              <w:rPr>
                <w:rStyle w:val="normaltextrun"/>
                <w:color w:val="000000"/>
                <w:shd w:val="clear" w:color="auto" w:fill="FFFFFF"/>
              </w:rPr>
              <w:t>8 kl.</w:t>
            </w:r>
            <w:r w:rsidR="00B20E03">
              <w:rPr>
                <w:rStyle w:val="normaltextrun"/>
                <w:color w:val="000000"/>
                <w:shd w:val="clear" w:color="auto" w:fill="FFFFFF"/>
              </w:rPr>
              <w:t xml:space="preserve"> – </w:t>
            </w:r>
            <w:r w:rsidRPr="00693162">
              <w:rPr>
                <w:rStyle w:val="normaltextrun"/>
                <w:color w:val="000000"/>
                <w:shd w:val="clear" w:color="auto" w:fill="FFFFFF"/>
              </w:rPr>
              <w:t>27 mokiniai.</w:t>
            </w:r>
            <w:r w:rsidRPr="00693162">
              <w:rPr>
                <w:rStyle w:val="eop"/>
                <w:color w:val="000000"/>
                <w:shd w:val="clear" w:color="auto" w:fill="FFFFFF"/>
              </w:rPr>
              <w:t> </w:t>
            </w:r>
          </w:p>
        </w:tc>
      </w:tr>
      <w:tr w:rsidR="00CF12F1" w:rsidRPr="00693162" w14:paraId="2B7EFFDF" w14:textId="77777777" w:rsidTr="00C574C1">
        <w:tc>
          <w:tcPr>
            <w:tcW w:w="2547" w:type="dxa"/>
            <w:tcBorders>
              <w:bottom w:val="single" w:sz="4" w:space="0" w:color="auto"/>
            </w:tcBorders>
          </w:tcPr>
          <w:p w14:paraId="7518E6DD" w14:textId="77777777" w:rsidR="00CF12F1" w:rsidRPr="00693162" w:rsidRDefault="00CF12F1" w:rsidP="005478CF">
            <w:r w:rsidRPr="00693162">
              <w:rPr>
                <w:rStyle w:val="normaltextrun"/>
                <w:color w:val="000000"/>
                <w:shd w:val="clear" w:color="auto" w:fill="FFFFFF"/>
              </w:rPr>
              <w:t>1.1.2. Nacionalinių mokinių pasiekimų vykdymas.</w:t>
            </w:r>
            <w:r w:rsidRPr="00693162">
              <w:rPr>
                <w:rStyle w:val="eop"/>
                <w:color w:val="000000"/>
                <w:shd w:val="clear" w:color="auto" w:fill="FFFFFF"/>
              </w:rPr>
              <w:t> </w:t>
            </w:r>
          </w:p>
        </w:tc>
        <w:tc>
          <w:tcPr>
            <w:tcW w:w="2835" w:type="dxa"/>
          </w:tcPr>
          <w:p w14:paraId="575D92A3" w14:textId="77777777" w:rsidR="00CF12F1" w:rsidRPr="00693162" w:rsidRDefault="00CF12F1" w:rsidP="005478CF">
            <w:r w:rsidRPr="00693162">
              <w:rPr>
                <w:rStyle w:val="normaltextrun"/>
                <w:color w:val="000000"/>
                <w:shd w:val="clear" w:color="auto" w:fill="FFFFFF"/>
              </w:rPr>
              <w:t>1.1.2.1. 99 proc. mokinių, dalyvaus bent vieno dalyko NMPP</w:t>
            </w:r>
          </w:p>
        </w:tc>
        <w:tc>
          <w:tcPr>
            <w:tcW w:w="4246" w:type="dxa"/>
          </w:tcPr>
          <w:p w14:paraId="3BCF55DA" w14:textId="77777777" w:rsidR="00CF12F1" w:rsidRPr="00693162" w:rsidRDefault="00CF12F1" w:rsidP="005478CF">
            <w:pPr>
              <w:suppressAutoHyphens w:val="0"/>
              <w:autoSpaceDN/>
              <w:textAlignment w:val="baseline"/>
              <w:rPr>
                <w:rFonts w:ascii="Segoe UI" w:hAnsi="Segoe UI" w:cs="Segoe UI"/>
                <w:sz w:val="18"/>
                <w:szCs w:val="18"/>
              </w:rPr>
            </w:pPr>
            <w:r w:rsidRPr="00693162">
              <w:rPr>
                <w:szCs w:val="24"/>
              </w:rPr>
              <w:t>1.1.2.1.1. Bent viename NMPP dalyvavo 98,5 proc. mokinių. </w:t>
            </w:r>
          </w:p>
          <w:p w14:paraId="1C1D4F7C" w14:textId="77777777" w:rsidR="00CF12F1" w:rsidRPr="00693162" w:rsidRDefault="00CF12F1" w:rsidP="005478CF">
            <w:r w:rsidRPr="00693162">
              <w:rPr>
                <w:szCs w:val="24"/>
              </w:rPr>
              <w:t>1.1.2.1.2. Vyko 4 susirinkimai mokinių NMPP analizei (rezultatai aptarti 100 proc.) </w:t>
            </w:r>
          </w:p>
        </w:tc>
      </w:tr>
      <w:tr w:rsidR="00CF12F1" w:rsidRPr="00693162" w14:paraId="44E62060" w14:textId="77777777" w:rsidTr="00C574C1">
        <w:tc>
          <w:tcPr>
            <w:tcW w:w="2547" w:type="dxa"/>
            <w:tcBorders>
              <w:top w:val="single" w:sz="4" w:space="0" w:color="auto"/>
              <w:bottom w:val="single" w:sz="4" w:space="0" w:color="auto"/>
            </w:tcBorders>
          </w:tcPr>
          <w:p w14:paraId="422ACDDA" w14:textId="77777777" w:rsidR="00CF12F1" w:rsidRPr="00693162" w:rsidRDefault="00CF12F1" w:rsidP="005478CF">
            <w:r w:rsidRPr="00693162">
              <w:rPr>
                <w:rStyle w:val="normaltextrun"/>
                <w:color w:val="000000"/>
                <w:shd w:val="clear" w:color="auto" w:fill="FFFFFF"/>
              </w:rPr>
              <w:t>1.1.3. Pagalbos teikimas žemų mokymosi pasiekimų (arba nepatenkinamų įvertinimų) turintiems mokiniams.</w:t>
            </w:r>
            <w:r w:rsidRPr="00693162">
              <w:rPr>
                <w:rStyle w:val="eop"/>
                <w:color w:val="000000"/>
                <w:shd w:val="clear" w:color="auto" w:fill="FFFFFF"/>
              </w:rPr>
              <w:t> </w:t>
            </w:r>
          </w:p>
        </w:tc>
        <w:tc>
          <w:tcPr>
            <w:tcW w:w="2835" w:type="dxa"/>
          </w:tcPr>
          <w:p w14:paraId="7F27F4BD" w14:textId="77777777" w:rsidR="00CF12F1" w:rsidRPr="00693162" w:rsidRDefault="00CF12F1" w:rsidP="005478CF">
            <w:r w:rsidRPr="00693162">
              <w:rPr>
                <w:rStyle w:val="normaltextrun"/>
                <w:color w:val="000000"/>
                <w:shd w:val="clear" w:color="auto" w:fill="FFFFFF"/>
              </w:rPr>
              <w:t>1.1.3.1. 2 kartus bus vykdoma signalinių pusmečių stebėsena</w:t>
            </w:r>
          </w:p>
        </w:tc>
        <w:tc>
          <w:tcPr>
            <w:tcW w:w="4246" w:type="dxa"/>
          </w:tcPr>
          <w:p w14:paraId="3AE500FA" w14:textId="77777777" w:rsidR="00CF12F1" w:rsidRPr="00693162" w:rsidRDefault="00CF12F1" w:rsidP="005478CF">
            <w:pPr>
              <w:suppressAutoHyphens w:val="0"/>
              <w:autoSpaceDN/>
              <w:textAlignment w:val="baseline"/>
              <w:rPr>
                <w:rFonts w:ascii="Segoe UI" w:hAnsi="Segoe UI" w:cs="Segoe UI"/>
                <w:sz w:val="18"/>
                <w:szCs w:val="18"/>
              </w:rPr>
            </w:pPr>
            <w:r w:rsidRPr="00693162">
              <w:rPr>
                <w:szCs w:val="24"/>
              </w:rPr>
              <w:t>1.1.3.1.1. 2 kartus vykdyta signalinių pusmečių stebėsena. </w:t>
            </w:r>
          </w:p>
          <w:p w14:paraId="7E635CA5" w14:textId="77777777" w:rsidR="00CF12F1" w:rsidRPr="00693162" w:rsidRDefault="00CF12F1" w:rsidP="005478CF">
            <w:r w:rsidRPr="00693162">
              <w:rPr>
                <w:szCs w:val="24"/>
              </w:rPr>
              <w:t>1.1.3.1.2. Skirtos papildomos konsultacijos 2 mokiniams, NMPP nepasiekusiems patenkinamo lygmens</w:t>
            </w:r>
          </w:p>
        </w:tc>
      </w:tr>
      <w:tr w:rsidR="00CF12F1" w:rsidRPr="00693162" w14:paraId="3E128BC7" w14:textId="77777777" w:rsidTr="00C574C1">
        <w:tc>
          <w:tcPr>
            <w:tcW w:w="2547" w:type="dxa"/>
            <w:tcBorders>
              <w:top w:val="single" w:sz="4" w:space="0" w:color="auto"/>
            </w:tcBorders>
          </w:tcPr>
          <w:p w14:paraId="4B74D539" w14:textId="77777777" w:rsidR="00CF12F1" w:rsidRPr="00693162" w:rsidRDefault="00CF12F1" w:rsidP="005478CF">
            <w:r w:rsidRPr="00693162">
              <w:rPr>
                <w:rStyle w:val="normaltextrun"/>
                <w:color w:val="000000"/>
                <w:shd w:val="clear" w:color="auto" w:fill="FFFFFF"/>
              </w:rPr>
              <w:t>1.1.4. Dalyvavimas projektinėje veikloje</w:t>
            </w:r>
          </w:p>
        </w:tc>
        <w:tc>
          <w:tcPr>
            <w:tcW w:w="2835" w:type="dxa"/>
          </w:tcPr>
          <w:p w14:paraId="5C24B715" w14:textId="77777777" w:rsidR="00CF12F1" w:rsidRPr="00693162" w:rsidRDefault="00CF12F1" w:rsidP="005478CF">
            <w:r w:rsidRPr="00693162">
              <w:rPr>
                <w:rStyle w:val="normaltextrun"/>
                <w:color w:val="000000"/>
                <w:shd w:val="clear" w:color="auto" w:fill="FFFFFF"/>
              </w:rPr>
              <w:t>1.1.4.1. Bus vykdomi 4 tarptautiniai, 5 šalies ir 1 miesto lygmens projektas.</w:t>
            </w:r>
            <w:r w:rsidRPr="00693162">
              <w:rPr>
                <w:rStyle w:val="eop"/>
                <w:color w:val="000000"/>
                <w:shd w:val="clear" w:color="auto" w:fill="FFFFFF"/>
              </w:rPr>
              <w:t> </w:t>
            </w:r>
          </w:p>
        </w:tc>
        <w:tc>
          <w:tcPr>
            <w:tcW w:w="4246" w:type="dxa"/>
          </w:tcPr>
          <w:p w14:paraId="0790967F" w14:textId="77777777" w:rsidR="00CF12F1" w:rsidRPr="00693162" w:rsidRDefault="00CF12F1" w:rsidP="005478CF">
            <w:pPr>
              <w:suppressAutoHyphens w:val="0"/>
              <w:autoSpaceDN/>
              <w:textAlignment w:val="baseline"/>
              <w:rPr>
                <w:rFonts w:ascii="Segoe UI" w:hAnsi="Segoe UI" w:cs="Segoe UI"/>
                <w:sz w:val="18"/>
                <w:szCs w:val="18"/>
              </w:rPr>
            </w:pPr>
            <w:r w:rsidRPr="00693162">
              <w:rPr>
                <w:szCs w:val="24"/>
              </w:rPr>
              <w:t>1.1.4.1.1. Vykdyti 6 tarptautiniai Erasmus+, Nordplus+, eTwinning ir kt. fondų finansuojami projektai. Juose dalyvavo 26 pedagogai (27 proc.): 4 administracijos nariai, 9 pradinių klasių, 9 muzikos ir 9 dalykų mokytojai, 199 pradinių klasių mok. (57 proc.) ir 434 vyresnių klasių mok. (100 proc.). 86 mok. (11 proc.) dalyvavo projektinėse išvykose į partnerines užsienio šalis. </w:t>
            </w:r>
          </w:p>
          <w:p w14:paraId="50EA2EE6" w14:textId="77777777" w:rsidR="00CF12F1" w:rsidRPr="00693162" w:rsidRDefault="00CF12F1" w:rsidP="005478CF">
            <w:pPr>
              <w:suppressAutoHyphens w:val="0"/>
              <w:autoSpaceDN/>
              <w:textAlignment w:val="baseline"/>
              <w:rPr>
                <w:rFonts w:ascii="Segoe UI" w:hAnsi="Segoe UI" w:cs="Segoe UI"/>
                <w:sz w:val="18"/>
                <w:szCs w:val="18"/>
              </w:rPr>
            </w:pPr>
            <w:r w:rsidRPr="00693162">
              <w:rPr>
                <w:szCs w:val="24"/>
              </w:rPr>
              <w:t xml:space="preserve">1.1.4.1.2. Vykdyti 4 respublikiniai projektai. Juose dalyvavo 100 proc. pradinių kl. mok. </w:t>
            </w:r>
          </w:p>
          <w:p w14:paraId="43160033" w14:textId="56C01846" w:rsidR="00CF12F1" w:rsidRPr="00693162" w:rsidRDefault="00CF12F1" w:rsidP="005478CF">
            <w:r w:rsidRPr="00693162">
              <w:rPr>
                <w:szCs w:val="24"/>
              </w:rPr>
              <w:t>1.1.4.1.3. Vykdyti 2 Šiaulių m. projektai, kuriuose dalyvavo 124 pradinių kl. mok. (29 proc.), 5</w:t>
            </w:r>
            <w:r w:rsidR="00B20E03">
              <w:rPr>
                <w:szCs w:val="24"/>
              </w:rPr>
              <w:t>–</w:t>
            </w:r>
            <w:r w:rsidRPr="00693162">
              <w:rPr>
                <w:szCs w:val="24"/>
              </w:rPr>
              <w:t>8 kl. choras „Melodija</w:t>
            </w:r>
            <w:r w:rsidR="00755202">
              <w:rPr>
                <w:szCs w:val="24"/>
              </w:rPr>
              <w:t xml:space="preserve">“  </w:t>
            </w:r>
            <w:r w:rsidRPr="00693162">
              <w:rPr>
                <w:szCs w:val="24"/>
              </w:rPr>
              <w:t xml:space="preserve"> (75 mok., 18 Proc.) </w:t>
            </w:r>
          </w:p>
        </w:tc>
      </w:tr>
      <w:tr w:rsidR="00CF12F1" w:rsidRPr="00693162" w14:paraId="7303351B" w14:textId="77777777" w:rsidTr="00E87A61">
        <w:tc>
          <w:tcPr>
            <w:tcW w:w="9628" w:type="dxa"/>
            <w:gridSpan w:val="3"/>
          </w:tcPr>
          <w:p w14:paraId="688936AB" w14:textId="77777777" w:rsidR="00CF12F1" w:rsidRPr="00693162" w:rsidRDefault="00CF12F1" w:rsidP="000D3FFE">
            <w:pPr>
              <w:jc w:val="both"/>
            </w:pPr>
            <w:r w:rsidRPr="00693162">
              <w:rPr>
                <w:b/>
                <w:bCs/>
              </w:rPr>
              <w:t>1.2. Pristatyti mokyklos veiklą ir atstovauti miestui.</w:t>
            </w:r>
          </w:p>
        </w:tc>
      </w:tr>
      <w:tr w:rsidR="00CF12F1" w:rsidRPr="00693162" w14:paraId="75CE1494" w14:textId="77777777" w:rsidTr="008F23F8">
        <w:tc>
          <w:tcPr>
            <w:tcW w:w="2547" w:type="dxa"/>
            <w:tcBorders>
              <w:bottom w:val="single" w:sz="4" w:space="0" w:color="auto"/>
            </w:tcBorders>
          </w:tcPr>
          <w:p w14:paraId="5D1937BB" w14:textId="77777777" w:rsidR="00CF12F1" w:rsidRPr="00693162" w:rsidRDefault="00CF12F1" w:rsidP="005478CF">
            <w:r w:rsidRPr="00693162">
              <w:rPr>
                <w:szCs w:val="24"/>
              </w:rPr>
              <w:t>1.2.1. Dalyvavimas dalykinėse olimpiadose, konkursuose, varžybose ir kt.</w:t>
            </w:r>
          </w:p>
        </w:tc>
        <w:tc>
          <w:tcPr>
            <w:tcW w:w="2835" w:type="dxa"/>
          </w:tcPr>
          <w:p w14:paraId="2B7BE291" w14:textId="77777777" w:rsidR="00CF12F1" w:rsidRPr="00693162" w:rsidRDefault="00CF12F1" w:rsidP="005478CF">
            <w:r w:rsidRPr="00693162">
              <w:rPr>
                <w:rStyle w:val="normaltextrun"/>
                <w:color w:val="000000"/>
                <w:shd w:val="clear" w:color="auto" w:fill="FFFFFF"/>
              </w:rPr>
              <w:t>1.2.</w:t>
            </w:r>
            <w:r w:rsidR="00683D8D" w:rsidRPr="00693162">
              <w:rPr>
                <w:rStyle w:val="normaltextrun"/>
                <w:color w:val="000000"/>
                <w:shd w:val="clear" w:color="auto" w:fill="FFFFFF"/>
              </w:rPr>
              <w:t>1</w:t>
            </w:r>
            <w:r w:rsidRPr="00693162">
              <w:rPr>
                <w:rStyle w:val="normaltextrun"/>
                <w:color w:val="000000"/>
                <w:shd w:val="clear" w:color="auto" w:fill="FFFFFF"/>
              </w:rPr>
              <w:t>.1. Mokyklos rezultatai atsiskleidžia mokiniams dalyvaujant olimpiadose, varžybose, konkursuose</w:t>
            </w:r>
          </w:p>
        </w:tc>
        <w:tc>
          <w:tcPr>
            <w:tcW w:w="4246" w:type="dxa"/>
          </w:tcPr>
          <w:p w14:paraId="4AAFA227" w14:textId="77777777" w:rsidR="00CF12F1" w:rsidRPr="00693162" w:rsidRDefault="00CF12F1" w:rsidP="005478CF">
            <w:pPr>
              <w:rPr>
                <w:szCs w:val="24"/>
              </w:rPr>
            </w:pPr>
            <w:r w:rsidRPr="00693162">
              <w:rPr>
                <w:rStyle w:val="normaltextrun"/>
                <w:color w:val="000000"/>
                <w:shd w:val="clear" w:color="auto" w:fill="FFFFFF"/>
              </w:rPr>
              <w:t>1.2.</w:t>
            </w:r>
            <w:r w:rsidR="00683D8D" w:rsidRPr="00693162">
              <w:rPr>
                <w:rStyle w:val="normaltextrun"/>
                <w:color w:val="000000"/>
                <w:shd w:val="clear" w:color="auto" w:fill="FFFFFF"/>
              </w:rPr>
              <w:t>1</w:t>
            </w:r>
            <w:r w:rsidRPr="00693162">
              <w:rPr>
                <w:rStyle w:val="normaltextrun"/>
                <w:color w:val="000000"/>
                <w:shd w:val="clear" w:color="auto" w:fill="FFFFFF"/>
              </w:rPr>
              <w:t xml:space="preserve">.1.1. Pasiekimų turintys mokiniai (I – III v., laureatai, nominantai): </w:t>
            </w:r>
          </w:p>
          <w:p w14:paraId="4EEC84F7" w14:textId="77777777" w:rsidR="00CF12F1" w:rsidRPr="00693162" w:rsidRDefault="00CF12F1" w:rsidP="005478CF">
            <w:pPr>
              <w:suppressAutoHyphens w:val="0"/>
              <w:autoSpaceDN/>
              <w:textAlignment w:val="baseline"/>
              <w:rPr>
                <w:rFonts w:ascii="Segoe UI" w:hAnsi="Segoe UI" w:cs="Segoe UI"/>
                <w:sz w:val="18"/>
                <w:szCs w:val="18"/>
              </w:rPr>
            </w:pPr>
            <w:r w:rsidRPr="00693162">
              <w:rPr>
                <w:szCs w:val="24"/>
              </w:rPr>
              <w:t>1 – 4 kl. – 50 mok. (15 proc.), </w:t>
            </w:r>
          </w:p>
          <w:p w14:paraId="62B5C68E" w14:textId="77777777" w:rsidR="00CF12F1" w:rsidRPr="00693162" w:rsidRDefault="00CF12F1" w:rsidP="005478CF">
            <w:pPr>
              <w:suppressAutoHyphens w:val="0"/>
              <w:autoSpaceDN/>
              <w:textAlignment w:val="baseline"/>
              <w:rPr>
                <w:rFonts w:ascii="Segoe UI" w:hAnsi="Segoe UI" w:cs="Segoe UI"/>
                <w:sz w:val="18"/>
                <w:szCs w:val="18"/>
              </w:rPr>
            </w:pPr>
            <w:r w:rsidRPr="00693162">
              <w:rPr>
                <w:szCs w:val="24"/>
              </w:rPr>
              <w:t>5 – 8 kl. – 80 mok. (18 proc.), </w:t>
            </w:r>
          </w:p>
          <w:p w14:paraId="728F12B8" w14:textId="6587ED28" w:rsidR="00CF12F1" w:rsidRPr="00693162" w:rsidRDefault="00CF12F1" w:rsidP="005478CF">
            <w:r w:rsidRPr="00693162">
              <w:rPr>
                <w:szCs w:val="24"/>
              </w:rPr>
              <w:t>1 – 8 kl. – 130 mok. (17 proc.). Mokinius parengė 45 mokytojai (56 proc.). Šiaulių miesto dalykinėse olimpiadose, konkursuose laimėtos prizinės vietos: I v.</w:t>
            </w:r>
            <w:r w:rsidR="00B20E03">
              <w:rPr>
                <w:szCs w:val="24"/>
              </w:rPr>
              <w:t xml:space="preserve"> – </w:t>
            </w:r>
            <w:r w:rsidRPr="00693162">
              <w:rPr>
                <w:szCs w:val="24"/>
              </w:rPr>
              <w:t>prancūzų kalbos, meninio skaitymo, STEAM (gamtos mokslų – biologijos), biologijos, fizikos, lietuvių kalbos ir literatūros; II v.</w:t>
            </w:r>
            <w:r w:rsidR="00B20E03">
              <w:rPr>
                <w:szCs w:val="24"/>
              </w:rPr>
              <w:t xml:space="preserve"> – </w:t>
            </w:r>
            <w:r w:rsidRPr="00693162">
              <w:rPr>
                <w:szCs w:val="24"/>
              </w:rPr>
              <w:t>muzikos, biologijos, dailės, chemijos, lietuvių kalbos ir literatūros; III v. – muzikos, meninio skaitymo, STEAM (gamtos mokslų – biologijos), dailės. </w:t>
            </w:r>
          </w:p>
        </w:tc>
      </w:tr>
      <w:tr w:rsidR="00C574C1" w:rsidRPr="00693162" w14:paraId="125A7A5A" w14:textId="77777777" w:rsidTr="00E87A61">
        <w:tc>
          <w:tcPr>
            <w:tcW w:w="2547" w:type="dxa"/>
            <w:vMerge w:val="restart"/>
          </w:tcPr>
          <w:p w14:paraId="7DF855CB" w14:textId="77777777" w:rsidR="00C574C1" w:rsidRPr="00693162" w:rsidRDefault="00C574C1" w:rsidP="005478CF">
            <w:r w:rsidRPr="00693162">
              <w:rPr>
                <w:rStyle w:val="normaltextrun"/>
              </w:rPr>
              <w:t>1.2.2. Dalykinių renginių organizavimas</w:t>
            </w:r>
            <w:r w:rsidRPr="00693162">
              <w:rPr>
                <w:rStyle w:val="eop"/>
              </w:rPr>
              <w:t> </w:t>
            </w:r>
          </w:p>
        </w:tc>
        <w:tc>
          <w:tcPr>
            <w:tcW w:w="2835" w:type="dxa"/>
          </w:tcPr>
          <w:p w14:paraId="3B003978" w14:textId="77777777" w:rsidR="00C574C1" w:rsidRPr="00693162" w:rsidRDefault="00C574C1" w:rsidP="005478CF">
            <w:r w:rsidRPr="00693162">
              <w:t>1.2.2.1. Bus organizuoti 8 dalykinių olimpiadų, konkursų antrankiniai mokykliniai turai. </w:t>
            </w:r>
          </w:p>
        </w:tc>
        <w:tc>
          <w:tcPr>
            <w:tcW w:w="4246" w:type="dxa"/>
          </w:tcPr>
          <w:p w14:paraId="12A979A7"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1.2.2.1.1.</w:t>
            </w:r>
            <w:r w:rsidRPr="00693162">
              <w:rPr>
                <w:color w:val="FF0000"/>
                <w:szCs w:val="24"/>
              </w:rPr>
              <w:t xml:space="preserve"> </w:t>
            </w:r>
            <w:r w:rsidRPr="00693162">
              <w:rPr>
                <w:szCs w:val="24"/>
              </w:rPr>
              <w:t xml:space="preserve">Buvo organizuota 11 atrankinių mokyklinių turų: </w:t>
            </w:r>
          </w:p>
          <w:p w14:paraId="0AACB2F8" w14:textId="513FB372" w:rsidR="00C574C1" w:rsidRPr="00693162" w:rsidRDefault="00C574C1" w:rsidP="005478CF">
            <w:pPr>
              <w:suppressAutoHyphens w:val="0"/>
              <w:autoSpaceDN/>
              <w:textAlignment w:val="baseline"/>
              <w:rPr>
                <w:rFonts w:ascii="Segoe UI" w:hAnsi="Segoe UI" w:cs="Segoe UI"/>
                <w:sz w:val="18"/>
                <w:szCs w:val="18"/>
              </w:rPr>
            </w:pPr>
            <w:r w:rsidRPr="00693162">
              <w:rPr>
                <w:szCs w:val="24"/>
              </w:rPr>
              <w:t>3, 4 kl. lietuvių kalbos, 3, 5</w:t>
            </w:r>
            <w:r w:rsidR="00B20E03">
              <w:rPr>
                <w:szCs w:val="24"/>
              </w:rPr>
              <w:t>–</w:t>
            </w:r>
            <w:r w:rsidRPr="00693162">
              <w:rPr>
                <w:szCs w:val="24"/>
              </w:rPr>
              <w:t xml:space="preserve">8 kl. matematikos, 4, 5, 6, 7, 8, </w:t>
            </w:r>
          </w:p>
          <w:p w14:paraId="1E5A8985" w14:textId="4692222A" w:rsidR="00C574C1" w:rsidRPr="00693162" w:rsidRDefault="00C574C1" w:rsidP="005478CF">
            <w:r w:rsidRPr="00693162">
              <w:rPr>
                <w:szCs w:val="24"/>
              </w:rPr>
              <w:t>anglų kalbos, 5</w:t>
            </w:r>
            <w:r w:rsidR="00B20E03">
              <w:rPr>
                <w:szCs w:val="24"/>
              </w:rPr>
              <w:t>–</w:t>
            </w:r>
            <w:r w:rsidRPr="00693162">
              <w:rPr>
                <w:szCs w:val="24"/>
              </w:rPr>
              <w:t>8 kl. gamtos/biologijos, 5</w:t>
            </w:r>
            <w:r w:rsidR="00B20E03">
              <w:rPr>
                <w:szCs w:val="24"/>
              </w:rPr>
              <w:t xml:space="preserve"> – </w:t>
            </w:r>
            <w:r w:rsidRPr="00693162">
              <w:rPr>
                <w:szCs w:val="24"/>
              </w:rPr>
              <w:t>8 kl. technologijų olimpiadų</w:t>
            </w:r>
          </w:p>
        </w:tc>
      </w:tr>
      <w:tr w:rsidR="00C574C1" w:rsidRPr="00693162" w14:paraId="04597ABD" w14:textId="77777777" w:rsidTr="00E87A61">
        <w:tc>
          <w:tcPr>
            <w:tcW w:w="2547" w:type="dxa"/>
            <w:vMerge/>
          </w:tcPr>
          <w:p w14:paraId="341489AA" w14:textId="77777777" w:rsidR="00C574C1" w:rsidRPr="00693162" w:rsidRDefault="00C574C1" w:rsidP="005478CF"/>
        </w:tc>
        <w:tc>
          <w:tcPr>
            <w:tcW w:w="2835" w:type="dxa"/>
          </w:tcPr>
          <w:p w14:paraId="12F216BA" w14:textId="18A3387C" w:rsidR="00C574C1" w:rsidRPr="00693162" w:rsidRDefault="00C574C1" w:rsidP="005478CF">
            <w:r w:rsidRPr="00693162">
              <w:rPr>
                <w:szCs w:val="24"/>
              </w:rPr>
              <w:t>1.2.2.2. Bus organizuotos Šiaulių m. 5</w:t>
            </w:r>
            <w:r w:rsidR="00B20E03">
              <w:rPr>
                <w:szCs w:val="24"/>
              </w:rPr>
              <w:t>–</w:t>
            </w:r>
            <w:r w:rsidRPr="00693162">
              <w:rPr>
                <w:szCs w:val="24"/>
              </w:rPr>
              <w:t>6 kl. lietuvių kalbos ir 6–12 kl. muzikos olimpiados</w:t>
            </w:r>
          </w:p>
        </w:tc>
        <w:tc>
          <w:tcPr>
            <w:tcW w:w="4246" w:type="dxa"/>
          </w:tcPr>
          <w:p w14:paraId="6C5E9A7C" w14:textId="5E4D73FF" w:rsidR="00C574C1" w:rsidRPr="00693162" w:rsidRDefault="00C574C1" w:rsidP="005478CF">
            <w:pPr>
              <w:suppressAutoHyphens w:val="0"/>
              <w:autoSpaceDN/>
              <w:textAlignment w:val="baseline"/>
              <w:rPr>
                <w:rFonts w:ascii="Segoe UI" w:hAnsi="Segoe UI" w:cs="Segoe UI"/>
                <w:sz w:val="18"/>
                <w:szCs w:val="18"/>
              </w:rPr>
            </w:pPr>
            <w:r w:rsidRPr="00693162">
              <w:rPr>
                <w:szCs w:val="24"/>
              </w:rPr>
              <w:t>1.2.2.2.1. Šiaulių m. lygmeniu organizuotos lietuvių kalbos ir muzikos olimpiados (Šiaulių miesto savivaldybės administracijos Švietimo skyrius, Nr. Š</w:t>
            </w:r>
            <w:r w:rsidR="00B20E03">
              <w:rPr>
                <w:szCs w:val="24"/>
              </w:rPr>
              <w:t xml:space="preserve"> – </w:t>
            </w:r>
            <w:r w:rsidRPr="00693162">
              <w:rPr>
                <w:szCs w:val="24"/>
              </w:rPr>
              <w:t>32, 2023</w:t>
            </w:r>
            <w:r w:rsidR="000364B6">
              <w:rPr>
                <w:szCs w:val="24"/>
              </w:rPr>
              <w:t xml:space="preserve"> </w:t>
            </w:r>
            <w:r w:rsidR="00B20E03">
              <w:rPr>
                <w:szCs w:val="24"/>
              </w:rPr>
              <w:t>–</w:t>
            </w:r>
            <w:r w:rsidR="000364B6">
              <w:rPr>
                <w:szCs w:val="24"/>
              </w:rPr>
              <w:t xml:space="preserve"> </w:t>
            </w:r>
            <w:r w:rsidRPr="00693162">
              <w:rPr>
                <w:szCs w:val="24"/>
              </w:rPr>
              <w:t>01</w:t>
            </w:r>
            <w:r w:rsidR="000364B6">
              <w:rPr>
                <w:szCs w:val="24"/>
              </w:rPr>
              <w:t xml:space="preserve"> </w:t>
            </w:r>
            <w:r w:rsidR="00B20E03">
              <w:rPr>
                <w:szCs w:val="24"/>
              </w:rPr>
              <w:t>–</w:t>
            </w:r>
            <w:r w:rsidR="000364B6">
              <w:rPr>
                <w:szCs w:val="24"/>
              </w:rPr>
              <w:t xml:space="preserve"> </w:t>
            </w:r>
            <w:r w:rsidRPr="00693162">
              <w:rPr>
                <w:szCs w:val="24"/>
              </w:rPr>
              <w:t>31, Nr. Š</w:t>
            </w:r>
            <w:r w:rsidR="00B20E03">
              <w:rPr>
                <w:szCs w:val="24"/>
              </w:rPr>
              <w:t xml:space="preserve"> – </w:t>
            </w:r>
            <w:r w:rsidRPr="00693162">
              <w:rPr>
                <w:szCs w:val="24"/>
              </w:rPr>
              <w:t>173, 2023</w:t>
            </w:r>
            <w:r w:rsidR="000364B6">
              <w:rPr>
                <w:szCs w:val="24"/>
              </w:rPr>
              <w:t xml:space="preserve"> </w:t>
            </w:r>
            <w:r w:rsidR="00B20E03">
              <w:rPr>
                <w:szCs w:val="24"/>
              </w:rPr>
              <w:t>–</w:t>
            </w:r>
            <w:r w:rsidR="007F6F35">
              <w:rPr>
                <w:szCs w:val="24"/>
              </w:rPr>
              <w:t xml:space="preserve"> </w:t>
            </w:r>
            <w:r w:rsidRPr="00693162">
              <w:rPr>
                <w:szCs w:val="24"/>
              </w:rPr>
              <w:t>04</w:t>
            </w:r>
            <w:r w:rsidR="000364B6">
              <w:rPr>
                <w:szCs w:val="24"/>
              </w:rPr>
              <w:t xml:space="preserve"> </w:t>
            </w:r>
            <w:r w:rsidR="00B20E03">
              <w:rPr>
                <w:szCs w:val="24"/>
              </w:rPr>
              <w:t>–</w:t>
            </w:r>
            <w:r w:rsidR="000364B6">
              <w:rPr>
                <w:szCs w:val="24"/>
              </w:rPr>
              <w:t xml:space="preserve"> </w:t>
            </w:r>
            <w:r w:rsidRPr="00693162">
              <w:rPr>
                <w:szCs w:val="24"/>
              </w:rPr>
              <w:t>21). </w:t>
            </w:r>
          </w:p>
        </w:tc>
      </w:tr>
      <w:tr w:rsidR="00C574C1" w:rsidRPr="00693162" w14:paraId="67EFBB11" w14:textId="77777777" w:rsidTr="00E87A61">
        <w:tc>
          <w:tcPr>
            <w:tcW w:w="2547" w:type="dxa"/>
            <w:vMerge/>
          </w:tcPr>
          <w:p w14:paraId="77C66984" w14:textId="77777777" w:rsidR="00C574C1" w:rsidRPr="00693162" w:rsidRDefault="00C574C1" w:rsidP="005478CF"/>
        </w:tc>
        <w:tc>
          <w:tcPr>
            <w:tcW w:w="2835" w:type="dxa"/>
          </w:tcPr>
          <w:p w14:paraId="11CAEA63" w14:textId="3BD7F8E7" w:rsidR="00C574C1" w:rsidRPr="00693162" w:rsidRDefault="00C574C1" w:rsidP="005478CF">
            <w:pPr>
              <w:suppressAutoHyphens w:val="0"/>
              <w:autoSpaceDN/>
              <w:textAlignment w:val="baseline"/>
              <w:rPr>
                <w:rFonts w:ascii="Segoe UI" w:hAnsi="Segoe UI" w:cs="Segoe UI"/>
                <w:sz w:val="18"/>
                <w:szCs w:val="18"/>
              </w:rPr>
            </w:pPr>
            <w:r w:rsidRPr="00693162">
              <w:rPr>
                <w:szCs w:val="24"/>
              </w:rPr>
              <w:t>1.2.2.3.</w:t>
            </w:r>
            <w:r w:rsidRPr="00B20E03">
              <w:rPr>
                <w:szCs w:val="24"/>
              </w:rPr>
              <w:t>  1</w:t>
            </w:r>
            <w:r w:rsidR="00B20E03" w:rsidRPr="00B20E03">
              <w:rPr>
                <w:szCs w:val="24"/>
              </w:rPr>
              <w:t>–</w:t>
            </w:r>
            <w:r w:rsidRPr="00B20E03">
              <w:rPr>
                <w:szCs w:val="24"/>
              </w:rPr>
              <w:t>8</w:t>
            </w:r>
            <w:r w:rsidRPr="00693162">
              <w:rPr>
                <w:szCs w:val="24"/>
              </w:rPr>
              <w:t xml:space="preserve"> kl. mokytojai, klasių vadovai organizuos 35 dalykinius, popamokinius renginius. </w:t>
            </w:r>
          </w:p>
        </w:tc>
        <w:tc>
          <w:tcPr>
            <w:tcW w:w="4246" w:type="dxa"/>
          </w:tcPr>
          <w:p w14:paraId="308E8E24"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1.2.2.3.1. Mokytojai, klasių vadovai organizavo 50 renginių, 1 vasaros poilsio stovyklą, 2 gabių mokinių išvykas. </w:t>
            </w:r>
          </w:p>
        </w:tc>
      </w:tr>
      <w:tr w:rsidR="00C574C1" w:rsidRPr="00693162" w14:paraId="25E97140" w14:textId="77777777" w:rsidTr="00E87A61">
        <w:tc>
          <w:tcPr>
            <w:tcW w:w="2547" w:type="dxa"/>
            <w:vMerge/>
          </w:tcPr>
          <w:p w14:paraId="72E859A8" w14:textId="77777777" w:rsidR="00C574C1" w:rsidRPr="00693162" w:rsidRDefault="00C574C1" w:rsidP="005478CF"/>
        </w:tc>
        <w:tc>
          <w:tcPr>
            <w:tcW w:w="2835" w:type="dxa"/>
          </w:tcPr>
          <w:p w14:paraId="56C4841B" w14:textId="77777777" w:rsidR="00C574C1" w:rsidRPr="00693162" w:rsidRDefault="00C574C1" w:rsidP="005478CF">
            <w:r w:rsidRPr="00693162">
              <w:rPr>
                <w:szCs w:val="24"/>
              </w:rPr>
              <w:t>1.2.2.4. Bus organizuoti 6 tarptautinio, respublikinio, Šiaulių miesto lygmens renginiai</w:t>
            </w:r>
          </w:p>
        </w:tc>
        <w:tc>
          <w:tcPr>
            <w:tcW w:w="4246" w:type="dxa"/>
          </w:tcPr>
          <w:p w14:paraId="4C0CE63C" w14:textId="28B97140" w:rsidR="00C574C1" w:rsidRPr="00693162" w:rsidRDefault="00C574C1" w:rsidP="005478CF">
            <w:r w:rsidRPr="00693162">
              <w:rPr>
                <w:rStyle w:val="normaltextrun"/>
                <w:color w:val="000000"/>
                <w:shd w:val="clear" w:color="auto" w:fill="FFFFFF"/>
              </w:rPr>
              <w:t>1.2.2.4.1. Organizuoti 6 renginiai: 1 tarptautinė 3</w:t>
            </w:r>
            <w:r w:rsidR="00B20E03">
              <w:rPr>
                <w:rStyle w:val="normaltextrun"/>
                <w:color w:val="000000"/>
                <w:shd w:val="clear" w:color="auto" w:fill="FFFFFF"/>
              </w:rPr>
              <w:t>–</w:t>
            </w:r>
            <w:r w:rsidRPr="00693162">
              <w:rPr>
                <w:rStyle w:val="normaltextrun"/>
                <w:color w:val="000000"/>
                <w:shd w:val="clear" w:color="auto" w:fill="FFFFFF"/>
              </w:rPr>
              <w:t>8 kl. mokinių ir mokytojų konferencija „5 žingsniai tvarumo link</w:t>
            </w:r>
            <w:r w:rsidR="00755202">
              <w:rPr>
                <w:rStyle w:val="normaltextrun"/>
                <w:color w:val="000000"/>
                <w:shd w:val="clear" w:color="auto" w:fill="FFFFFF"/>
              </w:rPr>
              <w:t xml:space="preserve">“ </w:t>
            </w:r>
            <w:r w:rsidRPr="00693162">
              <w:rPr>
                <w:rStyle w:val="normaltextrun"/>
                <w:color w:val="000000"/>
                <w:shd w:val="clear" w:color="auto" w:fill="FFFFFF"/>
              </w:rPr>
              <w:t>, 1 1</w:t>
            </w:r>
            <w:r w:rsidR="00B20E03">
              <w:rPr>
                <w:rStyle w:val="normaltextrun"/>
                <w:color w:val="000000"/>
                <w:shd w:val="clear" w:color="auto" w:fill="FFFFFF"/>
              </w:rPr>
              <w:t>–</w:t>
            </w:r>
            <w:r w:rsidRPr="00693162">
              <w:rPr>
                <w:rStyle w:val="normaltextrun"/>
                <w:color w:val="000000"/>
                <w:shd w:val="clear" w:color="auto" w:fill="FFFFFF"/>
              </w:rPr>
              <w:t>4 kl. respublikinė konferencija „Aš turiu pomėgį. O tu?“, 4 Šiaulių miesto švietimo bendruomenėms skirti renginiai: konkursas – kūrybinės dirbtuvės „Šviesa pikselių pasaulyje“, skirtingų gebėjimų mokinių renginys „Sėkmės takeliu</w:t>
            </w:r>
            <w:r w:rsidR="00755202">
              <w:rPr>
                <w:rStyle w:val="normaltextrun"/>
                <w:color w:val="000000"/>
                <w:shd w:val="clear" w:color="auto" w:fill="FFFFFF"/>
              </w:rPr>
              <w:t>“</w:t>
            </w:r>
            <w:r w:rsidRPr="00693162">
              <w:rPr>
                <w:rStyle w:val="normaltextrun"/>
                <w:color w:val="000000"/>
                <w:shd w:val="clear" w:color="auto" w:fill="FFFFFF"/>
              </w:rPr>
              <w:t>: popietė „Kūrybinė mozaika”, tvarios kūrybos festivalis „Zuikių pieva</w:t>
            </w:r>
            <w:r w:rsidR="00E859ED">
              <w:rPr>
                <w:rStyle w:val="normaltextrun"/>
                <w:color w:val="000000"/>
                <w:shd w:val="clear" w:color="auto" w:fill="FFFFFF"/>
              </w:rPr>
              <w:t>“</w:t>
            </w:r>
            <w:r w:rsidRPr="00693162">
              <w:rPr>
                <w:rStyle w:val="normaltextrun"/>
                <w:color w:val="000000"/>
                <w:shd w:val="clear" w:color="auto" w:fill="FFFFFF"/>
              </w:rPr>
              <w:t>.</w:t>
            </w:r>
          </w:p>
        </w:tc>
      </w:tr>
      <w:tr w:rsidR="00C075FE" w:rsidRPr="00693162" w14:paraId="325DCDE9" w14:textId="77777777" w:rsidTr="00E87A61">
        <w:tc>
          <w:tcPr>
            <w:tcW w:w="9628" w:type="dxa"/>
            <w:gridSpan w:val="3"/>
          </w:tcPr>
          <w:p w14:paraId="07AA7BD8" w14:textId="77777777" w:rsidR="00C075FE" w:rsidRPr="00693162" w:rsidRDefault="00C075FE" w:rsidP="000D3FFE">
            <w:pPr>
              <w:jc w:val="both"/>
            </w:pPr>
            <w:r w:rsidRPr="00693162">
              <w:rPr>
                <w:rStyle w:val="normaltextrun"/>
                <w:b/>
                <w:bCs/>
                <w:color w:val="000000"/>
                <w:shd w:val="clear" w:color="auto" w:fill="FFFFFF"/>
              </w:rPr>
              <w:t>1.3. Didinti švietimo pagalbos prieinamumą ir efektyvumą.</w:t>
            </w:r>
          </w:p>
        </w:tc>
      </w:tr>
      <w:tr w:rsidR="00C075FE" w:rsidRPr="00693162" w14:paraId="5EC38AF4" w14:textId="77777777" w:rsidTr="008F23F8">
        <w:tc>
          <w:tcPr>
            <w:tcW w:w="2547" w:type="dxa"/>
            <w:tcBorders>
              <w:bottom w:val="single" w:sz="4" w:space="0" w:color="auto"/>
            </w:tcBorders>
          </w:tcPr>
          <w:p w14:paraId="53B11F36" w14:textId="77777777" w:rsidR="00C075FE" w:rsidRPr="00693162" w:rsidRDefault="00C075FE" w:rsidP="005478CF">
            <w:r w:rsidRPr="00693162">
              <w:rPr>
                <w:rStyle w:val="normaltextrun"/>
                <w:color w:val="000000"/>
                <w:shd w:val="clear" w:color="auto" w:fill="FFFFFF"/>
              </w:rPr>
              <w:t>1.3.1. Pedagogų, mokytojų padėjėjų kompetencijų tobulinimas ugdant specialiųjų ugdymosi poreikių mokinius.</w:t>
            </w:r>
            <w:r w:rsidRPr="00693162">
              <w:rPr>
                <w:rStyle w:val="eop"/>
                <w:color w:val="000000"/>
                <w:shd w:val="clear" w:color="auto" w:fill="FFFFFF"/>
              </w:rPr>
              <w:t> </w:t>
            </w:r>
          </w:p>
        </w:tc>
        <w:tc>
          <w:tcPr>
            <w:tcW w:w="2835" w:type="dxa"/>
          </w:tcPr>
          <w:p w14:paraId="4D0743F7" w14:textId="77777777" w:rsidR="00C075FE" w:rsidRPr="00693162" w:rsidRDefault="00C075FE" w:rsidP="005478CF">
            <w:r w:rsidRPr="00693162">
              <w:rPr>
                <w:rStyle w:val="normaltextrun"/>
                <w:color w:val="000000"/>
                <w:shd w:val="clear" w:color="auto" w:fill="FFFFFF"/>
              </w:rPr>
              <w:t>1.3.1.1. Bus organizuota Šiaulių miesto progimnazijų apskrito stalo diskusija „Mokytojo padėjėjo ir dalyko mokytojo sąveika, lūkesčiai, siekiant efektyvios pagalbos mokiniui“, pristatyta mokyklos patirtis</w:t>
            </w:r>
          </w:p>
        </w:tc>
        <w:tc>
          <w:tcPr>
            <w:tcW w:w="4246" w:type="dxa"/>
          </w:tcPr>
          <w:p w14:paraId="2AC74368" w14:textId="77777777" w:rsidR="00C075FE" w:rsidRPr="00693162" w:rsidRDefault="00C075FE" w:rsidP="005478CF">
            <w:pPr>
              <w:suppressAutoHyphens w:val="0"/>
              <w:autoSpaceDN/>
              <w:textAlignment w:val="baseline"/>
              <w:rPr>
                <w:rFonts w:ascii="Segoe UI" w:hAnsi="Segoe UI" w:cs="Segoe UI"/>
                <w:sz w:val="18"/>
                <w:szCs w:val="18"/>
              </w:rPr>
            </w:pPr>
            <w:r w:rsidRPr="00693162">
              <w:rPr>
                <w:szCs w:val="24"/>
              </w:rPr>
              <w:t xml:space="preserve">1.3.1.1.1. Vyko Šiaulių miesto „Juventos“ progimnazijos organizuota, bendradarbiaujant su PPT ir VUŠA, švietimo centru apskrito stalo diskusija </w:t>
            </w:r>
            <w:r w:rsidRPr="00693162">
              <w:rPr>
                <w:color w:val="222222"/>
                <w:szCs w:val="24"/>
              </w:rPr>
              <w:t>„Mokytojo padėjėjo ir dalyko mokytojo sąveika, lūkesčiai, siekiant efektyvios pagalbos mokiniui“. </w:t>
            </w:r>
          </w:p>
          <w:p w14:paraId="3971BD1B" w14:textId="77777777" w:rsidR="00C075FE" w:rsidRPr="00693162" w:rsidRDefault="00C075FE" w:rsidP="005478CF">
            <w:pPr>
              <w:suppressAutoHyphens w:val="0"/>
              <w:autoSpaceDN/>
              <w:textAlignment w:val="baseline"/>
              <w:rPr>
                <w:rFonts w:ascii="Segoe UI" w:hAnsi="Segoe UI" w:cs="Segoe UI"/>
                <w:sz w:val="18"/>
                <w:szCs w:val="18"/>
              </w:rPr>
            </w:pPr>
            <w:r w:rsidRPr="00693162">
              <w:rPr>
                <w:szCs w:val="24"/>
              </w:rPr>
              <w:t>Programa registruota ŠM SŠC. </w:t>
            </w:r>
          </w:p>
          <w:p w14:paraId="5B7083DB" w14:textId="77777777" w:rsidR="00C075FE" w:rsidRPr="00693162" w:rsidRDefault="00C075FE" w:rsidP="005478CF">
            <w:pPr>
              <w:suppressAutoHyphens w:val="0"/>
              <w:autoSpaceDN/>
              <w:textAlignment w:val="baseline"/>
              <w:rPr>
                <w:rFonts w:ascii="Segoe UI" w:hAnsi="Segoe UI" w:cs="Segoe UI"/>
                <w:sz w:val="18"/>
                <w:szCs w:val="18"/>
              </w:rPr>
            </w:pPr>
            <w:r w:rsidRPr="00693162">
              <w:rPr>
                <w:szCs w:val="24"/>
              </w:rPr>
              <w:t>Gerąja patirtimi dalijosi/pranešimą pristatė, renginį moderavo skyriaus vedėja, kompetencijas tobulino 3 mokytojai padėjėjai, 3 logopedai, specialieji pedagogai, 2 administracijos atstovai. </w:t>
            </w:r>
          </w:p>
          <w:p w14:paraId="067F5A9A" w14:textId="77777777" w:rsidR="00C075FE" w:rsidRPr="00693162" w:rsidRDefault="00C075FE" w:rsidP="005478CF">
            <w:r w:rsidRPr="00693162">
              <w:rPr>
                <w:szCs w:val="24"/>
              </w:rPr>
              <w:t>1.3.1.1.2. Vykdyta dalykų mokytojų, mokytojų padėjėjų apklausa, mokinių tėvų apklausa. </w:t>
            </w:r>
          </w:p>
        </w:tc>
      </w:tr>
      <w:tr w:rsidR="00C574C1" w:rsidRPr="00693162" w14:paraId="465FD619" w14:textId="77777777" w:rsidTr="00E87A61">
        <w:tc>
          <w:tcPr>
            <w:tcW w:w="2547" w:type="dxa"/>
            <w:vMerge w:val="restart"/>
          </w:tcPr>
          <w:p w14:paraId="0EB697A6" w14:textId="77777777" w:rsidR="00C574C1" w:rsidRPr="00693162" w:rsidRDefault="00C574C1" w:rsidP="005478CF">
            <w:r w:rsidRPr="00693162">
              <w:rPr>
                <w:rStyle w:val="normaltextrun"/>
                <w:color w:val="000000"/>
                <w:shd w:val="clear" w:color="auto" w:fill="FFFFFF"/>
              </w:rPr>
              <w:t>1.3.2. Saugios mokyklos kūrimas.</w:t>
            </w:r>
            <w:r w:rsidRPr="00693162">
              <w:rPr>
                <w:rStyle w:val="eop"/>
                <w:color w:val="000000"/>
                <w:shd w:val="clear" w:color="auto" w:fill="FFFFFF"/>
              </w:rPr>
              <w:t> </w:t>
            </w:r>
          </w:p>
        </w:tc>
        <w:tc>
          <w:tcPr>
            <w:tcW w:w="2835" w:type="dxa"/>
          </w:tcPr>
          <w:p w14:paraId="0DE46917" w14:textId="689961DE" w:rsidR="00C574C1" w:rsidRPr="00693162" w:rsidRDefault="00C574C1" w:rsidP="005478CF">
            <w:pPr>
              <w:suppressAutoHyphens w:val="0"/>
              <w:autoSpaceDN/>
              <w:textAlignment w:val="baseline"/>
              <w:rPr>
                <w:rFonts w:ascii="Segoe UI" w:hAnsi="Segoe UI" w:cs="Segoe UI"/>
                <w:sz w:val="18"/>
                <w:szCs w:val="18"/>
              </w:rPr>
            </w:pPr>
            <w:r w:rsidRPr="00693162">
              <w:rPr>
                <w:szCs w:val="24"/>
              </w:rPr>
              <w:t>1.3.2.1. 1</w:t>
            </w:r>
            <w:r w:rsidR="00B20E03">
              <w:rPr>
                <w:szCs w:val="24"/>
              </w:rPr>
              <w:t>–</w:t>
            </w:r>
            <w:r w:rsidRPr="00693162">
              <w:rPr>
                <w:szCs w:val="24"/>
              </w:rPr>
              <w:t>4 kl. Bus vykdoma smurto prevencijos programa „Antras žingsnis“, 5</w:t>
            </w:r>
            <w:r w:rsidR="00B20E03">
              <w:rPr>
                <w:szCs w:val="24"/>
              </w:rPr>
              <w:t>–</w:t>
            </w:r>
            <w:r w:rsidRPr="00693162">
              <w:rPr>
                <w:szCs w:val="24"/>
              </w:rPr>
              <w:t>8 kl. mokiniams</w:t>
            </w:r>
            <w:r w:rsidR="00B20E03">
              <w:rPr>
                <w:szCs w:val="24"/>
              </w:rPr>
              <w:t xml:space="preserve"> – </w:t>
            </w:r>
            <w:r w:rsidRPr="00693162">
              <w:rPr>
                <w:szCs w:val="24"/>
              </w:rPr>
              <w:t>prevencijos, gyvenimo įgūdžių programa LIONS QUEST „Paauglystės kryžkelės“. </w:t>
            </w:r>
          </w:p>
        </w:tc>
        <w:tc>
          <w:tcPr>
            <w:tcW w:w="4246" w:type="dxa"/>
          </w:tcPr>
          <w:p w14:paraId="0EA04A29"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1.3.2.1.1. 100 proc. vykdytos prevencinės programos „Antras žingsnis“, LIONS QUEST „Paauglystės kryžkelės“. </w:t>
            </w:r>
          </w:p>
          <w:p w14:paraId="3649C037" w14:textId="77777777" w:rsidR="00C574C1" w:rsidRPr="00693162" w:rsidRDefault="00C574C1" w:rsidP="005478CF"/>
        </w:tc>
      </w:tr>
      <w:tr w:rsidR="00C574C1" w:rsidRPr="00693162" w14:paraId="1F35A5A9" w14:textId="77777777" w:rsidTr="00E87A61">
        <w:tc>
          <w:tcPr>
            <w:tcW w:w="2547" w:type="dxa"/>
            <w:vMerge/>
          </w:tcPr>
          <w:p w14:paraId="65A547EF" w14:textId="77777777" w:rsidR="00C574C1" w:rsidRPr="00693162" w:rsidRDefault="00C574C1" w:rsidP="005478CF"/>
        </w:tc>
        <w:tc>
          <w:tcPr>
            <w:tcW w:w="2835" w:type="dxa"/>
          </w:tcPr>
          <w:p w14:paraId="10C58746" w14:textId="10E86A5E" w:rsidR="00C574C1" w:rsidRPr="00693162" w:rsidRDefault="00C574C1" w:rsidP="005478CF">
            <w:pPr>
              <w:suppressAutoHyphens w:val="0"/>
              <w:autoSpaceDN/>
              <w:textAlignment w:val="baseline"/>
              <w:rPr>
                <w:rFonts w:ascii="Segoe UI" w:hAnsi="Segoe UI" w:cs="Segoe UI"/>
                <w:sz w:val="18"/>
                <w:szCs w:val="18"/>
              </w:rPr>
            </w:pPr>
            <w:r w:rsidRPr="00693162">
              <w:rPr>
                <w:szCs w:val="24"/>
              </w:rPr>
              <w:t>1.3.2.2. Vyks 4</w:t>
            </w:r>
            <w:r w:rsidR="00B20E03">
              <w:rPr>
                <w:szCs w:val="24"/>
              </w:rPr>
              <w:t>–</w:t>
            </w:r>
            <w:r w:rsidRPr="00693162">
              <w:rPr>
                <w:szCs w:val="24"/>
              </w:rPr>
              <w:t>8 kl. mok. apklausa apie tarpasmeninius santykius, patyčias. </w:t>
            </w:r>
          </w:p>
        </w:tc>
        <w:tc>
          <w:tcPr>
            <w:tcW w:w="4246" w:type="dxa"/>
          </w:tcPr>
          <w:p w14:paraId="04E34E0B" w14:textId="38BC2EEB" w:rsidR="00C574C1" w:rsidRPr="00693162" w:rsidRDefault="00C574C1" w:rsidP="005478CF">
            <w:pPr>
              <w:suppressAutoHyphens w:val="0"/>
              <w:autoSpaceDN/>
              <w:textAlignment w:val="baseline"/>
              <w:rPr>
                <w:rFonts w:ascii="Segoe UI" w:hAnsi="Segoe UI" w:cs="Segoe UI"/>
                <w:sz w:val="18"/>
                <w:szCs w:val="18"/>
              </w:rPr>
            </w:pPr>
            <w:r w:rsidRPr="00693162">
              <w:rPr>
                <w:szCs w:val="24"/>
              </w:rPr>
              <w:t>1.3.2.2.1. Vykdyta 4</w:t>
            </w:r>
            <w:r w:rsidR="00B20E03">
              <w:rPr>
                <w:szCs w:val="24"/>
              </w:rPr>
              <w:t>–</w:t>
            </w:r>
            <w:r w:rsidRPr="00693162">
              <w:rPr>
                <w:szCs w:val="24"/>
              </w:rPr>
              <w:t>8 kl. mok. apklausa apie tarpasmeninius santykius, patyčias. Apklausoje dalyvavo 49 proc. mokinių. Atlikta lyginamoji kelerių metų analizė, suplanuotos situacijos gerinimo priemonės. </w:t>
            </w:r>
          </w:p>
        </w:tc>
      </w:tr>
      <w:tr w:rsidR="00C574C1" w:rsidRPr="00693162" w14:paraId="1FD60748" w14:textId="77777777" w:rsidTr="00E87A61">
        <w:tc>
          <w:tcPr>
            <w:tcW w:w="2547" w:type="dxa"/>
            <w:vMerge/>
          </w:tcPr>
          <w:p w14:paraId="6820F792" w14:textId="77777777" w:rsidR="00C574C1" w:rsidRPr="00693162" w:rsidRDefault="00C574C1" w:rsidP="005478CF"/>
        </w:tc>
        <w:tc>
          <w:tcPr>
            <w:tcW w:w="2835" w:type="dxa"/>
          </w:tcPr>
          <w:p w14:paraId="53C67833"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1.3.2.3. Bus tikslingai ir nuosekliai laikomasi Tvarkos dėl poveikių taikymo ir švietimo pagalbos teikimo netinkamai besielgiantiems mokiniams susitarimų. </w:t>
            </w:r>
          </w:p>
        </w:tc>
        <w:tc>
          <w:tcPr>
            <w:tcW w:w="4246" w:type="dxa"/>
          </w:tcPr>
          <w:p w14:paraId="7FFE2666" w14:textId="77777777" w:rsidR="00C574C1" w:rsidRPr="00693162" w:rsidRDefault="00C574C1" w:rsidP="005478CF">
            <w:pPr>
              <w:tabs>
                <w:tab w:val="left" w:pos="936"/>
                <w:tab w:val="left" w:pos="1051"/>
              </w:tabs>
              <w:suppressAutoHyphens w:val="0"/>
              <w:autoSpaceDN/>
              <w:textAlignment w:val="baseline"/>
              <w:rPr>
                <w:rFonts w:ascii="Segoe UI" w:hAnsi="Segoe UI" w:cs="Segoe UI"/>
                <w:sz w:val="18"/>
                <w:szCs w:val="18"/>
              </w:rPr>
            </w:pPr>
            <w:r w:rsidRPr="00693162">
              <w:rPr>
                <w:szCs w:val="24"/>
              </w:rPr>
              <w:t>1.3.2.3.1. Stebėtos pastabos, mokinių tėvai kviesti į mokyklą dėl mokinių netinkamo elgesio, pagal tvarką taikytos poveikio priemonės. </w:t>
            </w:r>
          </w:p>
          <w:p w14:paraId="54140A25" w14:textId="77777777" w:rsidR="00C574C1" w:rsidRPr="00693162" w:rsidRDefault="00C574C1" w:rsidP="005478CF"/>
        </w:tc>
      </w:tr>
      <w:tr w:rsidR="00C574C1" w:rsidRPr="00693162" w14:paraId="2D0FFC8E" w14:textId="77777777" w:rsidTr="00E87A61">
        <w:tc>
          <w:tcPr>
            <w:tcW w:w="2547" w:type="dxa"/>
            <w:vMerge/>
          </w:tcPr>
          <w:p w14:paraId="70E226D3" w14:textId="77777777" w:rsidR="00C574C1" w:rsidRPr="00693162" w:rsidRDefault="00C574C1" w:rsidP="005478CF"/>
        </w:tc>
        <w:tc>
          <w:tcPr>
            <w:tcW w:w="2835" w:type="dxa"/>
          </w:tcPr>
          <w:p w14:paraId="2EF86C68" w14:textId="77777777" w:rsidR="00C574C1" w:rsidRPr="00693162" w:rsidRDefault="00C574C1" w:rsidP="005478CF">
            <w:r w:rsidRPr="00693162">
              <w:rPr>
                <w:szCs w:val="24"/>
              </w:rPr>
              <w:t>1.3.2.4. Bus organizuotos 9 prevencinės veiklos, jose dalyvaus 75 proc. mokinių. </w:t>
            </w:r>
          </w:p>
        </w:tc>
        <w:tc>
          <w:tcPr>
            <w:tcW w:w="4246" w:type="dxa"/>
          </w:tcPr>
          <w:p w14:paraId="0B63A016"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1.3.2.4.1. Organizuota 11 prevencinių veiklų, jose dalyvavo 85 proc. mokinių. </w:t>
            </w:r>
          </w:p>
          <w:p w14:paraId="0801185A" w14:textId="77777777" w:rsidR="00C574C1" w:rsidRPr="00693162" w:rsidRDefault="00C574C1" w:rsidP="005478CF"/>
        </w:tc>
      </w:tr>
      <w:tr w:rsidR="00C075FE" w:rsidRPr="00693162" w14:paraId="171F62FD" w14:textId="77777777" w:rsidTr="008F23F8">
        <w:tc>
          <w:tcPr>
            <w:tcW w:w="2547" w:type="dxa"/>
            <w:tcBorders>
              <w:bottom w:val="single" w:sz="4" w:space="0" w:color="auto"/>
            </w:tcBorders>
          </w:tcPr>
          <w:p w14:paraId="59588E7A" w14:textId="77777777" w:rsidR="00C075FE" w:rsidRPr="00693162" w:rsidRDefault="0041691C" w:rsidP="005478CF">
            <w:r w:rsidRPr="00693162">
              <w:rPr>
                <w:rStyle w:val="normaltextrun"/>
                <w:color w:val="000000"/>
                <w:shd w:val="clear" w:color="auto" w:fill="FFFFFF"/>
              </w:rPr>
              <w:t>1.3.3. Psichologo etato steigimas.</w:t>
            </w:r>
            <w:r w:rsidRPr="00693162">
              <w:rPr>
                <w:rStyle w:val="eop"/>
                <w:color w:val="000000"/>
                <w:shd w:val="clear" w:color="auto" w:fill="FFFFFF"/>
              </w:rPr>
              <w:t> </w:t>
            </w:r>
          </w:p>
        </w:tc>
        <w:tc>
          <w:tcPr>
            <w:tcW w:w="2835" w:type="dxa"/>
          </w:tcPr>
          <w:p w14:paraId="355ED5AF" w14:textId="77777777" w:rsidR="00C075FE" w:rsidRPr="00693162" w:rsidRDefault="002071D5" w:rsidP="005478CF">
            <w:r w:rsidRPr="00693162">
              <w:rPr>
                <w:rStyle w:val="normaltextrun"/>
                <w:color w:val="000000"/>
                <w:shd w:val="clear" w:color="auto" w:fill="FFFFFF"/>
              </w:rPr>
              <w:t>1.</w:t>
            </w:r>
            <w:r w:rsidR="0041691C" w:rsidRPr="00693162">
              <w:rPr>
                <w:rStyle w:val="normaltextrun"/>
                <w:color w:val="000000"/>
                <w:shd w:val="clear" w:color="auto" w:fill="FFFFFF"/>
              </w:rPr>
              <w:t>3.3.1. Numatyta mokykloje įsteigti psichologo etatą bendruomenės konsultavimui, psichologinėms problemoms spręsti.</w:t>
            </w:r>
            <w:r w:rsidR="0041691C" w:rsidRPr="00693162">
              <w:rPr>
                <w:rStyle w:val="eop"/>
                <w:color w:val="000000"/>
                <w:shd w:val="clear" w:color="auto" w:fill="FFFFFF"/>
              </w:rPr>
              <w:t> </w:t>
            </w:r>
          </w:p>
        </w:tc>
        <w:tc>
          <w:tcPr>
            <w:tcW w:w="4246" w:type="dxa"/>
          </w:tcPr>
          <w:p w14:paraId="12385B9D" w14:textId="77777777" w:rsidR="00C075FE" w:rsidRPr="00693162" w:rsidRDefault="002071D5" w:rsidP="005478CF">
            <w:r w:rsidRPr="00693162">
              <w:rPr>
                <w:rStyle w:val="normaltextrun"/>
                <w:shd w:val="clear" w:color="auto" w:fill="FFFFFF"/>
              </w:rPr>
              <w:t>1.3.3.1.1. Skelbtas konkursas, kandidatų nebuvo.</w:t>
            </w:r>
            <w:r w:rsidRPr="00693162">
              <w:rPr>
                <w:rStyle w:val="eop"/>
                <w:shd w:val="clear" w:color="auto" w:fill="FFFFFF"/>
              </w:rPr>
              <w:t> </w:t>
            </w:r>
          </w:p>
        </w:tc>
      </w:tr>
      <w:tr w:rsidR="00C574C1" w:rsidRPr="00693162" w14:paraId="1EF1111C" w14:textId="77777777" w:rsidTr="00E87A61">
        <w:tc>
          <w:tcPr>
            <w:tcW w:w="2547" w:type="dxa"/>
            <w:vMerge w:val="restart"/>
          </w:tcPr>
          <w:p w14:paraId="2A254C4B" w14:textId="77777777" w:rsidR="00C574C1" w:rsidRPr="00693162" w:rsidRDefault="00C574C1" w:rsidP="005478CF">
            <w:r w:rsidRPr="00693162">
              <w:rPr>
                <w:rStyle w:val="normaltextrun"/>
                <w:color w:val="000000"/>
                <w:shd w:val="clear" w:color="auto" w:fill="FFFFFF"/>
              </w:rPr>
              <w:t>1.3.4. Visos dienos mokyklos modelio įgyvendinimas.</w:t>
            </w:r>
            <w:r w:rsidRPr="00693162">
              <w:rPr>
                <w:rStyle w:val="eop"/>
                <w:color w:val="000000"/>
                <w:shd w:val="clear" w:color="auto" w:fill="FFFFFF"/>
              </w:rPr>
              <w:t> </w:t>
            </w:r>
          </w:p>
        </w:tc>
        <w:tc>
          <w:tcPr>
            <w:tcW w:w="2835" w:type="dxa"/>
          </w:tcPr>
          <w:p w14:paraId="73EC9E8D" w14:textId="620298D2" w:rsidR="00C574C1" w:rsidRPr="00693162" w:rsidRDefault="00C574C1" w:rsidP="005478CF">
            <w:pPr>
              <w:suppressAutoHyphens w:val="0"/>
              <w:autoSpaceDN/>
              <w:textAlignment w:val="baseline"/>
              <w:rPr>
                <w:rFonts w:ascii="Segoe UI" w:hAnsi="Segoe UI" w:cs="Segoe UI"/>
                <w:sz w:val="18"/>
                <w:szCs w:val="18"/>
              </w:rPr>
            </w:pPr>
            <w:r w:rsidRPr="00693162">
              <w:rPr>
                <w:szCs w:val="24"/>
              </w:rPr>
              <w:t>1.3.4.1. Palaipsniui bus didinamas I modelio visos dienos grupių skaičius, tenkinant 1–4 kl. mokinių tėvų poreikius. </w:t>
            </w:r>
          </w:p>
        </w:tc>
        <w:tc>
          <w:tcPr>
            <w:tcW w:w="4246" w:type="dxa"/>
          </w:tcPr>
          <w:p w14:paraId="578B8819" w14:textId="7DD56A75" w:rsidR="00C574C1" w:rsidRPr="00693162" w:rsidRDefault="00C574C1" w:rsidP="005478CF">
            <w:pPr>
              <w:suppressAutoHyphens w:val="0"/>
              <w:autoSpaceDN/>
              <w:textAlignment w:val="baseline"/>
              <w:rPr>
                <w:rFonts w:ascii="Segoe UI" w:hAnsi="Segoe UI" w:cs="Segoe UI"/>
                <w:sz w:val="18"/>
                <w:szCs w:val="18"/>
              </w:rPr>
            </w:pPr>
            <w:r w:rsidRPr="00693162">
              <w:rPr>
                <w:szCs w:val="24"/>
              </w:rPr>
              <w:t>1.3.4.1.1. I modelio visos dienos grupės 3, mokinių skaičius</w:t>
            </w:r>
            <w:r w:rsidR="00B20E03">
              <w:rPr>
                <w:szCs w:val="24"/>
              </w:rPr>
              <w:t xml:space="preserve"> – </w:t>
            </w:r>
            <w:r w:rsidRPr="00693162">
              <w:rPr>
                <w:szCs w:val="24"/>
              </w:rPr>
              <w:t>90.</w:t>
            </w:r>
          </w:p>
        </w:tc>
      </w:tr>
      <w:tr w:rsidR="00C574C1" w:rsidRPr="00693162" w14:paraId="25AABB13" w14:textId="77777777" w:rsidTr="00E87A61">
        <w:tc>
          <w:tcPr>
            <w:tcW w:w="2547" w:type="dxa"/>
            <w:vMerge/>
          </w:tcPr>
          <w:p w14:paraId="212A1379" w14:textId="77777777" w:rsidR="00C574C1" w:rsidRPr="00693162" w:rsidRDefault="00C574C1" w:rsidP="005478CF"/>
        </w:tc>
        <w:tc>
          <w:tcPr>
            <w:tcW w:w="2835" w:type="dxa"/>
          </w:tcPr>
          <w:p w14:paraId="6639DA8D" w14:textId="77777777" w:rsidR="00C574C1" w:rsidRPr="00693162" w:rsidRDefault="00C574C1" w:rsidP="005478CF">
            <w:r w:rsidRPr="00693162">
              <w:rPr>
                <w:szCs w:val="24"/>
              </w:rPr>
              <w:t>1.3.4.2. Bus vykdoma 1, 2 kl. mokinių, lankančių VDM, tėvų apklausa dėl užsiėmimų kokybės. </w:t>
            </w:r>
          </w:p>
        </w:tc>
        <w:tc>
          <w:tcPr>
            <w:tcW w:w="4246" w:type="dxa"/>
          </w:tcPr>
          <w:p w14:paraId="54824C02" w14:textId="77777777" w:rsidR="00C574C1" w:rsidRPr="00693162" w:rsidRDefault="00C574C1" w:rsidP="005478CF">
            <w:r w:rsidRPr="00693162">
              <w:rPr>
                <w:szCs w:val="24"/>
              </w:rPr>
              <w:t>1.3.4.2.1. Apklausoje dalyvavo 47 proc. 1,2 kl. mokinių tėvų. Išvados pristatytos direkciniame susirinkime, aptarta su VD grupių mokytojais. </w:t>
            </w:r>
          </w:p>
        </w:tc>
      </w:tr>
      <w:tr w:rsidR="002071D5" w:rsidRPr="00693162" w14:paraId="663A00A7" w14:textId="77777777" w:rsidTr="00E87A61">
        <w:tc>
          <w:tcPr>
            <w:tcW w:w="9628" w:type="dxa"/>
            <w:gridSpan w:val="3"/>
          </w:tcPr>
          <w:p w14:paraId="21D79348" w14:textId="77777777" w:rsidR="002071D5" w:rsidRPr="00693162" w:rsidRDefault="002071D5" w:rsidP="000D3FFE">
            <w:pPr>
              <w:jc w:val="both"/>
            </w:pPr>
            <w:r w:rsidRPr="00693162">
              <w:rPr>
                <w:rStyle w:val="normaltextrun"/>
                <w:b/>
                <w:bCs/>
                <w:color w:val="000000"/>
                <w:shd w:val="clear" w:color="auto" w:fill="FFFFFF"/>
              </w:rPr>
              <w:t>1.4. Įgyvendinti socialinių kompetencijų modelį.</w:t>
            </w:r>
            <w:r w:rsidRPr="00693162">
              <w:rPr>
                <w:rStyle w:val="eop"/>
                <w:color w:val="000000"/>
                <w:shd w:val="clear" w:color="auto" w:fill="FFFFFF"/>
              </w:rPr>
              <w:t> </w:t>
            </w:r>
          </w:p>
        </w:tc>
      </w:tr>
      <w:tr w:rsidR="00C574C1" w:rsidRPr="00693162" w14:paraId="24CFC8F6" w14:textId="77777777" w:rsidTr="00E87A61">
        <w:tc>
          <w:tcPr>
            <w:tcW w:w="2547" w:type="dxa"/>
            <w:vMerge w:val="restart"/>
          </w:tcPr>
          <w:p w14:paraId="5A37FC27" w14:textId="77777777" w:rsidR="00C574C1" w:rsidRPr="00693162" w:rsidRDefault="00C574C1" w:rsidP="005478CF">
            <w:r w:rsidRPr="00693162">
              <w:rPr>
                <w:rStyle w:val="normaltextrun"/>
                <w:color w:val="000000"/>
              </w:rPr>
              <w:t>1.4.1. Profesinio orientavimo planavimas ir vykdymas.</w:t>
            </w:r>
            <w:r w:rsidRPr="00693162">
              <w:rPr>
                <w:rStyle w:val="eop"/>
                <w:color w:val="000000"/>
                <w:shd w:val="clear" w:color="auto" w:fill="FFFFFF"/>
              </w:rPr>
              <w:t> </w:t>
            </w:r>
          </w:p>
        </w:tc>
        <w:tc>
          <w:tcPr>
            <w:tcW w:w="2835" w:type="dxa"/>
          </w:tcPr>
          <w:p w14:paraId="30D15D2E" w14:textId="74281FB9" w:rsidR="00C574C1" w:rsidRPr="00693162" w:rsidRDefault="00C574C1" w:rsidP="005478CF">
            <w:pPr>
              <w:suppressAutoHyphens w:val="0"/>
              <w:autoSpaceDN/>
              <w:textAlignment w:val="baseline"/>
              <w:rPr>
                <w:szCs w:val="24"/>
              </w:rPr>
            </w:pPr>
            <w:r w:rsidRPr="00693162">
              <w:rPr>
                <w:szCs w:val="24"/>
              </w:rPr>
              <w:t>1.4.1.1. organizuotų profesinio orientavimo veiklų skaičius</w:t>
            </w:r>
            <w:r w:rsidR="00B20E03">
              <w:rPr>
                <w:szCs w:val="24"/>
              </w:rPr>
              <w:t xml:space="preserve"> – </w:t>
            </w:r>
            <w:r w:rsidRPr="00693162">
              <w:rPr>
                <w:szCs w:val="24"/>
              </w:rPr>
              <w:t xml:space="preserve">30; </w:t>
            </w:r>
          </w:p>
        </w:tc>
        <w:tc>
          <w:tcPr>
            <w:tcW w:w="4246" w:type="dxa"/>
          </w:tcPr>
          <w:p w14:paraId="6AF06E99" w14:textId="5B76C8D8" w:rsidR="00C574C1" w:rsidRPr="00693162" w:rsidRDefault="00C574C1" w:rsidP="005478CF">
            <w:pPr>
              <w:suppressAutoHyphens w:val="0"/>
              <w:autoSpaceDN/>
              <w:textAlignment w:val="baseline"/>
              <w:rPr>
                <w:rFonts w:ascii="Segoe UI" w:hAnsi="Segoe UI" w:cs="Segoe UI"/>
                <w:sz w:val="18"/>
                <w:szCs w:val="18"/>
              </w:rPr>
            </w:pPr>
            <w:r w:rsidRPr="00693162">
              <w:rPr>
                <w:szCs w:val="24"/>
              </w:rPr>
              <w:t>1.4.1.1.1. organizuotų profesinio orientavimo veiklų skaičius</w:t>
            </w:r>
            <w:r w:rsidR="00B20E03">
              <w:rPr>
                <w:szCs w:val="24"/>
              </w:rPr>
              <w:t xml:space="preserve"> – </w:t>
            </w:r>
            <w:r w:rsidRPr="00693162">
              <w:rPr>
                <w:szCs w:val="24"/>
              </w:rPr>
              <w:t>30;</w:t>
            </w:r>
          </w:p>
        </w:tc>
      </w:tr>
      <w:tr w:rsidR="00C574C1" w:rsidRPr="00693162" w14:paraId="46B246E6" w14:textId="77777777" w:rsidTr="00E87A61">
        <w:tc>
          <w:tcPr>
            <w:tcW w:w="2547" w:type="dxa"/>
            <w:vMerge/>
          </w:tcPr>
          <w:p w14:paraId="525D5610" w14:textId="77777777" w:rsidR="00C574C1" w:rsidRPr="00693162" w:rsidRDefault="00C574C1" w:rsidP="005478CF"/>
        </w:tc>
        <w:tc>
          <w:tcPr>
            <w:tcW w:w="2835" w:type="dxa"/>
          </w:tcPr>
          <w:p w14:paraId="61BB95B4" w14:textId="37A183B5" w:rsidR="00C574C1" w:rsidRPr="00693162" w:rsidRDefault="00C574C1" w:rsidP="005478CF">
            <w:pPr>
              <w:tabs>
                <w:tab w:val="left" w:pos="316"/>
              </w:tabs>
              <w:suppressAutoHyphens w:val="0"/>
              <w:autoSpaceDN/>
              <w:textAlignment w:val="baseline"/>
              <w:rPr>
                <w:rFonts w:ascii="Segoe UI" w:hAnsi="Segoe UI" w:cs="Segoe UI"/>
                <w:sz w:val="18"/>
                <w:szCs w:val="18"/>
              </w:rPr>
            </w:pPr>
            <w:r w:rsidRPr="00693162">
              <w:rPr>
                <w:szCs w:val="24"/>
              </w:rPr>
              <w:t>1.4.1.2. profesinio orientavimo valandėlių skaičius</w:t>
            </w:r>
            <w:r w:rsidR="00B20E03">
              <w:rPr>
                <w:szCs w:val="24"/>
              </w:rPr>
              <w:t xml:space="preserve"> – </w:t>
            </w:r>
            <w:r w:rsidRPr="00693162">
              <w:rPr>
                <w:szCs w:val="24"/>
              </w:rPr>
              <w:t xml:space="preserve">32; </w:t>
            </w:r>
          </w:p>
        </w:tc>
        <w:tc>
          <w:tcPr>
            <w:tcW w:w="4246" w:type="dxa"/>
          </w:tcPr>
          <w:p w14:paraId="746AF7D3" w14:textId="33400E8D" w:rsidR="00C574C1" w:rsidRPr="00693162" w:rsidRDefault="00C574C1" w:rsidP="005478CF">
            <w:pPr>
              <w:tabs>
                <w:tab w:val="left" w:pos="541"/>
              </w:tabs>
              <w:suppressAutoHyphens w:val="0"/>
              <w:autoSpaceDN/>
              <w:textAlignment w:val="baseline"/>
              <w:rPr>
                <w:rFonts w:ascii="Segoe UI" w:hAnsi="Segoe UI" w:cs="Segoe UI"/>
                <w:sz w:val="18"/>
                <w:szCs w:val="18"/>
              </w:rPr>
            </w:pPr>
            <w:r w:rsidRPr="00693162">
              <w:rPr>
                <w:szCs w:val="24"/>
              </w:rPr>
              <w:t>1.4.1.2.1. profesinio orientavimo valandėlių skaičius</w:t>
            </w:r>
            <w:r w:rsidR="00B20E03">
              <w:rPr>
                <w:szCs w:val="24"/>
              </w:rPr>
              <w:t xml:space="preserve"> – </w:t>
            </w:r>
            <w:r w:rsidRPr="00693162">
              <w:rPr>
                <w:szCs w:val="24"/>
              </w:rPr>
              <w:t xml:space="preserve">32; </w:t>
            </w:r>
          </w:p>
        </w:tc>
      </w:tr>
      <w:tr w:rsidR="00C574C1" w:rsidRPr="00693162" w14:paraId="449A8F8A" w14:textId="77777777" w:rsidTr="00E87A61">
        <w:tc>
          <w:tcPr>
            <w:tcW w:w="2547" w:type="dxa"/>
            <w:vMerge/>
          </w:tcPr>
          <w:p w14:paraId="4056B91A" w14:textId="77777777" w:rsidR="00C574C1" w:rsidRPr="00693162" w:rsidRDefault="00C574C1" w:rsidP="005478CF"/>
        </w:tc>
        <w:tc>
          <w:tcPr>
            <w:tcW w:w="2835" w:type="dxa"/>
          </w:tcPr>
          <w:p w14:paraId="5A07E23A" w14:textId="3282951A" w:rsidR="00C574C1" w:rsidRPr="00693162" w:rsidRDefault="00C574C1" w:rsidP="005478CF">
            <w:pPr>
              <w:tabs>
                <w:tab w:val="left" w:pos="316"/>
              </w:tabs>
              <w:suppressAutoHyphens w:val="0"/>
              <w:autoSpaceDN/>
              <w:textAlignment w:val="baseline"/>
              <w:rPr>
                <w:szCs w:val="24"/>
              </w:rPr>
            </w:pPr>
            <w:r w:rsidRPr="00693162">
              <w:rPr>
                <w:szCs w:val="24"/>
              </w:rPr>
              <w:t>1.4.1.3. mokinių, gavusių bent vieną individualią konsultaciją, skaičius</w:t>
            </w:r>
            <w:r w:rsidR="00B20E03">
              <w:rPr>
                <w:szCs w:val="24"/>
              </w:rPr>
              <w:t xml:space="preserve"> – </w:t>
            </w:r>
            <w:r w:rsidRPr="00693162">
              <w:rPr>
                <w:szCs w:val="24"/>
              </w:rPr>
              <w:t>43; </w:t>
            </w:r>
          </w:p>
        </w:tc>
        <w:tc>
          <w:tcPr>
            <w:tcW w:w="4246" w:type="dxa"/>
          </w:tcPr>
          <w:p w14:paraId="7B7EA55B" w14:textId="0DF157FF" w:rsidR="00C574C1" w:rsidRPr="00693162" w:rsidRDefault="00C574C1" w:rsidP="005478CF">
            <w:pPr>
              <w:suppressAutoHyphens w:val="0"/>
              <w:autoSpaceDN/>
              <w:textAlignment w:val="baseline"/>
              <w:rPr>
                <w:rFonts w:ascii="Segoe UI" w:hAnsi="Segoe UI" w:cs="Segoe UI"/>
                <w:sz w:val="18"/>
                <w:szCs w:val="18"/>
              </w:rPr>
            </w:pPr>
            <w:r w:rsidRPr="00693162">
              <w:rPr>
                <w:szCs w:val="24"/>
              </w:rPr>
              <w:t>1.4.1.3.1. mokinių, gavusių bent vieną individualią konsultaciją, skaičius</w:t>
            </w:r>
            <w:r w:rsidR="00B20E03">
              <w:rPr>
                <w:szCs w:val="24"/>
              </w:rPr>
              <w:t xml:space="preserve"> – </w:t>
            </w:r>
            <w:r w:rsidRPr="00693162">
              <w:rPr>
                <w:szCs w:val="24"/>
              </w:rPr>
              <w:t xml:space="preserve">43; </w:t>
            </w:r>
          </w:p>
        </w:tc>
      </w:tr>
      <w:tr w:rsidR="00C574C1" w:rsidRPr="00693162" w14:paraId="247F0DE5" w14:textId="77777777" w:rsidTr="00E87A61">
        <w:tc>
          <w:tcPr>
            <w:tcW w:w="2547" w:type="dxa"/>
            <w:vMerge/>
          </w:tcPr>
          <w:p w14:paraId="78818828" w14:textId="77777777" w:rsidR="00C574C1" w:rsidRPr="00693162" w:rsidRDefault="00C574C1" w:rsidP="005478CF"/>
        </w:tc>
        <w:tc>
          <w:tcPr>
            <w:tcW w:w="2835" w:type="dxa"/>
          </w:tcPr>
          <w:p w14:paraId="1C515D5F" w14:textId="1043A86A" w:rsidR="00C574C1" w:rsidRPr="00693162" w:rsidRDefault="00C574C1" w:rsidP="005478CF">
            <w:pPr>
              <w:tabs>
                <w:tab w:val="left" w:pos="316"/>
              </w:tabs>
              <w:suppressAutoHyphens w:val="0"/>
              <w:autoSpaceDN/>
              <w:textAlignment w:val="baseline"/>
              <w:rPr>
                <w:rFonts w:ascii="Segoe UI" w:hAnsi="Segoe UI" w:cs="Segoe UI"/>
                <w:sz w:val="18"/>
                <w:szCs w:val="18"/>
              </w:rPr>
            </w:pPr>
            <w:r w:rsidRPr="00693162">
              <w:rPr>
                <w:szCs w:val="24"/>
              </w:rPr>
              <w:t>1.4.1.4. mokinių, gavusių bent vieną paslaugą mokinių grupėje, skaičius</w:t>
            </w:r>
            <w:r w:rsidR="00B20E03">
              <w:rPr>
                <w:szCs w:val="24"/>
              </w:rPr>
              <w:t xml:space="preserve"> – </w:t>
            </w:r>
            <w:r w:rsidRPr="00693162">
              <w:rPr>
                <w:szCs w:val="24"/>
              </w:rPr>
              <w:t xml:space="preserve">430; </w:t>
            </w:r>
          </w:p>
        </w:tc>
        <w:tc>
          <w:tcPr>
            <w:tcW w:w="4246" w:type="dxa"/>
          </w:tcPr>
          <w:p w14:paraId="7877BC48" w14:textId="01B67F50" w:rsidR="00C574C1" w:rsidRPr="00693162" w:rsidRDefault="00C574C1" w:rsidP="005478CF">
            <w:pPr>
              <w:suppressAutoHyphens w:val="0"/>
              <w:autoSpaceDN/>
              <w:textAlignment w:val="baseline"/>
              <w:rPr>
                <w:rFonts w:ascii="Segoe UI" w:hAnsi="Segoe UI" w:cs="Segoe UI"/>
                <w:sz w:val="18"/>
                <w:szCs w:val="18"/>
              </w:rPr>
            </w:pPr>
            <w:r w:rsidRPr="00693162">
              <w:rPr>
                <w:szCs w:val="24"/>
              </w:rPr>
              <w:t>1.4.1.4.1. mokinių, gavusių bent vieną paslaugą mokinių grupėje, skaičius</w:t>
            </w:r>
            <w:r w:rsidR="00B20E03">
              <w:rPr>
                <w:szCs w:val="24"/>
              </w:rPr>
              <w:t xml:space="preserve"> – </w:t>
            </w:r>
            <w:r w:rsidRPr="00693162">
              <w:rPr>
                <w:szCs w:val="24"/>
              </w:rPr>
              <w:t xml:space="preserve">430; </w:t>
            </w:r>
          </w:p>
        </w:tc>
      </w:tr>
      <w:tr w:rsidR="00C574C1" w:rsidRPr="00693162" w14:paraId="412E2384" w14:textId="77777777" w:rsidTr="00E87A61">
        <w:tc>
          <w:tcPr>
            <w:tcW w:w="2547" w:type="dxa"/>
            <w:vMerge/>
            <w:tcBorders>
              <w:bottom w:val="single" w:sz="4" w:space="0" w:color="auto"/>
            </w:tcBorders>
          </w:tcPr>
          <w:p w14:paraId="3944C7DC" w14:textId="77777777" w:rsidR="00C574C1" w:rsidRPr="00693162" w:rsidRDefault="00C574C1" w:rsidP="005478CF"/>
        </w:tc>
        <w:tc>
          <w:tcPr>
            <w:tcW w:w="2835" w:type="dxa"/>
          </w:tcPr>
          <w:p w14:paraId="1EB40935" w14:textId="6B7A4E25" w:rsidR="00C574C1" w:rsidRPr="00693162" w:rsidRDefault="00C574C1" w:rsidP="005478CF">
            <w:r w:rsidRPr="00693162">
              <w:rPr>
                <w:szCs w:val="24"/>
              </w:rPr>
              <w:t>1.4.1.5. 5 – 8 kl. mokinių, parengusių ugdymo karjerai planus, dalis proc.</w:t>
            </w:r>
            <w:r w:rsidR="00B20E03">
              <w:rPr>
                <w:szCs w:val="24"/>
              </w:rPr>
              <w:t xml:space="preserve"> – </w:t>
            </w:r>
            <w:r w:rsidRPr="00693162">
              <w:rPr>
                <w:szCs w:val="24"/>
              </w:rPr>
              <w:t>93.</w:t>
            </w:r>
          </w:p>
        </w:tc>
        <w:tc>
          <w:tcPr>
            <w:tcW w:w="4246" w:type="dxa"/>
          </w:tcPr>
          <w:p w14:paraId="7BD1F843" w14:textId="77777777" w:rsidR="00C574C1" w:rsidRPr="00693162" w:rsidRDefault="00C574C1" w:rsidP="005478CF">
            <w:r w:rsidRPr="00693162">
              <w:rPr>
                <w:szCs w:val="24"/>
              </w:rPr>
              <w:t>1.4.1.5.1. 5 – 8 kl. mokinių, parengusių ugdymo karjerai planus, dalis proc. – 93.</w:t>
            </w:r>
          </w:p>
        </w:tc>
      </w:tr>
      <w:tr w:rsidR="00C574C1" w:rsidRPr="00693162" w14:paraId="5BEF5EF9" w14:textId="77777777" w:rsidTr="00E87A61">
        <w:tc>
          <w:tcPr>
            <w:tcW w:w="2547" w:type="dxa"/>
            <w:vMerge w:val="restart"/>
          </w:tcPr>
          <w:p w14:paraId="22155E7D" w14:textId="77777777" w:rsidR="00C574C1" w:rsidRPr="00693162" w:rsidRDefault="00C574C1" w:rsidP="005478CF">
            <w:r w:rsidRPr="00693162">
              <w:rPr>
                <w:rStyle w:val="normaltextrun"/>
                <w:color w:val="000000"/>
              </w:rPr>
              <w:t>1.4.2. Dalyvavimas socialinių kompetencijų ugdymui skirtose veiklose, jų organizavimas.</w:t>
            </w:r>
            <w:r w:rsidRPr="00693162">
              <w:rPr>
                <w:rStyle w:val="eop"/>
                <w:color w:val="000000"/>
                <w:shd w:val="clear" w:color="auto" w:fill="FFFFFF"/>
              </w:rPr>
              <w:t> </w:t>
            </w:r>
          </w:p>
        </w:tc>
        <w:tc>
          <w:tcPr>
            <w:tcW w:w="2835" w:type="dxa"/>
          </w:tcPr>
          <w:p w14:paraId="28D6AB97" w14:textId="19CD4668" w:rsidR="00C574C1" w:rsidRPr="00693162" w:rsidRDefault="00C574C1" w:rsidP="005478CF">
            <w:pPr>
              <w:suppressAutoHyphens w:val="0"/>
              <w:autoSpaceDN/>
              <w:textAlignment w:val="baseline"/>
              <w:rPr>
                <w:rFonts w:ascii="Segoe UI" w:hAnsi="Segoe UI" w:cs="Segoe UI"/>
                <w:sz w:val="18"/>
                <w:szCs w:val="18"/>
              </w:rPr>
            </w:pPr>
            <w:r w:rsidRPr="00693162">
              <w:rPr>
                <w:szCs w:val="24"/>
              </w:rPr>
              <w:t>1.4.2.1. organizuotų SKU veiklų skaičius</w:t>
            </w:r>
            <w:r w:rsidR="00B20E03">
              <w:rPr>
                <w:szCs w:val="24"/>
              </w:rPr>
              <w:t xml:space="preserve"> – </w:t>
            </w:r>
            <w:r w:rsidRPr="00693162">
              <w:rPr>
                <w:szCs w:val="24"/>
              </w:rPr>
              <w:t xml:space="preserve">46; </w:t>
            </w:r>
          </w:p>
        </w:tc>
        <w:tc>
          <w:tcPr>
            <w:tcW w:w="4246" w:type="dxa"/>
          </w:tcPr>
          <w:p w14:paraId="4E8192F3" w14:textId="0FDA21E2" w:rsidR="00C574C1" w:rsidRPr="00693162" w:rsidRDefault="00C574C1" w:rsidP="005478CF">
            <w:pPr>
              <w:suppressAutoHyphens w:val="0"/>
              <w:autoSpaceDN/>
              <w:textAlignment w:val="baseline"/>
              <w:rPr>
                <w:rFonts w:ascii="Segoe UI" w:hAnsi="Segoe UI" w:cs="Segoe UI"/>
                <w:sz w:val="18"/>
                <w:szCs w:val="18"/>
              </w:rPr>
            </w:pPr>
            <w:r w:rsidRPr="00693162">
              <w:rPr>
                <w:szCs w:val="24"/>
              </w:rPr>
              <w:t>1.4.2.1.1. organizuotų SKU veiklų skaičius</w:t>
            </w:r>
            <w:r w:rsidR="00B20E03">
              <w:rPr>
                <w:szCs w:val="24"/>
              </w:rPr>
              <w:t xml:space="preserve"> – </w:t>
            </w:r>
            <w:r w:rsidRPr="00693162">
              <w:rPr>
                <w:szCs w:val="24"/>
              </w:rPr>
              <w:t xml:space="preserve">46; </w:t>
            </w:r>
          </w:p>
        </w:tc>
      </w:tr>
      <w:tr w:rsidR="00C574C1" w:rsidRPr="00693162" w14:paraId="6D3E7149" w14:textId="77777777" w:rsidTr="00E87A61">
        <w:tc>
          <w:tcPr>
            <w:tcW w:w="2547" w:type="dxa"/>
            <w:vMerge/>
          </w:tcPr>
          <w:p w14:paraId="091B697A" w14:textId="77777777" w:rsidR="00C574C1" w:rsidRPr="00693162" w:rsidRDefault="00C574C1" w:rsidP="005478CF"/>
        </w:tc>
        <w:tc>
          <w:tcPr>
            <w:tcW w:w="2835" w:type="dxa"/>
          </w:tcPr>
          <w:p w14:paraId="7BAA19D3" w14:textId="52D208FE" w:rsidR="00C574C1" w:rsidRPr="00693162" w:rsidRDefault="00C574C1" w:rsidP="005478CF">
            <w:pPr>
              <w:suppressAutoHyphens w:val="0"/>
              <w:autoSpaceDN/>
              <w:textAlignment w:val="baseline"/>
              <w:rPr>
                <w:rFonts w:ascii="Segoe UI" w:hAnsi="Segoe UI" w:cs="Segoe UI"/>
                <w:sz w:val="18"/>
                <w:szCs w:val="18"/>
              </w:rPr>
            </w:pPr>
            <w:r w:rsidRPr="00693162">
              <w:rPr>
                <w:szCs w:val="24"/>
              </w:rPr>
              <w:t>1.4.2.2, mokinių, atlikusių privalomą socialinę veiklą, dalis proc.</w:t>
            </w:r>
            <w:r w:rsidR="00B20E03">
              <w:rPr>
                <w:szCs w:val="24"/>
              </w:rPr>
              <w:t xml:space="preserve"> – </w:t>
            </w:r>
            <w:r w:rsidRPr="00693162">
              <w:rPr>
                <w:szCs w:val="24"/>
              </w:rPr>
              <w:t xml:space="preserve">100 ; </w:t>
            </w:r>
          </w:p>
        </w:tc>
        <w:tc>
          <w:tcPr>
            <w:tcW w:w="4246" w:type="dxa"/>
          </w:tcPr>
          <w:p w14:paraId="47ADAFCF" w14:textId="307B5E39" w:rsidR="00C574C1" w:rsidRPr="00693162" w:rsidRDefault="00C574C1" w:rsidP="005478CF">
            <w:pPr>
              <w:suppressAutoHyphens w:val="0"/>
              <w:autoSpaceDN/>
              <w:textAlignment w:val="baseline"/>
              <w:rPr>
                <w:rFonts w:ascii="Segoe UI" w:hAnsi="Segoe UI" w:cs="Segoe UI"/>
                <w:sz w:val="18"/>
                <w:szCs w:val="18"/>
              </w:rPr>
            </w:pPr>
            <w:r w:rsidRPr="00693162">
              <w:rPr>
                <w:szCs w:val="24"/>
              </w:rPr>
              <w:t>1.4.2.2.1. mokinių, atlikusių privalomą socialinę veiklą, dalis proc.</w:t>
            </w:r>
            <w:r w:rsidR="00B20E03">
              <w:rPr>
                <w:szCs w:val="24"/>
              </w:rPr>
              <w:t xml:space="preserve"> – </w:t>
            </w:r>
            <w:r w:rsidRPr="00693162">
              <w:rPr>
                <w:szCs w:val="24"/>
              </w:rPr>
              <w:t xml:space="preserve">100 ; </w:t>
            </w:r>
          </w:p>
        </w:tc>
      </w:tr>
      <w:tr w:rsidR="00C574C1" w:rsidRPr="00693162" w14:paraId="6429052C" w14:textId="77777777" w:rsidTr="00E87A61">
        <w:tc>
          <w:tcPr>
            <w:tcW w:w="2547" w:type="dxa"/>
            <w:vMerge/>
          </w:tcPr>
          <w:p w14:paraId="0F8CFC9A" w14:textId="77777777" w:rsidR="00C574C1" w:rsidRPr="00693162" w:rsidRDefault="00C574C1" w:rsidP="000D3FFE">
            <w:pPr>
              <w:jc w:val="both"/>
            </w:pPr>
          </w:p>
        </w:tc>
        <w:tc>
          <w:tcPr>
            <w:tcW w:w="2835" w:type="dxa"/>
          </w:tcPr>
          <w:p w14:paraId="2EC355D2" w14:textId="7C09F991" w:rsidR="00C574C1" w:rsidRPr="00693162" w:rsidRDefault="00C574C1" w:rsidP="00B20E03">
            <w:r w:rsidRPr="00693162">
              <w:rPr>
                <w:szCs w:val="24"/>
              </w:rPr>
              <w:t>1.4.2.3. mokinių, įsitraukusių į pilietinę, savanorišką veiklą, dalis proc.</w:t>
            </w:r>
            <w:r w:rsidR="00B20E03">
              <w:rPr>
                <w:szCs w:val="24"/>
              </w:rPr>
              <w:t xml:space="preserve"> – </w:t>
            </w:r>
            <w:r w:rsidRPr="00693162">
              <w:rPr>
                <w:szCs w:val="24"/>
              </w:rPr>
              <w:t>75.</w:t>
            </w:r>
          </w:p>
        </w:tc>
        <w:tc>
          <w:tcPr>
            <w:tcW w:w="4246" w:type="dxa"/>
          </w:tcPr>
          <w:p w14:paraId="16C023C5" w14:textId="29CCD483" w:rsidR="00C574C1" w:rsidRPr="00693162" w:rsidRDefault="00C574C1" w:rsidP="000D3FFE">
            <w:pPr>
              <w:jc w:val="both"/>
            </w:pPr>
            <w:r w:rsidRPr="00693162">
              <w:rPr>
                <w:szCs w:val="24"/>
              </w:rPr>
              <w:t>1.4.2.3.1. mokinių, įsitraukusių į pilietinę, savanorišką veiklą, dalis proc.</w:t>
            </w:r>
            <w:r w:rsidR="00B20E03">
              <w:rPr>
                <w:szCs w:val="24"/>
              </w:rPr>
              <w:t xml:space="preserve"> – </w:t>
            </w:r>
            <w:r w:rsidRPr="00693162">
              <w:rPr>
                <w:szCs w:val="24"/>
              </w:rPr>
              <w:t>75.</w:t>
            </w:r>
          </w:p>
        </w:tc>
      </w:tr>
      <w:tr w:rsidR="002071D5" w:rsidRPr="00693162" w14:paraId="7BF6C9AD" w14:textId="77777777" w:rsidTr="00E87A61">
        <w:tc>
          <w:tcPr>
            <w:tcW w:w="9628" w:type="dxa"/>
            <w:gridSpan w:val="3"/>
          </w:tcPr>
          <w:p w14:paraId="14B84333" w14:textId="77777777" w:rsidR="002071D5" w:rsidRPr="00693162" w:rsidRDefault="002071D5" w:rsidP="000D3FFE">
            <w:pPr>
              <w:jc w:val="both"/>
            </w:pPr>
            <w:r w:rsidRPr="00693162">
              <w:rPr>
                <w:rStyle w:val="normaltextrun"/>
                <w:b/>
                <w:bCs/>
                <w:color w:val="000000"/>
                <w:shd w:val="clear" w:color="auto" w:fill="FFFFFF"/>
              </w:rPr>
              <w:t>1.5. Plėsti STEAM veiklą.</w:t>
            </w:r>
          </w:p>
        </w:tc>
      </w:tr>
      <w:tr w:rsidR="002071D5" w:rsidRPr="00693162" w14:paraId="31BC6008" w14:textId="77777777" w:rsidTr="0049550D">
        <w:tc>
          <w:tcPr>
            <w:tcW w:w="2547" w:type="dxa"/>
          </w:tcPr>
          <w:p w14:paraId="45A3DCFF" w14:textId="77777777" w:rsidR="002071D5" w:rsidRPr="00693162" w:rsidRDefault="002071D5" w:rsidP="005478CF">
            <w:r w:rsidRPr="00693162">
              <w:rPr>
                <w:rStyle w:val="normaltextrun"/>
                <w:color w:val="000000"/>
              </w:rPr>
              <w:t xml:space="preserve">1.5.1. </w:t>
            </w:r>
            <w:r w:rsidRPr="00693162">
              <w:rPr>
                <w:rStyle w:val="normaltextrun"/>
                <w:color w:val="000000"/>
                <w:shd w:val="clear" w:color="auto" w:fill="FFFFFF"/>
              </w:rPr>
              <w:t>Neformaliojo švietimo programų (STEAM login‘ukų projektiniai užsiėmimai, VEX robotikos, šachmatų, „Žaidžiame inžineriją” būreliai) vykdymas ir plėtotė.</w:t>
            </w:r>
            <w:r w:rsidRPr="00693162">
              <w:rPr>
                <w:rStyle w:val="eop"/>
                <w:color w:val="000000"/>
                <w:shd w:val="clear" w:color="auto" w:fill="FFFFFF"/>
              </w:rPr>
              <w:t> </w:t>
            </w:r>
          </w:p>
        </w:tc>
        <w:tc>
          <w:tcPr>
            <w:tcW w:w="2835" w:type="dxa"/>
          </w:tcPr>
          <w:p w14:paraId="3A61F2E3" w14:textId="2B22E252" w:rsidR="002071D5" w:rsidRPr="00693162" w:rsidRDefault="0049550D" w:rsidP="005478CF">
            <w:pPr>
              <w:suppressAutoHyphens w:val="0"/>
              <w:autoSpaceDN/>
              <w:textAlignment w:val="baseline"/>
              <w:rPr>
                <w:color w:val="000000"/>
                <w:highlight w:val="yellow"/>
                <w:shd w:val="clear" w:color="auto" w:fill="FFFFFF"/>
              </w:rPr>
            </w:pPr>
            <w:r w:rsidRPr="00693162">
              <w:rPr>
                <w:rStyle w:val="normaltextrun"/>
                <w:color w:val="000000"/>
                <w:shd w:val="clear" w:color="auto" w:fill="FFFFFF"/>
              </w:rPr>
              <w:t>1.5.1.1. Vyks neformaliojo švietimo užsiėmimai, kurių tikslas</w:t>
            </w:r>
            <w:r w:rsidR="00B20E03">
              <w:rPr>
                <w:rStyle w:val="normaltextrun"/>
                <w:color w:val="000000"/>
                <w:shd w:val="clear" w:color="auto" w:fill="FFFFFF"/>
              </w:rPr>
              <w:t xml:space="preserve"> – </w:t>
            </w:r>
            <w:r w:rsidRPr="00693162">
              <w:rPr>
                <w:rStyle w:val="normaltextrun"/>
                <w:color w:val="000000"/>
                <w:shd w:val="clear" w:color="auto" w:fill="FFFFFF"/>
              </w:rPr>
              <w:t>ugdyti mokinių STEAM kompetencijas ir kūrybiškumą.</w:t>
            </w:r>
            <w:r w:rsidRPr="00693162">
              <w:rPr>
                <w:rStyle w:val="eop"/>
                <w:color w:val="000000"/>
                <w:shd w:val="clear" w:color="auto" w:fill="FFFFFF"/>
              </w:rPr>
              <w:t> </w:t>
            </w:r>
          </w:p>
        </w:tc>
        <w:tc>
          <w:tcPr>
            <w:tcW w:w="4246" w:type="dxa"/>
          </w:tcPr>
          <w:p w14:paraId="5AAFB68B" w14:textId="414835E9" w:rsidR="00795D35" w:rsidRPr="00795D35" w:rsidRDefault="00795D35" w:rsidP="0035631F">
            <w:pPr>
              <w:suppressAutoHyphens w:val="0"/>
              <w:autoSpaceDN/>
              <w:textAlignment w:val="baseline"/>
              <w:rPr>
                <w:rFonts w:ascii="Segoe UI" w:hAnsi="Segoe UI" w:cs="Segoe UI"/>
                <w:sz w:val="18"/>
                <w:szCs w:val="18"/>
                <w:lang w:eastAsia="lt-LT"/>
              </w:rPr>
            </w:pPr>
            <w:r w:rsidRPr="00795D35">
              <w:rPr>
                <w:szCs w:val="24"/>
                <w:lang w:eastAsia="lt-LT"/>
              </w:rPr>
              <w:t xml:space="preserve">1.5.1.1.1. Informacinių technologijų ir loginio mąstymo – šachmatų programoje „Login*ukai“ dalyvavo 1cd, 2cd, 3d klasių 34 mok. </w:t>
            </w:r>
            <w:r w:rsidRPr="00693162">
              <w:rPr>
                <w:szCs w:val="24"/>
                <w:lang w:eastAsia="lt-LT"/>
              </w:rPr>
              <w:t>(</w:t>
            </w:r>
            <w:r w:rsidRPr="00795D35">
              <w:rPr>
                <w:szCs w:val="24"/>
                <w:lang w:eastAsia="lt-LT"/>
              </w:rPr>
              <w:t>gilino pasaulio pažinimo ir gamtos mokslų žinias</w:t>
            </w:r>
            <w:r w:rsidR="0035631F" w:rsidRPr="00693162">
              <w:rPr>
                <w:szCs w:val="24"/>
                <w:lang w:eastAsia="lt-LT"/>
              </w:rPr>
              <w:t>,</w:t>
            </w:r>
            <w:r w:rsidRPr="00795D35">
              <w:rPr>
                <w:szCs w:val="24"/>
                <w:lang w:eastAsia="lt-LT"/>
              </w:rPr>
              <w:t xml:space="preserve"> vyk</w:t>
            </w:r>
            <w:r w:rsidR="0035631F" w:rsidRPr="00693162">
              <w:rPr>
                <w:szCs w:val="24"/>
                <w:lang w:eastAsia="lt-LT"/>
              </w:rPr>
              <w:t>o</w:t>
            </w:r>
            <w:r w:rsidRPr="00795D35">
              <w:rPr>
                <w:szCs w:val="24"/>
                <w:lang w:eastAsia="lt-LT"/>
              </w:rPr>
              <w:t xml:space="preserve"> bendradarbia</w:t>
            </w:r>
            <w:r w:rsidR="0035631F" w:rsidRPr="00693162">
              <w:rPr>
                <w:szCs w:val="24"/>
                <w:lang w:eastAsia="lt-LT"/>
              </w:rPr>
              <w:t>vmas</w:t>
            </w:r>
            <w:r w:rsidRPr="00795D35">
              <w:rPr>
                <w:szCs w:val="24"/>
                <w:lang w:eastAsia="lt-LT"/>
              </w:rPr>
              <w:t xml:space="preserve"> su N. Akmenės „Saulėtekio“ progimnazija</w:t>
            </w:r>
            <w:r w:rsidR="0035631F" w:rsidRPr="00693162">
              <w:rPr>
                <w:szCs w:val="24"/>
                <w:lang w:eastAsia="lt-LT"/>
              </w:rPr>
              <w:t>)</w:t>
            </w:r>
            <w:r w:rsidRPr="00795D35">
              <w:rPr>
                <w:szCs w:val="24"/>
                <w:lang w:eastAsia="lt-LT"/>
              </w:rPr>
              <w:t>. Šachmatų užsiėmimuose dalyvavo 1abd, 1c, 2d, 3d klasių 39 mok</w:t>
            </w:r>
            <w:r w:rsidR="0035631F" w:rsidRPr="00693162">
              <w:rPr>
                <w:szCs w:val="24"/>
                <w:lang w:eastAsia="lt-LT"/>
              </w:rPr>
              <w:t>. (</w:t>
            </w:r>
            <w:r w:rsidRPr="00795D35">
              <w:rPr>
                <w:szCs w:val="24"/>
                <w:lang w:eastAsia="lt-LT"/>
              </w:rPr>
              <w:t>lavino atmintį, mokė</w:t>
            </w:r>
            <w:r w:rsidR="0035631F" w:rsidRPr="00693162">
              <w:rPr>
                <w:szCs w:val="24"/>
                <w:lang w:eastAsia="lt-LT"/>
              </w:rPr>
              <w:t>si</w:t>
            </w:r>
            <w:r w:rsidRPr="00795D35">
              <w:rPr>
                <w:szCs w:val="24"/>
                <w:lang w:eastAsia="lt-LT"/>
              </w:rPr>
              <w:t xml:space="preserve"> atkaklumo, pasitikėjimo savimi, skatino kūrybiškumą</w:t>
            </w:r>
            <w:r w:rsidR="0035631F" w:rsidRPr="00693162">
              <w:rPr>
                <w:szCs w:val="24"/>
                <w:lang w:eastAsia="lt-LT"/>
              </w:rPr>
              <w:t>)</w:t>
            </w:r>
            <w:r w:rsidRPr="00795D35">
              <w:rPr>
                <w:szCs w:val="24"/>
                <w:lang w:eastAsia="lt-LT"/>
              </w:rPr>
              <w:t>. 2023</w:t>
            </w:r>
            <w:r w:rsidR="007F6F35">
              <w:rPr>
                <w:szCs w:val="24"/>
                <w:lang w:eastAsia="lt-LT"/>
              </w:rPr>
              <w:t xml:space="preserve"> </w:t>
            </w:r>
            <w:r w:rsidR="00B20E03">
              <w:rPr>
                <w:szCs w:val="24"/>
                <w:lang w:eastAsia="lt-LT"/>
              </w:rPr>
              <w:t>–</w:t>
            </w:r>
            <w:r w:rsidR="007F6F35">
              <w:rPr>
                <w:szCs w:val="24"/>
                <w:lang w:eastAsia="lt-LT"/>
              </w:rPr>
              <w:t xml:space="preserve"> </w:t>
            </w:r>
            <w:r w:rsidRPr="00795D35">
              <w:rPr>
                <w:szCs w:val="24"/>
                <w:lang w:eastAsia="lt-LT"/>
              </w:rPr>
              <w:t>04</w:t>
            </w:r>
            <w:r w:rsidR="007F6F35">
              <w:rPr>
                <w:szCs w:val="24"/>
                <w:lang w:eastAsia="lt-LT"/>
              </w:rPr>
              <w:t xml:space="preserve"> </w:t>
            </w:r>
            <w:r w:rsidR="00B20E03">
              <w:rPr>
                <w:szCs w:val="24"/>
                <w:lang w:eastAsia="lt-LT"/>
              </w:rPr>
              <w:t>–</w:t>
            </w:r>
            <w:r w:rsidRPr="00795D35">
              <w:rPr>
                <w:szCs w:val="24"/>
                <w:lang w:eastAsia="lt-LT"/>
              </w:rPr>
              <w:t>24 VUŠA Šachmatų klube mokinai dalyvavo 1 – 4 kl. I–ojoje</w:t>
            </w:r>
            <w:r w:rsidR="00B20E03">
              <w:rPr>
                <w:szCs w:val="24"/>
                <w:lang w:eastAsia="lt-LT"/>
              </w:rPr>
              <w:t xml:space="preserve"> </w:t>
            </w:r>
            <w:r w:rsidRPr="00795D35">
              <w:rPr>
                <w:szCs w:val="24"/>
                <w:lang w:eastAsia="lt-LT"/>
              </w:rPr>
              <w:t xml:space="preserve">LR Prezidento taurėje. </w:t>
            </w:r>
            <w:r w:rsidR="0035631F" w:rsidRPr="00693162">
              <w:rPr>
                <w:szCs w:val="24"/>
                <w:lang w:eastAsia="lt-LT"/>
              </w:rPr>
              <w:t>O</w:t>
            </w:r>
            <w:r w:rsidRPr="00795D35">
              <w:rPr>
                <w:szCs w:val="24"/>
                <w:lang w:eastAsia="lt-LT"/>
              </w:rPr>
              <w:t>rganizuotos 1 kl. mokinių šachmatų varžybos</w:t>
            </w:r>
            <w:r w:rsidR="0035631F" w:rsidRPr="00693162">
              <w:rPr>
                <w:szCs w:val="24"/>
                <w:lang w:eastAsia="lt-LT"/>
              </w:rPr>
              <w:t xml:space="preserve"> (</w:t>
            </w:r>
            <w:r w:rsidRPr="00795D35">
              <w:rPr>
                <w:szCs w:val="24"/>
                <w:lang w:eastAsia="lt-LT"/>
              </w:rPr>
              <w:t>mokiniai apdovanoti paskatinamaisiais prizais</w:t>
            </w:r>
            <w:r w:rsidR="0035631F" w:rsidRPr="00693162">
              <w:rPr>
                <w:szCs w:val="24"/>
                <w:lang w:eastAsia="lt-LT"/>
              </w:rPr>
              <w:t>)</w:t>
            </w:r>
            <w:r w:rsidRPr="00795D35">
              <w:rPr>
                <w:szCs w:val="24"/>
                <w:lang w:eastAsia="lt-LT"/>
              </w:rPr>
              <w:t>. </w:t>
            </w:r>
          </w:p>
          <w:p w14:paraId="21FAE8A9" w14:textId="77777777" w:rsidR="002071D5" w:rsidRPr="00693162" w:rsidRDefault="00795D35" w:rsidP="0035631F">
            <w:pPr>
              <w:suppressAutoHyphens w:val="0"/>
              <w:autoSpaceDN/>
              <w:textAlignment w:val="baseline"/>
              <w:rPr>
                <w:rFonts w:ascii="Segoe UI" w:hAnsi="Segoe UI" w:cs="Segoe UI"/>
                <w:sz w:val="18"/>
                <w:szCs w:val="18"/>
                <w:lang w:eastAsia="lt-LT"/>
              </w:rPr>
            </w:pPr>
            <w:r w:rsidRPr="00795D35">
              <w:rPr>
                <w:szCs w:val="24"/>
                <w:lang w:eastAsia="lt-LT"/>
              </w:rPr>
              <w:t>VEX robotikos ir STEAM būrelio veikloje dalyvavo 1b, 3b, 4ab, 5a, 8a klasės 8 mokiniai</w:t>
            </w:r>
            <w:r w:rsidR="0035631F" w:rsidRPr="00693162">
              <w:rPr>
                <w:szCs w:val="24"/>
                <w:lang w:eastAsia="lt-LT"/>
              </w:rPr>
              <w:t xml:space="preserve"> (</w:t>
            </w:r>
            <w:r w:rsidRPr="00795D35">
              <w:rPr>
                <w:szCs w:val="24"/>
                <w:lang w:eastAsia="lt-LT"/>
              </w:rPr>
              <w:t>kūrė ir valdė BASIC, SUMO. NEXT LEVEL, greičio robotus, kūrė muzikos instrumentą, tiltą/svarstykles, šviečiančias kompozicijas, galvosūkius ir elektros grandinę su judesiu</w:t>
            </w:r>
            <w:r w:rsidR="0035631F" w:rsidRPr="00693162">
              <w:rPr>
                <w:szCs w:val="24"/>
                <w:lang w:eastAsia="lt-LT"/>
              </w:rPr>
              <w:t>)</w:t>
            </w:r>
            <w:r w:rsidRPr="00795D35">
              <w:rPr>
                <w:szCs w:val="24"/>
                <w:lang w:eastAsia="lt-LT"/>
              </w:rPr>
              <w:t>.</w:t>
            </w:r>
          </w:p>
        </w:tc>
      </w:tr>
      <w:tr w:rsidR="0049550D" w:rsidRPr="00693162" w14:paraId="30A89708" w14:textId="77777777" w:rsidTr="008F23F8">
        <w:tc>
          <w:tcPr>
            <w:tcW w:w="2547" w:type="dxa"/>
            <w:tcBorders>
              <w:bottom w:val="single" w:sz="4" w:space="0" w:color="auto"/>
            </w:tcBorders>
          </w:tcPr>
          <w:p w14:paraId="22BCD512" w14:textId="77777777" w:rsidR="0049550D" w:rsidRPr="00693162" w:rsidRDefault="0049550D" w:rsidP="005478CF">
            <w:r w:rsidRPr="00693162">
              <w:rPr>
                <w:rStyle w:val="normaltextrun"/>
                <w:color w:val="000000"/>
                <w:shd w:val="clear" w:color="auto" w:fill="FFFFFF"/>
              </w:rPr>
              <w:t>1.5.2. Dalyvavimas Šiaulių miesto savivaldybės finansuojamose STEAM programose.</w:t>
            </w:r>
          </w:p>
        </w:tc>
        <w:tc>
          <w:tcPr>
            <w:tcW w:w="2835" w:type="dxa"/>
          </w:tcPr>
          <w:p w14:paraId="4146D5ED" w14:textId="3AF9864C" w:rsidR="0049550D" w:rsidRPr="006A4073" w:rsidRDefault="0049550D" w:rsidP="005478CF">
            <w:r w:rsidRPr="006A4073">
              <w:rPr>
                <w:rStyle w:val="normaltextrun"/>
                <w:color w:val="000000"/>
                <w:shd w:val="clear" w:color="auto" w:fill="FFFFFF"/>
              </w:rPr>
              <w:t>1.5.2.1. Ne mažiau kaip 6</w:t>
            </w:r>
            <w:r w:rsidR="00B20E03">
              <w:rPr>
                <w:rStyle w:val="normaltextrun"/>
                <w:color w:val="000000"/>
                <w:shd w:val="clear" w:color="auto" w:fill="FFFFFF"/>
              </w:rPr>
              <w:t>–</w:t>
            </w:r>
            <w:r w:rsidRPr="006A4073">
              <w:rPr>
                <w:rStyle w:val="normaltextrun"/>
                <w:color w:val="000000"/>
                <w:shd w:val="clear" w:color="auto" w:fill="FFFFFF"/>
              </w:rPr>
              <w:t>ių klasių mokiniai dalyvaus Šiaulių m. finansuojamose STEAM programose.</w:t>
            </w:r>
          </w:p>
        </w:tc>
        <w:tc>
          <w:tcPr>
            <w:tcW w:w="4246" w:type="dxa"/>
          </w:tcPr>
          <w:p w14:paraId="5589BC63" w14:textId="77777777" w:rsidR="0049550D" w:rsidRPr="006A4073" w:rsidRDefault="0049550D" w:rsidP="005478CF">
            <w:pPr>
              <w:suppressAutoHyphens w:val="0"/>
              <w:autoSpaceDN/>
              <w:textAlignment w:val="baseline"/>
              <w:rPr>
                <w:rFonts w:ascii="Segoe UI" w:hAnsi="Segoe UI" w:cs="Segoe UI"/>
                <w:sz w:val="18"/>
                <w:szCs w:val="18"/>
              </w:rPr>
            </w:pPr>
            <w:r w:rsidRPr="006A4073">
              <w:rPr>
                <w:szCs w:val="24"/>
              </w:rPr>
              <w:t>1.5.2.1.1. Šiaulių m. savivaldybės finansuojamose VUŠA STEAM centro, Šiaulių Didždvario gimnazijos 8 programose dalyvavo 2a, 3b, 3c, 4a, 6a, 7d, 8b, jungtinė 8abcd kl. grupė. </w:t>
            </w:r>
          </w:p>
          <w:p w14:paraId="200D1342" w14:textId="77777777" w:rsidR="0049550D" w:rsidRPr="006A4073" w:rsidRDefault="0049550D" w:rsidP="005478CF">
            <w:r w:rsidRPr="006A4073">
              <w:rPr>
                <w:szCs w:val="24"/>
              </w:rPr>
              <w:t>Iš viso STEAM integruotose pamokose, renginiuose, programose dalyvavo 22 klasės (64 proc. mokinių). </w:t>
            </w:r>
          </w:p>
        </w:tc>
      </w:tr>
      <w:tr w:rsidR="00C574C1" w:rsidRPr="00693162" w14:paraId="0B58286F" w14:textId="77777777" w:rsidTr="00E87A61">
        <w:tc>
          <w:tcPr>
            <w:tcW w:w="2547" w:type="dxa"/>
            <w:vMerge w:val="restart"/>
          </w:tcPr>
          <w:p w14:paraId="4EB6CF65" w14:textId="77777777" w:rsidR="00C574C1" w:rsidRPr="00693162" w:rsidRDefault="00C574C1" w:rsidP="005478CF">
            <w:r w:rsidRPr="00693162">
              <w:rPr>
                <w:rStyle w:val="normaltextrun"/>
                <w:color w:val="000000"/>
                <w:shd w:val="clear" w:color="auto" w:fill="FFFFFF"/>
              </w:rPr>
              <w:t>1.5.3. STEAM renginių ir varžybų ir kt. veiklų organizavimas.</w:t>
            </w:r>
            <w:r w:rsidRPr="00693162">
              <w:rPr>
                <w:rStyle w:val="eop"/>
                <w:color w:val="000000"/>
                <w:shd w:val="clear" w:color="auto" w:fill="FFFFFF"/>
              </w:rPr>
              <w:t> </w:t>
            </w:r>
          </w:p>
        </w:tc>
        <w:tc>
          <w:tcPr>
            <w:tcW w:w="2835" w:type="dxa"/>
          </w:tcPr>
          <w:p w14:paraId="563F2617" w14:textId="6ED5A6FF" w:rsidR="00C574C1" w:rsidRPr="00693162" w:rsidRDefault="00C574C1" w:rsidP="005478CF">
            <w:pPr>
              <w:suppressAutoHyphens w:val="0"/>
              <w:autoSpaceDN/>
              <w:textAlignment w:val="baseline"/>
              <w:rPr>
                <w:rFonts w:ascii="Segoe UI" w:hAnsi="Segoe UI" w:cs="Segoe UI"/>
                <w:sz w:val="18"/>
                <w:szCs w:val="18"/>
              </w:rPr>
            </w:pPr>
            <w:r w:rsidRPr="00693162">
              <w:rPr>
                <w:szCs w:val="24"/>
              </w:rPr>
              <w:t>1.5.3.1. Bus organizuota respublikinė 1</w:t>
            </w:r>
            <w:r w:rsidR="00B20E03">
              <w:rPr>
                <w:szCs w:val="24"/>
              </w:rPr>
              <w:t xml:space="preserve"> – </w:t>
            </w:r>
            <w:r w:rsidRPr="00693162">
              <w:rPr>
                <w:szCs w:val="24"/>
              </w:rPr>
              <w:t>4 kl. mokinių konferencija ,,Juventos“ STEAM</w:t>
            </w:r>
            <w:r w:rsidR="00B20E03">
              <w:rPr>
                <w:szCs w:val="24"/>
              </w:rPr>
              <w:t xml:space="preserve"> – </w:t>
            </w:r>
            <w:r w:rsidRPr="00693162">
              <w:rPr>
                <w:szCs w:val="24"/>
              </w:rPr>
              <w:t>ukai kviečia draugus 3“. </w:t>
            </w:r>
          </w:p>
        </w:tc>
        <w:tc>
          <w:tcPr>
            <w:tcW w:w="4246" w:type="dxa"/>
          </w:tcPr>
          <w:p w14:paraId="4FA5165F" w14:textId="7C473201" w:rsidR="00C574C1" w:rsidRPr="00693162" w:rsidRDefault="00C574C1" w:rsidP="005478CF">
            <w:r w:rsidRPr="00693162">
              <w:rPr>
                <w:szCs w:val="24"/>
              </w:rPr>
              <w:t>1.5.3.1.1. Respublikinėje 1</w:t>
            </w:r>
            <w:r w:rsidR="00B20E03">
              <w:rPr>
                <w:szCs w:val="24"/>
              </w:rPr>
              <w:t xml:space="preserve"> – </w:t>
            </w:r>
            <w:r w:rsidRPr="00693162">
              <w:rPr>
                <w:szCs w:val="24"/>
              </w:rPr>
              <w:t>4 kl. mokinių konferencijoje ,,Juventos STEAM</w:t>
            </w:r>
            <w:r w:rsidR="00B20E03">
              <w:rPr>
                <w:szCs w:val="24"/>
              </w:rPr>
              <w:t xml:space="preserve"> – </w:t>
            </w:r>
            <w:r w:rsidRPr="00693162">
              <w:rPr>
                <w:szCs w:val="24"/>
              </w:rPr>
              <w:t>ukai kviečia draugus 3“ dalyvavo 40 mokytojų, 78 mokiniai (iš jų</w:t>
            </w:r>
            <w:r w:rsidR="00B20E03">
              <w:rPr>
                <w:szCs w:val="24"/>
              </w:rPr>
              <w:t xml:space="preserve"> – </w:t>
            </w:r>
            <w:r w:rsidRPr="00693162">
              <w:rPr>
                <w:szCs w:val="24"/>
              </w:rPr>
              <w:t>6 mokyt. ir 10 mok. iš įvairių užsienio šalių). </w:t>
            </w:r>
          </w:p>
        </w:tc>
      </w:tr>
      <w:tr w:rsidR="00C574C1" w:rsidRPr="00693162" w14:paraId="6C0E9910" w14:textId="77777777" w:rsidTr="00E87A61">
        <w:tc>
          <w:tcPr>
            <w:tcW w:w="2547" w:type="dxa"/>
            <w:vMerge/>
          </w:tcPr>
          <w:p w14:paraId="5013EFB5" w14:textId="77777777" w:rsidR="00C574C1" w:rsidRPr="00693162" w:rsidRDefault="00C574C1" w:rsidP="005478CF"/>
        </w:tc>
        <w:tc>
          <w:tcPr>
            <w:tcW w:w="2835" w:type="dxa"/>
          </w:tcPr>
          <w:p w14:paraId="27DFD43D" w14:textId="2F081059" w:rsidR="00C574C1" w:rsidRPr="00693162" w:rsidRDefault="00C574C1" w:rsidP="005478CF">
            <w:pPr>
              <w:suppressAutoHyphens w:val="0"/>
              <w:autoSpaceDN/>
              <w:textAlignment w:val="baseline"/>
              <w:rPr>
                <w:rFonts w:ascii="Segoe UI" w:hAnsi="Segoe UI" w:cs="Segoe UI"/>
                <w:sz w:val="18"/>
                <w:szCs w:val="18"/>
              </w:rPr>
            </w:pPr>
            <w:r w:rsidRPr="00693162">
              <w:rPr>
                <w:szCs w:val="24"/>
              </w:rPr>
              <w:t>1.5.3.2. Bendradarbiaujant metodinėms grupėms, bus organizuota STEAM nepamokinė diena ir respublikinis renginys „STEAM: 5–okiški mokslo labirintai“.</w:t>
            </w:r>
          </w:p>
        </w:tc>
        <w:tc>
          <w:tcPr>
            <w:tcW w:w="4246" w:type="dxa"/>
          </w:tcPr>
          <w:p w14:paraId="50DDE7B3" w14:textId="41A10D7B" w:rsidR="00C574C1" w:rsidRPr="00693162" w:rsidRDefault="00C574C1" w:rsidP="005478CF">
            <w:pPr>
              <w:suppressAutoHyphens w:val="0"/>
              <w:autoSpaceDN/>
              <w:textAlignment w:val="baseline"/>
              <w:rPr>
                <w:rFonts w:ascii="Segoe UI" w:hAnsi="Segoe UI" w:cs="Segoe UI"/>
                <w:sz w:val="18"/>
                <w:szCs w:val="18"/>
              </w:rPr>
            </w:pPr>
            <w:r w:rsidRPr="00693162">
              <w:rPr>
                <w:szCs w:val="24"/>
              </w:rPr>
              <w:t>1.5.3.2.1. 2023</w:t>
            </w:r>
            <w:r w:rsidR="003B544E">
              <w:rPr>
                <w:szCs w:val="24"/>
              </w:rPr>
              <w:t>-</w:t>
            </w:r>
            <w:r w:rsidRPr="00693162">
              <w:rPr>
                <w:szCs w:val="24"/>
              </w:rPr>
              <w:t>05</w:t>
            </w:r>
            <w:r w:rsidR="003B544E">
              <w:rPr>
                <w:szCs w:val="24"/>
              </w:rPr>
              <w:t>-</w:t>
            </w:r>
            <w:r w:rsidRPr="00693162">
              <w:rPr>
                <w:szCs w:val="24"/>
              </w:rPr>
              <w:t>18 MIGS, PRAD metodinės grupės organizavo STEAM nepamokinę dieną (įsak. 2023</w:t>
            </w:r>
            <w:r w:rsidR="003B544E">
              <w:rPr>
                <w:szCs w:val="24"/>
              </w:rPr>
              <w:t>-</w:t>
            </w:r>
            <w:r w:rsidRPr="00693162">
              <w:rPr>
                <w:szCs w:val="24"/>
              </w:rPr>
              <w:t>05</w:t>
            </w:r>
            <w:r w:rsidR="003B544E">
              <w:rPr>
                <w:szCs w:val="24"/>
              </w:rPr>
              <w:t>-</w:t>
            </w:r>
            <w:r w:rsidRPr="00693162">
              <w:rPr>
                <w:szCs w:val="24"/>
              </w:rPr>
              <w:t>17, V</w:t>
            </w:r>
            <w:r w:rsidR="00B20E03">
              <w:rPr>
                <w:szCs w:val="24"/>
              </w:rPr>
              <w:t xml:space="preserve"> – </w:t>
            </w:r>
            <w:r w:rsidRPr="00693162">
              <w:rPr>
                <w:szCs w:val="24"/>
              </w:rPr>
              <w:t>63). 1</w:t>
            </w:r>
            <w:r w:rsidR="00B20E03">
              <w:rPr>
                <w:szCs w:val="24"/>
              </w:rPr>
              <w:t>–</w:t>
            </w:r>
            <w:r w:rsidRPr="00693162">
              <w:rPr>
                <w:szCs w:val="24"/>
              </w:rPr>
              <w:t>4 kl. veiklų temos: „Augalai ir jų augimo sąlygos</w:t>
            </w:r>
            <w:r w:rsidR="00E859ED">
              <w:rPr>
                <w:szCs w:val="24"/>
              </w:rPr>
              <w:t>“</w:t>
            </w:r>
            <w:r w:rsidRPr="00693162">
              <w:rPr>
                <w:szCs w:val="24"/>
              </w:rPr>
              <w:t>, „Vandens dienos užrašai”, „Misija STEAM: šampūno gamyba“, „Žalioji palangė“, „Eko maišelių gamyba”, „Kas ta elektra“ (vedė „Ignitis“ atstovė). 5</w:t>
            </w:r>
            <w:r w:rsidR="00B20E03">
              <w:rPr>
                <w:szCs w:val="24"/>
              </w:rPr>
              <w:t>–</w:t>
            </w:r>
            <w:r w:rsidRPr="00693162">
              <w:rPr>
                <w:szCs w:val="24"/>
              </w:rPr>
              <w:t>8 kl. veiklos: „Tiksliųjų mokslų protmūšis“, „Lituanicos“ skrydžio 90</w:t>
            </w:r>
            <w:r w:rsidR="00B20E03">
              <w:rPr>
                <w:szCs w:val="24"/>
              </w:rPr>
              <w:t>–</w:t>
            </w:r>
            <w:r w:rsidRPr="00693162">
              <w:rPr>
                <w:szCs w:val="24"/>
              </w:rPr>
              <w:t>sioms metinėms: keliautojo A. Valujavičiaus iššūkis“, „Lėktuvėlių gaminimas, dekoravimas ir varžytuvės“, „Tyrimai gamtoje“, „Multi protmūšis“. Mokykloje organizuotas 5 kl. renginys „STEAM: 5–okiški mokslo labirintai“. 2023</w:t>
            </w:r>
            <w:r w:rsidR="003B544E">
              <w:rPr>
                <w:szCs w:val="24"/>
              </w:rPr>
              <w:t>-</w:t>
            </w:r>
            <w:r w:rsidRPr="00693162">
              <w:rPr>
                <w:szCs w:val="24"/>
              </w:rPr>
              <w:t>03</w:t>
            </w:r>
            <w:r w:rsidR="003B544E">
              <w:rPr>
                <w:szCs w:val="24"/>
              </w:rPr>
              <w:t>-</w:t>
            </w:r>
            <w:r w:rsidRPr="00693162">
              <w:rPr>
                <w:szCs w:val="24"/>
              </w:rPr>
              <w:t>31 – mokyklos lygmeniu, 2023</w:t>
            </w:r>
            <w:r w:rsidR="003B544E">
              <w:rPr>
                <w:szCs w:val="24"/>
              </w:rPr>
              <w:t>-</w:t>
            </w:r>
            <w:r w:rsidRPr="00693162">
              <w:rPr>
                <w:szCs w:val="24"/>
              </w:rPr>
              <w:t>05</w:t>
            </w:r>
            <w:r w:rsidR="003B544E">
              <w:rPr>
                <w:szCs w:val="24"/>
              </w:rPr>
              <w:t>-</w:t>
            </w:r>
            <w:r w:rsidRPr="00693162">
              <w:rPr>
                <w:szCs w:val="24"/>
              </w:rPr>
              <w:t>18 – respublikiniu lygmeniu. </w:t>
            </w:r>
          </w:p>
        </w:tc>
      </w:tr>
      <w:tr w:rsidR="00C574C1" w:rsidRPr="00693162" w14:paraId="7D60199A" w14:textId="77777777" w:rsidTr="00E87A61">
        <w:tc>
          <w:tcPr>
            <w:tcW w:w="2547" w:type="dxa"/>
            <w:vMerge/>
          </w:tcPr>
          <w:p w14:paraId="0712EF41" w14:textId="77777777" w:rsidR="00C574C1" w:rsidRPr="00693162" w:rsidRDefault="00C574C1" w:rsidP="005478CF"/>
        </w:tc>
        <w:tc>
          <w:tcPr>
            <w:tcW w:w="2835" w:type="dxa"/>
          </w:tcPr>
          <w:p w14:paraId="7C714E93"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 xml:space="preserve">1.5.3.3. Bus siekiama STEAM ženklelio KOMPETETINGAS. </w:t>
            </w:r>
          </w:p>
          <w:p w14:paraId="21E065ED" w14:textId="77777777" w:rsidR="00C574C1" w:rsidRPr="00693162" w:rsidRDefault="00C574C1" w:rsidP="005478CF"/>
        </w:tc>
        <w:tc>
          <w:tcPr>
            <w:tcW w:w="4246" w:type="dxa"/>
          </w:tcPr>
          <w:p w14:paraId="38B2E6C7" w14:textId="77777777" w:rsidR="00C574C1" w:rsidRPr="00693162" w:rsidRDefault="00C574C1" w:rsidP="005478CF">
            <w:pPr>
              <w:suppressAutoHyphens w:val="0"/>
              <w:autoSpaceDN/>
              <w:textAlignment w:val="baseline"/>
              <w:rPr>
                <w:szCs w:val="24"/>
              </w:rPr>
            </w:pPr>
            <w:r w:rsidRPr="00693162">
              <w:rPr>
                <w:szCs w:val="24"/>
              </w:rPr>
              <w:t>1.5.3.3.1. Informacija apie mokytojų vykdytas STEAM veiklas, dalyvavimą kvalifikacijos kėlimo ir tobulinimo renginiuose talpintos STEAM School Label platformoje. </w:t>
            </w:r>
          </w:p>
          <w:p w14:paraId="424C242E" w14:textId="662C3968" w:rsidR="00C574C1" w:rsidRPr="00693162" w:rsidRDefault="00C574C1" w:rsidP="005478CF">
            <w:pPr>
              <w:suppressAutoHyphens w:val="0"/>
              <w:autoSpaceDN/>
              <w:textAlignment w:val="baseline"/>
              <w:rPr>
                <w:szCs w:val="24"/>
              </w:rPr>
            </w:pPr>
            <w:r w:rsidRPr="00693162">
              <w:rPr>
                <w:szCs w:val="24"/>
              </w:rPr>
              <w:t>1.5.3.3.2. 2023</w:t>
            </w:r>
            <w:r w:rsidR="007F6F35">
              <w:rPr>
                <w:szCs w:val="24"/>
              </w:rPr>
              <w:t xml:space="preserve"> </w:t>
            </w:r>
            <w:r w:rsidR="00B20E03">
              <w:rPr>
                <w:szCs w:val="24"/>
              </w:rPr>
              <w:t>–</w:t>
            </w:r>
            <w:r w:rsidR="007F6F35">
              <w:rPr>
                <w:szCs w:val="24"/>
              </w:rPr>
              <w:t xml:space="preserve"> </w:t>
            </w:r>
            <w:r w:rsidRPr="00693162">
              <w:rPr>
                <w:szCs w:val="24"/>
              </w:rPr>
              <w:t>10 pasirašyta sutartis su „Baltų lankų“ leidykla dėl skaitmeninio uždavinyno kūrimo atnaujintiems 7 klasės vadovėliams. </w:t>
            </w:r>
          </w:p>
          <w:p w14:paraId="7E14C1EA" w14:textId="0507FA0E" w:rsidR="00C574C1" w:rsidRPr="00693162" w:rsidRDefault="00C574C1" w:rsidP="005478CF">
            <w:pPr>
              <w:suppressAutoHyphens w:val="0"/>
              <w:autoSpaceDN/>
              <w:textAlignment w:val="baseline"/>
              <w:rPr>
                <w:rFonts w:ascii="Segoe UI" w:hAnsi="Segoe UI" w:cs="Segoe UI"/>
                <w:sz w:val="18"/>
                <w:szCs w:val="18"/>
              </w:rPr>
            </w:pPr>
            <w:r w:rsidRPr="00693162">
              <w:rPr>
                <w:szCs w:val="24"/>
              </w:rPr>
              <w:t>1.5.3.3.3. 2023</w:t>
            </w:r>
            <w:r w:rsidR="003B544E">
              <w:rPr>
                <w:szCs w:val="24"/>
              </w:rPr>
              <w:t>-</w:t>
            </w:r>
            <w:r w:rsidRPr="00693162">
              <w:rPr>
                <w:szCs w:val="24"/>
              </w:rPr>
              <w:t>11</w:t>
            </w:r>
            <w:r w:rsidR="003B544E">
              <w:rPr>
                <w:szCs w:val="24"/>
              </w:rPr>
              <w:t>-</w:t>
            </w:r>
            <w:r w:rsidRPr="00693162">
              <w:rPr>
                <w:szCs w:val="24"/>
              </w:rPr>
              <w:t>15 laimėta interaktyvios edukacinės programos ROQED licencija gamtos mokslų pamokoms „Gamtos mokslų pamokų skaitmenizavimas simuliacijų pagalba“. </w:t>
            </w:r>
          </w:p>
        </w:tc>
      </w:tr>
      <w:tr w:rsidR="00C574C1" w:rsidRPr="00693162" w14:paraId="6FB0D233" w14:textId="77777777" w:rsidTr="00E87A61">
        <w:tc>
          <w:tcPr>
            <w:tcW w:w="2547" w:type="dxa"/>
            <w:vMerge/>
          </w:tcPr>
          <w:p w14:paraId="6AC322DA" w14:textId="77777777" w:rsidR="00C574C1" w:rsidRPr="00693162" w:rsidRDefault="00C574C1" w:rsidP="005478CF"/>
        </w:tc>
        <w:tc>
          <w:tcPr>
            <w:tcW w:w="2835" w:type="dxa"/>
          </w:tcPr>
          <w:p w14:paraId="5B1CF36A"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1.5.3.4. Bus parengtas Tarptautinis projektas, skirtas mokytojų STEAM kvalifikacijai kelti. </w:t>
            </w:r>
          </w:p>
        </w:tc>
        <w:tc>
          <w:tcPr>
            <w:tcW w:w="4246" w:type="dxa"/>
          </w:tcPr>
          <w:p w14:paraId="00B30AC5" w14:textId="185484B8" w:rsidR="00C574C1" w:rsidRPr="00693162" w:rsidRDefault="00C574C1" w:rsidP="005478CF">
            <w:pPr>
              <w:suppressAutoHyphens w:val="0"/>
              <w:autoSpaceDN/>
              <w:textAlignment w:val="baseline"/>
              <w:rPr>
                <w:rFonts w:ascii="Segoe UI" w:hAnsi="Segoe UI" w:cs="Segoe UI"/>
                <w:sz w:val="18"/>
                <w:szCs w:val="18"/>
              </w:rPr>
            </w:pPr>
            <w:r w:rsidRPr="00693162">
              <w:rPr>
                <w:szCs w:val="24"/>
              </w:rPr>
              <w:t>1.5.3.4.1. Parengta „Erasmus+“ KA1 mobilumo projekto „STEAM įtraukiajame ugdyme</w:t>
            </w:r>
            <w:r w:rsidR="00E859ED">
              <w:rPr>
                <w:szCs w:val="24"/>
              </w:rPr>
              <w:t>“</w:t>
            </w:r>
            <w:r w:rsidRPr="00693162">
              <w:rPr>
                <w:szCs w:val="24"/>
              </w:rPr>
              <w:t xml:space="preserve"> paraiška. Planuojamas 15 mokytojų kvalifikacijos kėlimas. Numatomi vienos savaitės mokymai ir darbo stebėjimo vizitas.</w:t>
            </w:r>
          </w:p>
        </w:tc>
      </w:tr>
      <w:tr w:rsidR="00F5633F" w:rsidRPr="00693162" w14:paraId="6927E3F3" w14:textId="77777777" w:rsidTr="00E87A61">
        <w:tc>
          <w:tcPr>
            <w:tcW w:w="9628" w:type="dxa"/>
            <w:gridSpan w:val="3"/>
          </w:tcPr>
          <w:p w14:paraId="6D7CD5ED" w14:textId="77777777" w:rsidR="00F5633F" w:rsidRPr="00693162" w:rsidRDefault="00F5633F" w:rsidP="000D3FFE">
            <w:pPr>
              <w:jc w:val="both"/>
            </w:pPr>
            <w:r w:rsidRPr="00693162">
              <w:rPr>
                <w:rStyle w:val="normaltextrun"/>
                <w:b/>
                <w:bCs/>
                <w:color w:val="000000"/>
                <w:shd w:val="clear" w:color="auto" w:fill="FFFFFF"/>
              </w:rPr>
              <w:t>1.6. Stiprinti mokinių sveikatą</w:t>
            </w:r>
          </w:p>
        </w:tc>
      </w:tr>
      <w:tr w:rsidR="00F5633F" w:rsidRPr="00693162" w14:paraId="5A75EC57" w14:textId="77777777" w:rsidTr="00C574C1">
        <w:tc>
          <w:tcPr>
            <w:tcW w:w="2547" w:type="dxa"/>
            <w:tcBorders>
              <w:bottom w:val="single" w:sz="4" w:space="0" w:color="auto"/>
            </w:tcBorders>
          </w:tcPr>
          <w:p w14:paraId="3A60CF0C" w14:textId="77777777" w:rsidR="00F5633F" w:rsidRPr="00693162" w:rsidRDefault="00F5633F" w:rsidP="005478CF">
            <w:r w:rsidRPr="00693162">
              <w:rPr>
                <w:rStyle w:val="normaltextrun"/>
                <w:color w:val="000000"/>
                <w:shd w:val="clear" w:color="auto" w:fill="FFFFFF"/>
              </w:rPr>
              <w:t>1.6.1. Antrokų mokymo plaukti programos įgyvendinimas.</w:t>
            </w:r>
            <w:r w:rsidRPr="00693162">
              <w:rPr>
                <w:rStyle w:val="eop"/>
                <w:color w:val="000000"/>
                <w:shd w:val="clear" w:color="auto" w:fill="FFFFFF"/>
              </w:rPr>
              <w:t> </w:t>
            </w:r>
          </w:p>
        </w:tc>
        <w:tc>
          <w:tcPr>
            <w:tcW w:w="2835" w:type="dxa"/>
          </w:tcPr>
          <w:p w14:paraId="2EF3DD2C" w14:textId="77777777" w:rsidR="00F5633F" w:rsidRPr="00693162" w:rsidRDefault="00F5633F" w:rsidP="005478CF">
            <w:r w:rsidRPr="00693162">
              <w:rPr>
                <w:rStyle w:val="normaltextrun"/>
                <w:color w:val="000000"/>
                <w:shd w:val="clear" w:color="auto" w:fill="FFFFFF"/>
              </w:rPr>
              <w:t>1.6.1.1. Bus bendradarbiaujama su Šiaulių m. plaukimo mokykla „Delfinas“, užtikrinamas lankstus pamokų tvarkaraštis, visi 2 klasių mokiniai lankys plaukimo užsiėmimus.</w:t>
            </w:r>
            <w:r w:rsidRPr="00693162">
              <w:rPr>
                <w:rStyle w:val="eop"/>
                <w:color w:val="000000"/>
                <w:shd w:val="clear" w:color="auto" w:fill="FFFFFF"/>
              </w:rPr>
              <w:t> </w:t>
            </w:r>
          </w:p>
        </w:tc>
        <w:tc>
          <w:tcPr>
            <w:tcW w:w="4246" w:type="dxa"/>
          </w:tcPr>
          <w:p w14:paraId="1B45A920" w14:textId="724D13BC" w:rsidR="00F5633F" w:rsidRPr="00D82084" w:rsidRDefault="00F5633F" w:rsidP="00D82084">
            <w:pPr>
              <w:suppressAutoHyphens w:val="0"/>
              <w:autoSpaceDN/>
              <w:textAlignment w:val="baseline"/>
              <w:rPr>
                <w:rFonts w:ascii="Segoe UI" w:hAnsi="Segoe UI" w:cs="Segoe UI"/>
                <w:sz w:val="18"/>
                <w:szCs w:val="18"/>
              </w:rPr>
            </w:pPr>
            <w:r w:rsidRPr="00693162">
              <w:rPr>
                <w:szCs w:val="24"/>
              </w:rPr>
              <w:t>1.6.1.1.1. Sudaryta galimybė, suderintas pamokų tvarkaraštis, 100 proc. antrų klasių mokinių lanko mokymo plaukti programą mokykloje „</w:t>
            </w:r>
            <w:r w:rsidR="00E859ED">
              <w:rPr>
                <w:szCs w:val="24"/>
              </w:rPr>
              <w:t xml:space="preserve"> </w:t>
            </w:r>
            <w:r w:rsidRPr="00693162">
              <w:rPr>
                <w:szCs w:val="24"/>
              </w:rPr>
              <w:t>Delfinas“. </w:t>
            </w:r>
          </w:p>
        </w:tc>
      </w:tr>
      <w:tr w:rsidR="00C574C1" w:rsidRPr="00693162" w14:paraId="42B96876" w14:textId="77777777" w:rsidTr="00E87A61">
        <w:tc>
          <w:tcPr>
            <w:tcW w:w="2547" w:type="dxa"/>
            <w:vMerge w:val="restart"/>
            <w:tcBorders>
              <w:top w:val="single" w:sz="4" w:space="0" w:color="auto"/>
            </w:tcBorders>
          </w:tcPr>
          <w:p w14:paraId="78F8BCE3" w14:textId="77777777" w:rsidR="00C574C1" w:rsidRPr="00693162" w:rsidRDefault="00C574C1" w:rsidP="005478CF">
            <w:r w:rsidRPr="00693162">
              <w:rPr>
                <w:rStyle w:val="normaltextrun"/>
                <w:color w:val="000000"/>
              </w:rPr>
              <w:t>1.6.2. Sveiką gyvenseną skatinančių programų, projektų įgyvendinimas.</w:t>
            </w:r>
            <w:r w:rsidRPr="00693162">
              <w:rPr>
                <w:rStyle w:val="eop"/>
                <w:color w:val="000000"/>
                <w:shd w:val="clear" w:color="auto" w:fill="FFFFFF"/>
              </w:rPr>
              <w:t> </w:t>
            </w:r>
          </w:p>
        </w:tc>
        <w:tc>
          <w:tcPr>
            <w:tcW w:w="2835" w:type="dxa"/>
          </w:tcPr>
          <w:p w14:paraId="79735742" w14:textId="77777777" w:rsidR="00C574C1" w:rsidRPr="00693162" w:rsidRDefault="00C574C1" w:rsidP="005478CF">
            <w:pPr>
              <w:suppressAutoHyphens w:val="0"/>
              <w:autoSpaceDN/>
              <w:textAlignment w:val="baseline"/>
              <w:rPr>
                <w:color w:val="000000"/>
                <w:shd w:val="clear" w:color="auto" w:fill="FFFFFF"/>
              </w:rPr>
            </w:pPr>
            <w:r w:rsidRPr="00693162">
              <w:rPr>
                <w:rStyle w:val="normaltextrun"/>
                <w:color w:val="000000"/>
                <w:shd w:val="clear" w:color="auto" w:fill="FFFFFF"/>
              </w:rPr>
              <w:t>1.6.2.1. Dalyvavimas „Sveikatą stiprinančių mokyklų” veikloje.</w:t>
            </w:r>
            <w:r w:rsidRPr="00693162">
              <w:rPr>
                <w:rStyle w:val="eop"/>
                <w:color w:val="000000"/>
                <w:shd w:val="clear" w:color="auto" w:fill="FFFFFF"/>
              </w:rPr>
              <w:t> </w:t>
            </w:r>
          </w:p>
        </w:tc>
        <w:tc>
          <w:tcPr>
            <w:tcW w:w="4246" w:type="dxa"/>
          </w:tcPr>
          <w:p w14:paraId="58E7767C" w14:textId="37F83232" w:rsidR="00C574C1" w:rsidRPr="00693162" w:rsidRDefault="00C574C1" w:rsidP="005478CF">
            <w:pPr>
              <w:suppressAutoHyphens w:val="0"/>
              <w:autoSpaceDN/>
              <w:textAlignment w:val="baseline"/>
              <w:rPr>
                <w:shd w:val="clear" w:color="auto" w:fill="FFFFFF"/>
              </w:rPr>
            </w:pPr>
            <w:r w:rsidRPr="00693162">
              <w:rPr>
                <w:rStyle w:val="normaltextrun"/>
                <w:shd w:val="clear" w:color="auto" w:fill="FFFFFF"/>
              </w:rPr>
              <w:t>1.6.2.1.1. 5</w:t>
            </w:r>
            <w:r w:rsidR="00B20E03">
              <w:rPr>
                <w:rStyle w:val="normaltextrun"/>
                <w:shd w:val="clear" w:color="auto" w:fill="FFFFFF"/>
              </w:rPr>
              <w:t>–</w:t>
            </w:r>
            <w:r w:rsidRPr="00693162">
              <w:rPr>
                <w:rStyle w:val="normaltextrun"/>
                <w:shd w:val="clear" w:color="auto" w:fill="FFFFFF"/>
              </w:rPr>
              <w:t>8 kl. mokiniams, mokytojams, bendruomenei organizuota 16 s</w:t>
            </w:r>
            <w:r w:rsidRPr="00693162">
              <w:rPr>
                <w:rStyle w:val="normaltextrun"/>
                <w:color w:val="000000"/>
                <w:shd w:val="clear" w:color="auto" w:fill="FFFFFF"/>
              </w:rPr>
              <w:t>porto, sveikos gyvensenos</w:t>
            </w:r>
            <w:r w:rsidRPr="00693162">
              <w:rPr>
                <w:rStyle w:val="normaltextrun"/>
                <w:shd w:val="clear" w:color="auto" w:fill="FFFFFF"/>
              </w:rPr>
              <w:t xml:space="preserve"> renginių: jogos užsiėmimai mergaitėms, jogos užsiėmimai mokytojams, renginys „Mano Eurofito medalis“, tarpklasinės tinklinio, baudų metimo, stalo teniso, kvadrato, virvės traukimo varžybos, konkursas mergaitėms „Kengūra</w:t>
            </w:r>
            <w:r w:rsidR="00E859ED">
              <w:rPr>
                <w:rStyle w:val="normaltextrun"/>
                <w:shd w:val="clear" w:color="auto" w:fill="FFFFFF"/>
              </w:rPr>
              <w:t>“</w:t>
            </w:r>
            <w:r w:rsidRPr="00693162">
              <w:rPr>
                <w:rStyle w:val="normaltextrun"/>
                <w:shd w:val="clear" w:color="auto" w:fill="FFFFFF"/>
              </w:rPr>
              <w:t>, bendruomenės „Šeimų žygis III“, pirmosios pagalbos teikimo įgūdžių užsiėmimas su Greitosios medicinos pagalbos darbuotoja (6c), mokymai pas burnos higienos specialistą (5 kl.), psichologo paskaitos „Stresas ir jo valdymas“ (5a), „Sąmoningo dėmesingumo praktikos ir streso valdymas “ (7ac). Vyko 2 respublikinės akcijos: VO „Gelbėkit vaikus</w:t>
            </w:r>
            <w:r w:rsidR="00E859ED">
              <w:rPr>
                <w:rStyle w:val="normaltextrun"/>
                <w:shd w:val="clear" w:color="auto" w:fill="FFFFFF"/>
              </w:rPr>
              <w:t>“</w:t>
            </w:r>
            <w:r w:rsidRPr="00693162">
              <w:rPr>
                <w:rStyle w:val="normaltextrun"/>
                <w:shd w:val="clear" w:color="auto" w:fill="FFFFFF"/>
              </w:rPr>
              <w:t xml:space="preserve"> 10–asis ,,Solidarumo bėgimas“, akcija ,,Apibėk mokyklą”. </w:t>
            </w:r>
          </w:p>
        </w:tc>
      </w:tr>
      <w:tr w:rsidR="00C574C1" w:rsidRPr="00693162" w14:paraId="04A100D1" w14:textId="77777777" w:rsidTr="00E87A61">
        <w:tc>
          <w:tcPr>
            <w:tcW w:w="2547" w:type="dxa"/>
            <w:vMerge/>
          </w:tcPr>
          <w:p w14:paraId="5DE9428B" w14:textId="77777777" w:rsidR="00C574C1" w:rsidRPr="00693162" w:rsidRDefault="00C574C1" w:rsidP="005478CF"/>
        </w:tc>
        <w:tc>
          <w:tcPr>
            <w:tcW w:w="2835" w:type="dxa"/>
          </w:tcPr>
          <w:p w14:paraId="58AAB9DE" w14:textId="77777777" w:rsidR="00C574C1" w:rsidRPr="00693162" w:rsidRDefault="00C574C1" w:rsidP="005478CF">
            <w:pPr>
              <w:suppressAutoHyphens w:val="0"/>
              <w:autoSpaceDN/>
              <w:textAlignment w:val="baseline"/>
              <w:rPr>
                <w:color w:val="000000"/>
                <w:shd w:val="clear" w:color="auto" w:fill="FFFFFF"/>
              </w:rPr>
            </w:pPr>
            <w:r w:rsidRPr="00693162">
              <w:rPr>
                <w:rStyle w:val="normaltextrun"/>
                <w:color w:val="000000"/>
                <w:shd w:val="clear" w:color="auto" w:fill="FFFFFF"/>
              </w:rPr>
              <w:t>1.6.2.2. Vyks teminių klasių valandėlių ciklas apie sveiką gyvenseną, kurį ves pagalbos mokiniui, visuomenės sveikatos priežiūros specialistais.</w:t>
            </w:r>
            <w:r w:rsidRPr="00693162">
              <w:rPr>
                <w:rStyle w:val="eop"/>
                <w:color w:val="000000"/>
                <w:shd w:val="clear" w:color="auto" w:fill="FFFFFF"/>
              </w:rPr>
              <w:t> </w:t>
            </w:r>
          </w:p>
        </w:tc>
        <w:tc>
          <w:tcPr>
            <w:tcW w:w="4246" w:type="dxa"/>
          </w:tcPr>
          <w:p w14:paraId="28A95EA7" w14:textId="5397AC84" w:rsidR="00C574C1" w:rsidRPr="00693162" w:rsidRDefault="00C574C1" w:rsidP="005478CF">
            <w:pPr>
              <w:suppressAutoHyphens w:val="0"/>
              <w:autoSpaceDN/>
              <w:textAlignment w:val="baseline"/>
              <w:rPr>
                <w:shd w:val="clear" w:color="auto" w:fill="FFFFFF"/>
              </w:rPr>
            </w:pPr>
            <w:r w:rsidRPr="00693162">
              <w:rPr>
                <w:rStyle w:val="normaltextrun"/>
                <w:shd w:val="clear" w:color="auto" w:fill="FFFFFF"/>
              </w:rPr>
              <w:t>1.6.2.2.1. Vesta 131 teminė klasės valandėlė. „Sveika mityba ir nutukimo prevencija“ (1–8 kl.)</w:t>
            </w:r>
            <w:r w:rsidR="00B20E03">
              <w:rPr>
                <w:rStyle w:val="normaltextrun"/>
                <w:shd w:val="clear" w:color="auto" w:fill="FFFFFF"/>
              </w:rPr>
              <w:t xml:space="preserve"> – </w:t>
            </w:r>
            <w:r w:rsidRPr="00693162">
              <w:rPr>
                <w:rStyle w:val="normaltextrun"/>
                <w:shd w:val="clear" w:color="auto" w:fill="FFFFFF"/>
              </w:rPr>
              <w:t>12; „Fizinis aktyvumas“ (1–2kl.)</w:t>
            </w:r>
            <w:r w:rsidR="00B20E03">
              <w:rPr>
                <w:rStyle w:val="normaltextrun"/>
                <w:shd w:val="clear" w:color="auto" w:fill="FFFFFF"/>
              </w:rPr>
              <w:t xml:space="preserve"> – </w:t>
            </w:r>
            <w:r w:rsidRPr="00693162">
              <w:rPr>
                <w:rStyle w:val="normaltextrun"/>
                <w:shd w:val="clear" w:color="auto" w:fill="FFFFFF"/>
              </w:rPr>
              <w:t>2; „Psichikos sveikata“ (4</w:t>
            </w:r>
            <w:r w:rsidR="00B20E03">
              <w:rPr>
                <w:rStyle w:val="normaltextrun"/>
                <w:shd w:val="clear" w:color="auto" w:fill="FFFFFF"/>
              </w:rPr>
              <w:t>–</w:t>
            </w:r>
            <w:r w:rsidRPr="00693162">
              <w:rPr>
                <w:rStyle w:val="normaltextrun"/>
                <w:shd w:val="clear" w:color="auto" w:fill="FFFFFF"/>
              </w:rPr>
              <w:t>8 kl.)</w:t>
            </w:r>
            <w:r w:rsidR="00B20E03">
              <w:rPr>
                <w:rStyle w:val="normaltextrun"/>
                <w:shd w:val="clear" w:color="auto" w:fill="FFFFFF"/>
              </w:rPr>
              <w:t xml:space="preserve"> – </w:t>
            </w:r>
            <w:r w:rsidRPr="00693162">
              <w:rPr>
                <w:rStyle w:val="normaltextrun"/>
                <w:shd w:val="clear" w:color="auto" w:fill="FFFFFF"/>
              </w:rPr>
              <w:t>5; „Aplinkos sveikata“ (1–4 kl.)</w:t>
            </w:r>
            <w:r w:rsidR="00B20E03">
              <w:rPr>
                <w:rStyle w:val="normaltextrun"/>
                <w:shd w:val="clear" w:color="auto" w:fill="FFFFFF"/>
              </w:rPr>
              <w:t xml:space="preserve"> – </w:t>
            </w:r>
            <w:r w:rsidRPr="00693162">
              <w:rPr>
                <w:rStyle w:val="normaltextrun"/>
                <w:shd w:val="clear" w:color="auto" w:fill="FFFFFF"/>
              </w:rPr>
              <w:t>5; „Žalingų įpročių prevencija (3–8 kl.)</w:t>
            </w:r>
            <w:r w:rsidR="00B20E03">
              <w:rPr>
                <w:rStyle w:val="normaltextrun"/>
                <w:shd w:val="clear" w:color="auto" w:fill="FFFFFF"/>
              </w:rPr>
              <w:t xml:space="preserve"> – </w:t>
            </w:r>
            <w:r w:rsidRPr="00693162">
              <w:rPr>
                <w:rStyle w:val="normaltextrun"/>
                <w:shd w:val="clear" w:color="auto" w:fill="FFFFFF"/>
              </w:rPr>
              <w:t>11; „Užkrečiamų ligų profilaktika ir asmens higiena“ (1–8 kl.)</w:t>
            </w:r>
            <w:r w:rsidR="00B20E03">
              <w:rPr>
                <w:rStyle w:val="normaltextrun"/>
                <w:shd w:val="clear" w:color="auto" w:fill="FFFFFF"/>
              </w:rPr>
              <w:t xml:space="preserve"> – </w:t>
            </w:r>
            <w:r w:rsidRPr="00693162">
              <w:rPr>
                <w:rStyle w:val="normaltextrun"/>
                <w:shd w:val="clear" w:color="auto" w:fill="FFFFFF"/>
              </w:rPr>
              <w:t>15; „Tuberkuliozės profilaktika" (6</w:t>
            </w:r>
            <w:r w:rsidR="00B20E03">
              <w:rPr>
                <w:rStyle w:val="normaltextrun"/>
                <w:shd w:val="clear" w:color="auto" w:fill="FFFFFF"/>
              </w:rPr>
              <w:t>–</w:t>
            </w:r>
            <w:r w:rsidRPr="00693162">
              <w:rPr>
                <w:rStyle w:val="normaltextrun"/>
                <w:shd w:val="clear" w:color="auto" w:fill="FFFFFF"/>
              </w:rPr>
              <w:t>7 kl.)</w:t>
            </w:r>
            <w:r w:rsidR="00B20E03">
              <w:rPr>
                <w:rStyle w:val="normaltextrun"/>
                <w:shd w:val="clear" w:color="auto" w:fill="FFFFFF"/>
              </w:rPr>
              <w:t xml:space="preserve"> – </w:t>
            </w:r>
            <w:r w:rsidRPr="00693162">
              <w:rPr>
                <w:rStyle w:val="normaltextrun"/>
                <w:shd w:val="clear" w:color="auto" w:fill="FFFFFF"/>
              </w:rPr>
              <w:t>2; „Lytiškumo ugdymas“ (4–8 kl.)</w:t>
            </w:r>
            <w:r w:rsidR="00B20E03">
              <w:rPr>
                <w:rStyle w:val="normaltextrun"/>
                <w:shd w:val="clear" w:color="auto" w:fill="FFFFFF"/>
              </w:rPr>
              <w:t xml:space="preserve"> – </w:t>
            </w:r>
            <w:r w:rsidRPr="00693162">
              <w:rPr>
                <w:rStyle w:val="normaltextrun"/>
                <w:shd w:val="clear" w:color="auto" w:fill="FFFFFF"/>
              </w:rPr>
              <w:t>13; „Ėduonies profilaktika ir burnos higiena" (2</w:t>
            </w:r>
            <w:r w:rsidR="00B20E03">
              <w:rPr>
                <w:rStyle w:val="normaltextrun"/>
                <w:shd w:val="clear" w:color="auto" w:fill="FFFFFF"/>
              </w:rPr>
              <w:t>–</w:t>
            </w:r>
            <w:r w:rsidRPr="00693162">
              <w:rPr>
                <w:rStyle w:val="normaltextrun"/>
                <w:shd w:val="clear" w:color="auto" w:fill="FFFFFF"/>
              </w:rPr>
              <w:t>5 kl.)</w:t>
            </w:r>
            <w:r w:rsidR="00B20E03">
              <w:rPr>
                <w:rStyle w:val="normaltextrun"/>
                <w:shd w:val="clear" w:color="auto" w:fill="FFFFFF"/>
              </w:rPr>
              <w:t xml:space="preserve"> – </w:t>
            </w:r>
            <w:r w:rsidRPr="00693162">
              <w:rPr>
                <w:rStyle w:val="normaltextrun"/>
                <w:shd w:val="clear" w:color="auto" w:fill="FFFFFF"/>
              </w:rPr>
              <w:t>2; „Traumų ir nelaimingų atsitikimų prevencija“ (1–8 kl.)</w:t>
            </w:r>
            <w:r w:rsidR="00B20E03">
              <w:rPr>
                <w:rStyle w:val="normaltextrun"/>
                <w:shd w:val="clear" w:color="auto" w:fill="FFFFFF"/>
              </w:rPr>
              <w:t xml:space="preserve"> – </w:t>
            </w:r>
            <w:r w:rsidRPr="00693162">
              <w:rPr>
                <w:rStyle w:val="normaltextrun"/>
                <w:shd w:val="clear" w:color="auto" w:fill="FFFFFF"/>
              </w:rPr>
              <w:t>30.</w:t>
            </w:r>
            <w:r w:rsidRPr="00693162">
              <w:rPr>
                <w:rStyle w:val="eop"/>
                <w:shd w:val="clear" w:color="auto" w:fill="FFFFFF"/>
              </w:rPr>
              <w:t> </w:t>
            </w:r>
          </w:p>
        </w:tc>
      </w:tr>
      <w:tr w:rsidR="00C574C1" w:rsidRPr="00693162" w14:paraId="7AE8FCC9" w14:textId="77777777" w:rsidTr="00E87A61">
        <w:tc>
          <w:tcPr>
            <w:tcW w:w="2547" w:type="dxa"/>
            <w:vMerge/>
          </w:tcPr>
          <w:p w14:paraId="2FA904BA" w14:textId="77777777" w:rsidR="00C574C1" w:rsidRPr="00693162" w:rsidRDefault="00C574C1" w:rsidP="005478CF"/>
        </w:tc>
        <w:tc>
          <w:tcPr>
            <w:tcW w:w="2835" w:type="dxa"/>
          </w:tcPr>
          <w:p w14:paraId="02273342" w14:textId="77777777" w:rsidR="00C574C1" w:rsidRPr="00693162" w:rsidRDefault="00C574C1" w:rsidP="005478CF">
            <w:r w:rsidRPr="00693162">
              <w:rPr>
                <w:rStyle w:val="normaltextrun"/>
                <w:color w:val="000000"/>
                <w:shd w:val="clear" w:color="auto" w:fill="FFFFFF"/>
              </w:rPr>
              <w:t>1.6.2.3. Dalyvavimas projekto „Sveikatiada” veiklose.</w:t>
            </w:r>
            <w:r w:rsidRPr="00693162">
              <w:rPr>
                <w:rStyle w:val="eop"/>
                <w:color w:val="000000"/>
                <w:shd w:val="clear" w:color="auto" w:fill="FFFFFF"/>
              </w:rPr>
              <w:t> </w:t>
            </w:r>
          </w:p>
        </w:tc>
        <w:tc>
          <w:tcPr>
            <w:tcW w:w="4246" w:type="dxa"/>
          </w:tcPr>
          <w:p w14:paraId="34E61CBB" w14:textId="5A60CE9E" w:rsidR="00C574C1" w:rsidRPr="00693162" w:rsidRDefault="00C574C1" w:rsidP="005478CF">
            <w:r w:rsidRPr="00693162">
              <w:rPr>
                <w:rStyle w:val="normaltextrun"/>
                <w:color w:val="000000"/>
                <w:shd w:val="clear" w:color="auto" w:fill="FFFFFF"/>
              </w:rPr>
              <w:t xml:space="preserve">1.6.2.3.1. Vyko 19 „Sveikatiados“ projekto veiklų: </w:t>
            </w:r>
            <w:r w:rsidRPr="00693162">
              <w:rPr>
                <w:rStyle w:val="normaltextrun"/>
                <w:shd w:val="clear" w:color="auto" w:fill="FFFFFF"/>
              </w:rPr>
              <w:t>akcija „Švarios rankytės” (1 kl.), viktorina „Sveika mityba“ (1 kl.), „Sporto diena“ (1</w:t>
            </w:r>
            <w:r w:rsidR="00B20E03">
              <w:rPr>
                <w:rStyle w:val="normaltextrun"/>
                <w:shd w:val="clear" w:color="auto" w:fill="FFFFFF"/>
              </w:rPr>
              <w:t>–</w:t>
            </w:r>
            <w:r w:rsidRPr="00693162">
              <w:rPr>
                <w:rStyle w:val="normaltextrun"/>
                <w:shd w:val="clear" w:color="auto" w:fill="FFFFFF"/>
              </w:rPr>
              <w:t>4 kl.), „Ekologijos diena“ (1</w:t>
            </w:r>
            <w:r w:rsidR="00B20E03">
              <w:rPr>
                <w:rStyle w:val="normaltextrun"/>
                <w:shd w:val="clear" w:color="auto" w:fill="FFFFFF"/>
              </w:rPr>
              <w:t>–</w:t>
            </w:r>
            <w:r w:rsidRPr="00693162">
              <w:rPr>
                <w:rStyle w:val="normaltextrun"/>
                <w:shd w:val="clear" w:color="auto" w:fill="FFFFFF"/>
              </w:rPr>
              <w:t>4 kl.), rytinė mankšta (3 kl.), orientacinio sporto varžybos (1</w:t>
            </w:r>
            <w:r w:rsidR="00B20E03">
              <w:rPr>
                <w:rStyle w:val="normaltextrun"/>
                <w:shd w:val="clear" w:color="auto" w:fill="FFFFFF"/>
              </w:rPr>
              <w:t>–</w:t>
            </w:r>
            <w:r w:rsidRPr="00693162">
              <w:rPr>
                <w:rStyle w:val="normaltextrun"/>
                <w:shd w:val="clear" w:color="auto" w:fill="FFFFFF"/>
              </w:rPr>
              <w:t>3 kl.), „Košės diena“ (1cd, 2d), „Kepam obuolius“, „Moliūgų sriuba“, „Cukinijos blyneliai“ (1c), „Kad vanduo būtų švarus. Liaudiškos valymo priemonės. Patarimų katalogas“ (3d), „Vandens diena“ (4a), daiktų mainų akcija „DĖK→ OK Dėk, dėkok ir viskas ok!“ (2a, 3d), „(Ne)matoma aplinkos oro tarša“ (2a), „Sveika mityba“ (2d), „Mažiau</w:t>
            </w:r>
            <w:r w:rsidR="00B20E03">
              <w:rPr>
                <w:rStyle w:val="normaltextrun"/>
                <w:shd w:val="clear" w:color="auto" w:fill="FFFFFF"/>
              </w:rPr>
              <w:t xml:space="preserve"> – </w:t>
            </w:r>
            <w:r w:rsidRPr="00693162">
              <w:rPr>
                <w:rStyle w:val="normaltextrun"/>
                <w:shd w:val="clear" w:color="auto" w:fill="FFFFFF"/>
              </w:rPr>
              <w:t>tvariau! Arčiau</w:t>
            </w:r>
            <w:r w:rsidR="00B20E03">
              <w:rPr>
                <w:rStyle w:val="normaltextrun"/>
                <w:shd w:val="clear" w:color="auto" w:fill="FFFFFF"/>
              </w:rPr>
              <w:t xml:space="preserve"> – </w:t>
            </w:r>
            <w:r w:rsidRPr="00693162">
              <w:rPr>
                <w:rStyle w:val="normaltextrun"/>
                <w:shd w:val="clear" w:color="auto" w:fill="FFFFFF"/>
              </w:rPr>
              <w:t>sveikiau</w:t>
            </w:r>
            <w:r w:rsidR="00E859ED">
              <w:rPr>
                <w:rStyle w:val="normaltextrun"/>
                <w:shd w:val="clear" w:color="auto" w:fill="FFFFFF"/>
              </w:rPr>
              <w:t>“</w:t>
            </w:r>
            <w:r w:rsidRPr="00693162">
              <w:rPr>
                <w:rStyle w:val="normaltextrun"/>
                <w:shd w:val="clear" w:color="auto" w:fill="FFFFFF"/>
              </w:rPr>
              <w:t xml:space="preserve"> (3b), pakuočių atliekų tvarkymo organizacijos „Žaliasis taškas“ nuotolinės kūrybinės dirbtuvės (1d, 2ab), edukacinės programos „Sveiki dantys</w:t>
            </w:r>
            <w:r w:rsidR="00E859ED">
              <w:rPr>
                <w:rStyle w:val="normaltextrun"/>
                <w:shd w:val="clear" w:color="auto" w:fill="FFFFFF"/>
              </w:rPr>
              <w:t>“</w:t>
            </w:r>
            <w:r w:rsidRPr="00693162">
              <w:rPr>
                <w:rStyle w:val="normaltextrun"/>
                <w:shd w:val="clear" w:color="auto" w:fill="FFFFFF"/>
              </w:rPr>
              <w:t xml:space="preserve"> (2a, 4a), ,,Ledinė panda: Kaip pasigaminti sveikus ledus?“ (2bc), ,,Popierius, kuris auga“ (2b), „Stalo teatras iš antrinių žaliavų“ (2d), mokinių darbų paroda „Sveiko maisto kompozicijos lėkštėje: ornamentai“ (6 kl.). </w:t>
            </w:r>
          </w:p>
        </w:tc>
      </w:tr>
      <w:tr w:rsidR="00F5633F" w:rsidRPr="00693162" w14:paraId="68C42CB5" w14:textId="77777777" w:rsidTr="0049550D">
        <w:tc>
          <w:tcPr>
            <w:tcW w:w="2547" w:type="dxa"/>
          </w:tcPr>
          <w:p w14:paraId="5736AD78" w14:textId="77777777" w:rsidR="00F5633F" w:rsidRPr="00693162" w:rsidRDefault="00F5633F" w:rsidP="005478CF">
            <w:r w:rsidRPr="00693162">
              <w:rPr>
                <w:rStyle w:val="normaltextrun"/>
                <w:color w:val="000000"/>
                <w:shd w:val="clear" w:color="auto" w:fill="FFFFFF"/>
              </w:rPr>
              <w:t xml:space="preserve">1.6.3. </w:t>
            </w:r>
            <w:r w:rsidRPr="00693162">
              <w:rPr>
                <w:rStyle w:val="normaltextrun"/>
                <w:color w:val="000000"/>
              </w:rPr>
              <w:t>Bendradarbiavimas su sporto centrais, mokyklomis, asociacijomis ir kt.</w:t>
            </w:r>
            <w:r w:rsidRPr="00693162">
              <w:rPr>
                <w:rStyle w:val="eop"/>
                <w:color w:val="000000"/>
                <w:shd w:val="clear" w:color="auto" w:fill="FFFFFF"/>
              </w:rPr>
              <w:t> </w:t>
            </w:r>
          </w:p>
        </w:tc>
        <w:tc>
          <w:tcPr>
            <w:tcW w:w="2835" w:type="dxa"/>
          </w:tcPr>
          <w:p w14:paraId="67A9B792" w14:textId="77777777" w:rsidR="00F5633F" w:rsidRPr="00693162" w:rsidRDefault="00F5633F" w:rsidP="005478CF">
            <w:r w:rsidRPr="00693162">
              <w:rPr>
                <w:rStyle w:val="normaltextrun"/>
                <w:color w:val="000000"/>
                <w:shd w:val="clear" w:color="auto" w:fill="FFFFFF"/>
              </w:rPr>
              <w:t>1.6.3.1. Mokinių kompetencijų ugdymas „kitose erdvėse”.</w:t>
            </w:r>
          </w:p>
        </w:tc>
        <w:tc>
          <w:tcPr>
            <w:tcW w:w="4246" w:type="dxa"/>
          </w:tcPr>
          <w:p w14:paraId="74F45A37" w14:textId="62B52158" w:rsidR="00F5633F" w:rsidRPr="00693162" w:rsidRDefault="00F5633F" w:rsidP="005478CF">
            <w:pPr>
              <w:suppressAutoHyphens w:val="0"/>
              <w:autoSpaceDN/>
              <w:textAlignment w:val="baseline"/>
              <w:rPr>
                <w:rFonts w:ascii="Segoe UI" w:hAnsi="Segoe UI" w:cs="Segoe UI"/>
                <w:sz w:val="18"/>
                <w:szCs w:val="18"/>
              </w:rPr>
            </w:pPr>
            <w:r w:rsidRPr="00693162">
              <w:rPr>
                <w:szCs w:val="24"/>
              </w:rPr>
              <w:t>1.6.3.1.1. Bendradarbiavimas su sporto centrais, mokyklomis, asociacijomis ir kt. vyko su 4 lopšeliais darželiais, Menų, Sanatorine mokyklomis, UIC „Malva“, organizuojant Šiaulių m. švietimo įstaigų bendruomenių tvarios kūrybos festivalį „Zuikių pieva</w:t>
            </w:r>
            <w:r w:rsidR="00E859ED">
              <w:rPr>
                <w:szCs w:val="24"/>
              </w:rPr>
              <w:t>“</w:t>
            </w:r>
            <w:r w:rsidRPr="00693162">
              <w:rPr>
                <w:szCs w:val="24"/>
              </w:rPr>
              <w:t xml:space="preserve">; </w:t>
            </w:r>
          </w:p>
          <w:p w14:paraId="5D35EBB0" w14:textId="11E6D2D5" w:rsidR="00F5633F" w:rsidRPr="00693162" w:rsidRDefault="00F5633F" w:rsidP="005478CF">
            <w:pPr>
              <w:suppressAutoHyphens w:val="0"/>
              <w:autoSpaceDN/>
              <w:textAlignment w:val="baseline"/>
              <w:rPr>
                <w:rFonts w:ascii="Segoe UI" w:hAnsi="Segoe UI" w:cs="Segoe UI"/>
                <w:sz w:val="18"/>
                <w:szCs w:val="18"/>
              </w:rPr>
            </w:pPr>
            <w:r w:rsidRPr="00693162">
              <w:rPr>
                <w:szCs w:val="24"/>
              </w:rPr>
              <w:t>su Šiaulių J. Janonio gimnazija, organizuojant bendrus koncertus „Skambantis pavasaris</w:t>
            </w:r>
            <w:r w:rsidR="00E859ED">
              <w:rPr>
                <w:szCs w:val="24"/>
              </w:rPr>
              <w:t>“ „</w:t>
            </w:r>
            <w:r w:rsidRPr="00693162">
              <w:rPr>
                <w:szCs w:val="24"/>
              </w:rPr>
              <w:t>, „Skambanti „Juventa</w:t>
            </w:r>
            <w:r w:rsidR="00E859ED">
              <w:rPr>
                <w:szCs w:val="24"/>
              </w:rPr>
              <w:t>“</w:t>
            </w:r>
            <w:r w:rsidRPr="00693162">
              <w:rPr>
                <w:szCs w:val="24"/>
              </w:rPr>
              <w:t xml:space="preserve">, susitikimus su mokiniais, vykdančiais DofE ir kt. programas; </w:t>
            </w:r>
          </w:p>
          <w:p w14:paraId="789F9494" w14:textId="2B13969C" w:rsidR="00F5633F" w:rsidRPr="00693162" w:rsidRDefault="00F5633F" w:rsidP="005478CF">
            <w:pPr>
              <w:suppressAutoHyphens w:val="0"/>
              <w:autoSpaceDN/>
              <w:textAlignment w:val="baseline"/>
              <w:rPr>
                <w:szCs w:val="24"/>
              </w:rPr>
            </w:pPr>
            <w:r w:rsidRPr="00693162">
              <w:rPr>
                <w:szCs w:val="24"/>
              </w:rPr>
              <w:t>su Šiaulių l/d „Ąžuoliukas“, savanoriams, VO „Gelbėkit vaikus“ nariams vedant veiklas („Lietuvai mano širdelė“, draugiškos estafečių varžybos „Aktyvus ratas</w:t>
            </w:r>
            <w:r w:rsidR="00E859ED">
              <w:rPr>
                <w:szCs w:val="24"/>
              </w:rPr>
              <w:t>“</w:t>
            </w:r>
            <w:r w:rsidRPr="00693162">
              <w:rPr>
                <w:szCs w:val="24"/>
              </w:rPr>
              <w:t>), eksponuojant mokinių darbų parodas ,,Kalėdos popmeniškai”, ,,Zuikio portretas“; </w:t>
            </w:r>
          </w:p>
          <w:p w14:paraId="1D13E336" w14:textId="5CAC3D48" w:rsidR="00F5633F" w:rsidRPr="00693162" w:rsidRDefault="00F5633F" w:rsidP="005478CF">
            <w:pPr>
              <w:suppressAutoHyphens w:val="0"/>
              <w:autoSpaceDN/>
              <w:textAlignment w:val="baseline"/>
              <w:rPr>
                <w:rFonts w:ascii="Segoe UI" w:hAnsi="Segoe UI" w:cs="Segoe UI"/>
                <w:sz w:val="18"/>
                <w:szCs w:val="18"/>
              </w:rPr>
            </w:pPr>
            <w:r w:rsidRPr="00693162">
              <w:rPr>
                <w:szCs w:val="24"/>
              </w:rPr>
              <w:t>su Šiaulių l/d „Drugelis“</w:t>
            </w:r>
            <w:r w:rsidR="00B20E03">
              <w:rPr>
                <w:szCs w:val="24"/>
              </w:rPr>
              <w:t xml:space="preserve"> – </w:t>
            </w:r>
            <w:r w:rsidRPr="00693162">
              <w:rPr>
                <w:szCs w:val="24"/>
              </w:rPr>
              <w:t>renginyje ,,Lietuvai mano širdelė“, l</w:t>
            </w:r>
            <w:r w:rsidR="00E7263F">
              <w:rPr>
                <w:szCs w:val="24"/>
              </w:rPr>
              <w:t xml:space="preserve"> </w:t>
            </w:r>
            <w:r w:rsidRPr="00693162">
              <w:rPr>
                <w:szCs w:val="24"/>
              </w:rPr>
              <w:t>/</w:t>
            </w:r>
            <w:r w:rsidR="00E7263F">
              <w:rPr>
                <w:szCs w:val="24"/>
              </w:rPr>
              <w:t xml:space="preserve"> </w:t>
            </w:r>
            <w:r w:rsidRPr="00693162">
              <w:rPr>
                <w:szCs w:val="24"/>
              </w:rPr>
              <w:t>d „Berželis</w:t>
            </w:r>
            <w:r w:rsidR="00E859ED">
              <w:rPr>
                <w:szCs w:val="24"/>
              </w:rPr>
              <w:t>“</w:t>
            </w:r>
            <w:r w:rsidR="00B20E03">
              <w:rPr>
                <w:szCs w:val="24"/>
              </w:rPr>
              <w:t xml:space="preserve"> – </w:t>
            </w:r>
            <w:r w:rsidRPr="00693162">
              <w:rPr>
                <w:szCs w:val="24"/>
              </w:rPr>
              <w:t>renginyje „Sportuok ir judėk</w:t>
            </w:r>
            <w:r w:rsidR="00E859ED">
              <w:rPr>
                <w:szCs w:val="24"/>
              </w:rPr>
              <w:t>“</w:t>
            </w:r>
            <w:r w:rsidRPr="00693162">
              <w:rPr>
                <w:szCs w:val="24"/>
              </w:rPr>
              <w:t>; </w:t>
            </w:r>
          </w:p>
          <w:p w14:paraId="1F004265" w14:textId="652CBC77" w:rsidR="00F5633F" w:rsidRPr="00693162" w:rsidRDefault="00F5633F" w:rsidP="005478CF">
            <w:pPr>
              <w:suppressAutoHyphens w:val="0"/>
              <w:autoSpaceDN/>
              <w:textAlignment w:val="baseline"/>
              <w:rPr>
                <w:rFonts w:ascii="Segoe UI" w:hAnsi="Segoe UI" w:cs="Segoe UI"/>
                <w:sz w:val="18"/>
                <w:szCs w:val="18"/>
              </w:rPr>
            </w:pPr>
            <w:r w:rsidRPr="00693162">
              <w:rPr>
                <w:szCs w:val="24"/>
              </w:rPr>
              <w:t>su Šiaulių maltiečių organizacija – vykdant akcijas (Lurdo žvakių akciją ,,Suteikime viltį“, „Su Vasario 16</w:t>
            </w:r>
            <w:r w:rsidR="00B20E03">
              <w:rPr>
                <w:szCs w:val="24"/>
              </w:rPr>
              <w:t xml:space="preserve"> – </w:t>
            </w:r>
            <w:r w:rsidRPr="00693162">
              <w:rPr>
                <w:szCs w:val="24"/>
              </w:rPr>
              <w:t xml:space="preserve">ta!“, „Maltiečių sriuba“), susitikimus su mokiniais savanorystės tema; </w:t>
            </w:r>
          </w:p>
          <w:p w14:paraId="67FFE3DF" w14:textId="47A0E7A4" w:rsidR="00F5633F" w:rsidRPr="00693162" w:rsidRDefault="00F5633F" w:rsidP="005478CF">
            <w:pPr>
              <w:suppressAutoHyphens w:val="0"/>
              <w:autoSpaceDN/>
              <w:textAlignment w:val="baseline"/>
              <w:rPr>
                <w:szCs w:val="24"/>
              </w:rPr>
            </w:pPr>
            <w:r w:rsidRPr="00693162">
              <w:rPr>
                <w:szCs w:val="24"/>
              </w:rPr>
              <w:t>su Šiaulių menų mokykla – organizuojant Lietuvos mokinių skaitmeninių piešinių parodą</w:t>
            </w:r>
            <w:r w:rsidR="00B20E03">
              <w:rPr>
                <w:szCs w:val="24"/>
              </w:rPr>
              <w:t xml:space="preserve"> – </w:t>
            </w:r>
            <w:r w:rsidRPr="00693162">
              <w:rPr>
                <w:szCs w:val="24"/>
              </w:rPr>
              <w:t>konkursą ,,Šviesa pikselių pasaulyje“, edukacinius STEAM užsiėmimus;</w:t>
            </w:r>
          </w:p>
          <w:p w14:paraId="5ED5D147" w14:textId="77777777" w:rsidR="00DF642E" w:rsidRPr="00693162" w:rsidRDefault="00DF642E" w:rsidP="005478CF">
            <w:pPr>
              <w:suppressAutoHyphens w:val="0"/>
              <w:autoSpaceDN/>
              <w:textAlignment w:val="baseline"/>
              <w:rPr>
                <w:rFonts w:ascii="Segoe UI" w:hAnsi="Segoe UI" w:cs="Segoe UI"/>
                <w:sz w:val="18"/>
                <w:szCs w:val="18"/>
              </w:rPr>
            </w:pPr>
            <w:r w:rsidRPr="00693162">
              <w:rPr>
                <w:szCs w:val="24"/>
              </w:rPr>
              <w:t xml:space="preserve">su Šiaulių ,,Šaltinėlio“ biblioteka – organizuojant ugdymą „kitoje erdvėje“, susitikimus su rašytojais; </w:t>
            </w:r>
          </w:p>
          <w:p w14:paraId="4BCA86E1" w14:textId="77777777" w:rsidR="00DF642E" w:rsidRPr="00693162" w:rsidRDefault="00DF642E" w:rsidP="005478CF">
            <w:pPr>
              <w:suppressAutoHyphens w:val="0"/>
              <w:autoSpaceDN/>
              <w:textAlignment w:val="baseline"/>
              <w:rPr>
                <w:rFonts w:ascii="Segoe UI" w:hAnsi="Segoe UI" w:cs="Segoe UI"/>
                <w:sz w:val="18"/>
                <w:szCs w:val="18"/>
              </w:rPr>
            </w:pPr>
            <w:r w:rsidRPr="00693162">
              <w:rPr>
                <w:szCs w:val="24"/>
              </w:rPr>
              <w:t>su UIC „Malva“ – vykdant paramos akcijas ukrainiečiams, centro nariams, dalyvaujant 6</w:t>
            </w:r>
            <w:r w:rsidRPr="00693162">
              <w:rPr>
                <w:b/>
                <w:bCs/>
                <w:szCs w:val="24"/>
              </w:rPr>
              <w:t xml:space="preserve"> </w:t>
            </w:r>
            <w:r w:rsidRPr="00693162">
              <w:rPr>
                <w:szCs w:val="24"/>
              </w:rPr>
              <w:t>Šiaulių m. koncertuose; </w:t>
            </w:r>
          </w:p>
          <w:p w14:paraId="33A549C5" w14:textId="0E3AA81F" w:rsidR="00DF642E" w:rsidRPr="00693162" w:rsidRDefault="00DF642E" w:rsidP="005478CF">
            <w:pPr>
              <w:suppressAutoHyphens w:val="0"/>
              <w:autoSpaceDN/>
              <w:textAlignment w:val="baseline"/>
              <w:rPr>
                <w:rFonts w:ascii="Segoe UI" w:hAnsi="Segoe UI" w:cs="Segoe UI"/>
                <w:sz w:val="18"/>
                <w:szCs w:val="18"/>
              </w:rPr>
            </w:pPr>
            <w:r w:rsidRPr="00693162">
              <w:rPr>
                <w:szCs w:val="24"/>
              </w:rPr>
              <w:t>su VšĮ „ Edukaciniai projektai“ – vykdant bendrą projektą „Sužinok</w:t>
            </w:r>
            <w:r w:rsidR="00B20E03">
              <w:rPr>
                <w:szCs w:val="24"/>
              </w:rPr>
              <w:t xml:space="preserve"> – </w:t>
            </w:r>
            <w:r w:rsidRPr="00693162">
              <w:rPr>
                <w:szCs w:val="24"/>
              </w:rPr>
              <w:t>išbandyk</w:t>
            </w:r>
            <w:r w:rsidR="00B20E03">
              <w:rPr>
                <w:szCs w:val="24"/>
              </w:rPr>
              <w:t xml:space="preserve"> – </w:t>
            </w:r>
            <w:r w:rsidRPr="00693162">
              <w:rPr>
                <w:szCs w:val="24"/>
              </w:rPr>
              <w:t>perdirbk...</w:t>
            </w:r>
            <w:r w:rsidR="00E859ED">
              <w:rPr>
                <w:szCs w:val="24"/>
              </w:rPr>
              <w:t>“</w:t>
            </w:r>
            <w:r w:rsidRPr="00693162">
              <w:rPr>
                <w:szCs w:val="24"/>
              </w:rPr>
              <w:t>, organizuojant Šiaulių m. konferenciją; </w:t>
            </w:r>
          </w:p>
          <w:p w14:paraId="670BD0D9" w14:textId="77777777" w:rsidR="00DF642E" w:rsidRPr="00693162" w:rsidRDefault="00DF642E" w:rsidP="005478CF">
            <w:pPr>
              <w:suppressAutoHyphens w:val="0"/>
              <w:autoSpaceDN/>
              <w:textAlignment w:val="baseline"/>
              <w:rPr>
                <w:rFonts w:ascii="Segoe UI" w:hAnsi="Segoe UI" w:cs="Segoe UI"/>
                <w:sz w:val="18"/>
                <w:szCs w:val="18"/>
              </w:rPr>
            </w:pPr>
            <w:r w:rsidRPr="00693162">
              <w:rPr>
                <w:szCs w:val="24"/>
              </w:rPr>
              <w:t>su Šiaulių kultūros centru – organizuojant Šiaulių dienų atidarymo koncertą; </w:t>
            </w:r>
          </w:p>
          <w:p w14:paraId="4B57FD35" w14:textId="5C460E8A" w:rsidR="00DF642E" w:rsidRPr="00693162" w:rsidRDefault="00DF642E" w:rsidP="005478CF">
            <w:pPr>
              <w:suppressAutoHyphens w:val="0"/>
              <w:autoSpaceDN/>
              <w:textAlignment w:val="baseline"/>
              <w:rPr>
                <w:rFonts w:ascii="Segoe UI" w:hAnsi="Segoe UI" w:cs="Segoe UI"/>
                <w:sz w:val="18"/>
                <w:szCs w:val="18"/>
              </w:rPr>
            </w:pPr>
            <w:r w:rsidRPr="00693162">
              <w:rPr>
                <w:szCs w:val="24"/>
              </w:rPr>
              <w:t>su N. Akmenės „Saulėtekio</w:t>
            </w:r>
            <w:r w:rsidR="00E859ED">
              <w:rPr>
                <w:szCs w:val="24"/>
              </w:rPr>
              <w:t>“</w:t>
            </w:r>
            <w:r w:rsidRPr="00693162">
              <w:rPr>
                <w:szCs w:val="24"/>
              </w:rPr>
              <w:t xml:space="preserve"> progimnazija – STEAM tema minint valstybines šventes, įsimintinas datas; </w:t>
            </w:r>
          </w:p>
          <w:p w14:paraId="0999B512" w14:textId="6D77F27C" w:rsidR="00DF642E" w:rsidRPr="00693162" w:rsidRDefault="00DF642E" w:rsidP="005478CF">
            <w:pPr>
              <w:suppressAutoHyphens w:val="0"/>
              <w:autoSpaceDN/>
              <w:textAlignment w:val="baseline"/>
              <w:rPr>
                <w:rFonts w:ascii="Segoe UI" w:hAnsi="Segoe UI" w:cs="Segoe UI"/>
                <w:sz w:val="18"/>
                <w:szCs w:val="18"/>
              </w:rPr>
            </w:pPr>
            <w:r w:rsidRPr="00693162">
              <w:rPr>
                <w:szCs w:val="24"/>
              </w:rPr>
              <w:t>su sporto mokyklomis „Dubysa“ (1 kl. šachmatų varžybos), „Atžalynas“ („Drakonų valčių“ varžybos), plaukimo centru „Delfinas</w:t>
            </w:r>
            <w:r w:rsidR="00E859ED">
              <w:rPr>
                <w:szCs w:val="24"/>
              </w:rPr>
              <w:t>“</w:t>
            </w:r>
            <w:r w:rsidRPr="00693162">
              <w:rPr>
                <w:szCs w:val="24"/>
              </w:rPr>
              <w:t xml:space="preserve"> (2 kl. plaukimo pamokos), Šiaulių lengvosios atletikos ir sveikatingumo centru („Eurofit“ bandomieji testai), Šiaulių sanatorinę mokykla (mokinių ugdymo karjerai vizitai, parama transportu akcijoje „Maltiečių sriuba“). </w:t>
            </w:r>
          </w:p>
        </w:tc>
      </w:tr>
      <w:tr w:rsidR="00DF642E" w:rsidRPr="00693162" w14:paraId="7370EE16" w14:textId="77777777" w:rsidTr="00E87A61">
        <w:tc>
          <w:tcPr>
            <w:tcW w:w="9628" w:type="dxa"/>
            <w:gridSpan w:val="3"/>
          </w:tcPr>
          <w:p w14:paraId="48F40C4C" w14:textId="77777777" w:rsidR="00DF642E" w:rsidRPr="00693162" w:rsidRDefault="00DF642E" w:rsidP="000D3FFE">
            <w:pPr>
              <w:pStyle w:val="paragraph"/>
              <w:spacing w:before="0" w:after="0"/>
              <w:jc w:val="both"/>
              <w:textAlignment w:val="baseline"/>
              <w:rPr>
                <w:rFonts w:ascii="Segoe UI" w:hAnsi="Segoe UI" w:cs="Segoe UI"/>
                <w:sz w:val="18"/>
                <w:szCs w:val="18"/>
                <w:lang w:val="lt-LT"/>
              </w:rPr>
            </w:pPr>
            <w:r w:rsidRPr="00693162">
              <w:rPr>
                <w:b/>
                <w:bCs/>
                <w:lang w:val="lt-LT"/>
              </w:rPr>
              <w:t xml:space="preserve">2. 2. FORMALŲJĮ ŠVIETIMĄ PAPILDANČIO MUZIKINIO UGDYMO SKYRIAUS </w:t>
            </w:r>
          </w:p>
          <w:p w14:paraId="558892B4" w14:textId="77777777" w:rsidR="00DF642E" w:rsidRPr="00693162" w:rsidRDefault="00DF642E" w:rsidP="000D3FFE">
            <w:pPr>
              <w:jc w:val="both"/>
            </w:pPr>
            <w:r w:rsidRPr="00693162">
              <w:rPr>
                <w:b/>
                <w:bCs/>
                <w:szCs w:val="24"/>
              </w:rPr>
              <w:t>PROGRAMŲ ĮGYVENDINIMAS</w:t>
            </w:r>
            <w:r w:rsidRPr="00693162">
              <w:rPr>
                <w:szCs w:val="24"/>
              </w:rPr>
              <w:t> </w:t>
            </w:r>
          </w:p>
        </w:tc>
      </w:tr>
      <w:tr w:rsidR="00DF642E" w:rsidRPr="00693162" w14:paraId="6EAEE0AB" w14:textId="77777777" w:rsidTr="00E87A61">
        <w:tc>
          <w:tcPr>
            <w:tcW w:w="9628" w:type="dxa"/>
            <w:gridSpan w:val="3"/>
          </w:tcPr>
          <w:p w14:paraId="4E6AB502" w14:textId="77777777" w:rsidR="00DF642E" w:rsidRPr="00693162" w:rsidRDefault="00DF642E" w:rsidP="000D3FFE">
            <w:pPr>
              <w:jc w:val="both"/>
            </w:pPr>
            <w:r w:rsidRPr="00693162">
              <w:rPr>
                <w:b/>
                <w:bCs/>
                <w:szCs w:val="24"/>
              </w:rPr>
              <w:t xml:space="preserve">2.1. </w:t>
            </w:r>
            <w:r w:rsidRPr="00693162">
              <w:rPr>
                <w:rStyle w:val="normaltextrun"/>
                <w:b/>
                <w:bCs/>
                <w:color w:val="000000"/>
                <w:bdr w:val="none" w:sz="0" w:space="0" w:color="auto" w:frame="1"/>
              </w:rPr>
              <w:t>Vykdant muzikinio ugdymo ir meninės saviraiškos programas sudaryti sąlygas ugdytis įvairių poreikių ir gebėjimų mokiniams.</w:t>
            </w:r>
            <w:r w:rsidRPr="00693162">
              <w:rPr>
                <w:b/>
                <w:bCs/>
                <w:szCs w:val="24"/>
              </w:rPr>
              <w:t>.</w:t>
            </w:r>
          </w:p>
        </w:tc>
      </w:tr>
      <w:tr w:rsidR="00DF642E" w:rsidRPr="00693162" w14:paraId="29AA20EA" w14:textId="77777777" w:rsidTr="008F23F8">
        <w:tc>
          <w:tcPr>
            <w:tcW w:w="2547" w:type="dxa"/>
            <w:tcBorders>
              <w:bottom w:val="single" w:sz="4" w:space="0" w:color="auto"/>
            </w:tcBorders>
          </w:tcPr>
          <w:p w14:paraId="45EE033F" w14:textId="77777777" w:rsidR="00DF642E" w:rsidRPr="00693162" w:rsidRDefault="00DF642E" w:rsidP="005478CF">
            <w:r w:rsidRPr="00693162">
              <w:rPr>
                <w:rStyle w:val="normaltextrun"/>
              </w:rPr>
              <w:t xml:space="preserve">2.1.1. </w:t>
            </w:r>
            <w:r w:rsidRPr="00693162">
              <w:rPr>
                <w:rStyle w:val="normaltextrun"/>
                <w:color w:val="000000"/>
                <w:shd w:val="clear" w:color="auto" w:fill="FFFFFF"/>
              </w:rPr>
              <w:t>Pradinio ir pagrindinio muzikinio ugdymo programų įgyvendinimas.</w:t>
            </w:r>
            <w:r w:rsidRPr="00693162">
              <w:rPr>
                <w:rStyle w:val="eop"/>
                <w:color w:val="000000"/>
                <w:shd w:val="clear" w:color="auto" w:fill="FFFFFF"/>
              </w:rPr>
              <w:t> </w:t>
            </w:r>
          </w:p>
        </w:tc>
        <w:tc>
          <w:tcPr>
            <w:tcW w:w="2835" w:type="dxa"/>
          </w:tcPr>
          <w:p w14:paraId="56FF5CEE" w14:textId="77777777" w:rsidR="00DF642E" w:rsidRPr="00693162" w:rsidRDefault="00DF642E" w:rsidP="005478CF">
            <w:r w:rsidRPr="00693162">
              <w:rPr>
                <w:rStyle w:val="normaltextrun"/>
                <w:color w:val="000000"/>
                <w:shd w:val="clear" w:color="auto" w:fill="FFFFFF"/>
              </w:rPr>
              <w:t>2.1.1.1.   Pradinio ir pagrindinio muzikinio ugdymo programose mokysis 348 mokiniai.</w:t>
            </w:r>
            <w:r w:rsidRPr="00693162">
              <w:rPr>
                <w:rStyle w:val="eop"/>
                <w:color w:val="000000"/>
                <w:shd w:val="clear" w:color="auto" w:fill="FFFFFF"/>
              </w:rPr>
              <w:t> </w:t>
            </w:r>
          </w:p>
        </w:tc>
        <w:tc>
          <w:tcPr>
            <w:tcW w:w="4246" w:type="dxa"/>
          </w:tcPr>
          <w:p w14:paraId="1D9CF685" w14:textId="77777777" w:rsidR="00DF642E" w:rsidRPr="00693162" w:rsidRDefault="00DF642E" w:rsidP="005478CF">
            <w:r w:rsidRPr="00693162">
              <w:rPr>
                <w:rStyle w:val="normaltextrun"/>
                <w:color w:val="000000"/>
                <w:shd w:val="clear" w:color="auto" w:fill="FFFFFF"/>
              </w:rPr>
              <w:t>2.1.1.1.1. Vykdomos 2 programos, kuriose mokosi 352 mokiniai: pradinio muzikinio ugdymo programa (179 mok.), pagrindinio muzikinio ugdymo programa (173 mok.).</w:t>
            </w:r>
            <w:r w:rsidRPr="00693162">
              <w:rPr>
                <w:rStyle w:val="eop"/>
                <w:color w:val="FF0000"/>
              </w:rPr>
              <w:t> </w:t>
            </w:r>
          </w:p>
        </w:tc>
      </w:tr>
      <w:tr w:rsidR="00C574C1" w:rsidRPr="00693162" w14:paraId="629F8965" w14:textId="77777777" w:rsidTr="00E87A61">
        <w:tc>
          <w:tcPr>
            <w:tcW w:w="2547" w:type="dxa"/>
            <w:vMerge w:val="restart"/>
          </w:tcPr>
          <w:p w14:paraId="7EBD6741" w14:textId="77777777" w:rsidR="00C574C1" w:rsidRPr="00693162" w:rsidRDefault="00C574C1" w:rsidP="005478CF">
            <w:r w:rsidRPr="00693162">
              <w:rPr>
                <w:rStyle w:val="normaltextrun"/>
                <w:color w:val="000000"/>
                <w:shd w:val="clear" w:color="auto" w:fill="FFFFFF"/>
              </w:rPr>
              <w:t>2.1.2. Meninės saviraiškos ugdymo programų vykdymas, veiklos aktyvinimas.</w:t>
            </w:r>
            <w:r w:rsidRPr="00693162">
              <w:rPr>
                <w:rStyle w:val="eop"/>
                <w:color w:val="000000"/>
                <w:shd w:val="clear" w:color="auto" w:fill="FFFFFF"/>
              </w:rPr>
              <w:t> </w:t>
            </w:r>
          </w:p>
        </w:tc>
        <w:tc>
          <w:tcPr>
            <w:tcW w:w="2835" w:type="dxa"/>
          </w:tcPr>
          <w:p w14:paraId="432F15EF"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2.1.2.1. Bus vykdomos meninės saviraiškos liaudies šokio ir šiuolaikinio muzikavimo programos. </w:t>
            </w:r>
          </w:p>
        </w:tc>
        <w:tc>
          <w:tcPr>
            <w:tcW w:w="4246" w:type="dxa"/>
          </w:tcPr>
          <w:p w14:paraId="00694C44" w14:textId="77777777" w:rsidR="00C574C1" w:rsidRPr="00693162" w:rsidRDefault="00C574C1" w:rsidP="005478CF">
            <w:r w:rsidRPr="00693162">
              <w:rPr>
                <w:szCs w:val="24"/>
              </w:rPr>
              <w:t>2.1.2.1.1. Vykdomos meninės saviraiškos neformaliojo ugdymo programos, kurias lanko 124 mokiniai</w:t>
            </w:r>
          </w:p>
        </w:tc>
      </w:tr>
      <w:tr w:rsidR="00C574C1" w:rsidRPr="00693162" w14:paraId="21F55BA6" w14:textId="77777777" w:rsidTr="00E87A61">
        <w:tc>
          <w:tcPr>
            <w:tcW w:w="2547" w:type="dxa"/>
            <w:vMerge/>
            <w:tcBorders>
              <w:bottom w:val="single" w:sz="4" w:space="0" w:color="auto"/>
            </w:tcBorders>
          </w:tcPr>
          <w:p w14:paraId="1D66C67B" w14:textId="77777777" w:rsidR="00C574C1" w:rsidRPr="00693162" w:rsidRDefault="00C574C1" w:rsidP="005478CF"/>
        </w:tc>
        <w:tc>
          <w:tcPr>
            <w:tcW w:w="2835" w:type="dxa"/>
          </w:tcPr>
          <w:p w14:paraId="0AD915EF" w14:textId="77777777" w:rsidR="00C574C1" w:rsidRPr="00693162" w:rsidRDefault="00C574C1" w:rsidP="005478CF">
            <w:pPr>
              <w:suppressAutoHyphens w:val="0"/>
              <w:autoSpaceDN/>
              <w:textAlignment w:val="baseline"/>
            </w:pPr>
            <w:r w:rsidRPr="00693162">
              <w:rPr>
                <w:szCs w:val="24"/>
              </w:rPr>
              <w:t>2.1.2.2.  Programų mokiniai aktyviai įsitrauks į mokyklos ir miesto renginius, dalyvaus festivaliuose, dainų šventėse. </w:t>
            </w:r>
          </w:p>
        </w:tc>
        <w:tc>
          <w:tcPr>
            <w:tcW w:w="4246" w:type="dxa"/>
          </w:tcPr>
          <w:p w14:paraId="452B1C9C" w14:textId="77777777" w:rsidR="00C574C1" w:rsidRPr="00693162" w:rsidRDefault="00C574C1" w:rsidP="005478CF">
            <w:r w:rsidRPr="00693162">
              <w:rPr>
                <w:szCs w:val="24"/>
              </w:rPr>
              <w:t>2.1.2.2.1. Liaudies šokių kolektyvai dalyvavo respublikiniuose renginiuose: 2 festivaliuose, 2 dainų ir šokių šventėse; Šiaulių mieste organizuotuose koncertuose, renginiuose. </w:t>
            </w:r>
          </w:p>
        </w:tc>
      </w:tr>
      <w:tr w:rsidR="00C574C1" w:rsidRPr="00693162" w14:paraId="72F22AFF" w14:textId="77777777" w:rsidTr="00E87A61">
        <w:tc>
          <w:tcPr>
            <w:tcW w:w="2547" w:type="dxa"/>
            <w:vMerge w:val="restart"/>
          </w:tcPr>
          <w:p w14:paraId="5CC9B403" w14:textId="77777777" w:rsidR="00C574C1" w:rsidRPr="00693162" w:rsidRDefault="00C574C1" w:rsidP="005478CF">
            <w:r w:rsidRPr="00693162">
              <w:rPr>
                <w:rStyle w:val="normaltextrun"/>
                <w:color w:val="000000"/>
                <w:shd w:val="clear" w:color="auto" w:fill="FFFFFF"/>
              </w:rPr>
              <w:t>2.1.3. Meninės saviraiškos neformalaus ugdymo (su individualiomis pamokomis) programos vykdymas.</w:t>
            </w:r>
            <w:r w:rsidRPr="00693162">
              <w:rPr>
                <w:rStyle w:val="eop"/>
                <w:color w:val="000000"/>
                <w:shd w:val="clear" w:color="auto" w:fill="FFFFFF"/>
              </w:rPr>
              <w:t> </w:t>
            </w:r>
          </w:p>
        </w:tc>
        <w:tc>
          <w:tcPr>
            <w:tcW w:w="2835" w:type="dxa"/>
          </w:tcPr>
          <w:p w14:paraId="410BC695" w14:textId="77777777" w:rsidR="00C574C1" w:rsidRPr="00693162" w:rsidRDefault="00C574C1" w:rsidP="005478CF">
            <w:pPr>
              <w:pStyle w:val="paragraph"/>
              <w:spacing w:before="0" w:after="0"/>
              <w:textAlignment w:val="baseline"/>
              <w:rPr>
                <w:rFonts w:ascii="Segoe UI" w:hAnsi="Segoe UI" w:cs="Segoe UI"/>
                <w:sz w:val="18"/>
                <w:szCs w:val="18"/>
                <w:lang w:val="lt-LT"/>
              </w:rPr>
            </w:pPr>
            <w:r w:rsidRPr="00693162">
              <w:rPr>
                <w:lang w:val="lt-LT"/>
              </w:rPr>
              <w:t>2.1.3.1. Bus sudarytos sąlygos tęsti muzikinį ugdymą mokyklą baigusiems mokiniams (gimnazistams). </w:t>
            </w:r>
          </w:p>
        </w:tc>
        <w:tc>
          <w:tcPr>
            <w:tcW w:w="4246" w:type="dxa"/>
          </w:tcPr>
          <w:p w14:paraId="7BCE26C1"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 xml:space="preserve">2.1.3.1.1. Mokiniai pasirinko gitaros (5 mok.), fortepijono (4 mok.), </w:t>
            </w:r>
          </w:p>
          <w:p w14:paraId="2EB1B825"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 xml:space="preserve">akordeono (1 mok.), mušamųjų (1 mok.), smuiko (1 mok.), dainavimo (5 mok.) tęstines programas. </w:t>
            </w:r>
          </w:p>
        </w:tc>
      </w:tr>
      <w:tr w:rsidR="00C574C1" w:rsidRPr="00693162" w14:paraId="06FFDC61" w14:textId="77777777" w:rsidTr="00E87A61">
        <w:tc>
          <w:tcPr>
            <w:tcW w:w="2547" w:type="dxa"/>
            <w:vMerge/>
          </w:tcPr>
          <w:p w14:paraId="4F686462" w14:textId="77777777" w:rsidR="00C574C1" w:rsidRPr="00693162" w:rsidRDefault="00C574C1" w:rsidP="005478CF"/>
        </w:tc>
        <w:tc>
          <w:tcPr>
            <w:tcW w:w="2835" w:type="dxa"/>
          </w:tcPr>
          <w:p w14:paraId="72DFE53B" w14:textId="77777777" w:rsidR="00C574C1" w:rsidRPr="00693162" w:rsidRDefault="00C574C1" w:rsidP="005478CF">
            <w:r w:rsidRPr="00693162">
              <w:rPr>
                <w:szCs w:val="24"/>
              </w:rPr>
              <w:t>2.1.3.2. Meninės saviraiškos neformalaus ugdymo programą pasirinks 11 mokinių. </w:t>
            </w:r>
          </w:p>
        </w:tc>
        <w:tc>
          <w:tcPr>
            <w:tcW w:w="4246" w:type="dxa"/>
          </w:tcPr>
          <w:p w14:paraId="1269FC47" w14:textId="77777777" w:rsidR="00C574C1" w:rsidRPr="00693162" w:rsidRDefault="00C574C1" w:rsidP="005478CF">
            <w:r w:rsidRPr="00693162">
              <w:rPr>
                <w:szCs w:val="24"/>
              </w:rPr>
              <w:t>2.1.3.2.1. Meninės saviraiškos programoje mokosi 17 gimnazistų</w:t>
            </w:r>
          </w:p>
        </w:tc>
      </w:tr>
      <w:tr w:rsidR="00DF642E" w:rsidRPr="00693162" w14:paraId="07B4E11D" w14:textId="77777777" w:rsidTr="00E87A61">
        <w:tc>
          <w:tcPr>
            <w:tcW w:w="9628" w:type="dxa"/>
            <w:gridSpan w:val="3"/>
          </w:tcPr>
          <w:p w14:paraId="20B62BA3" w14:textId="77777777" w:rsidR="00DF642E" w:rsidRPr="00693162" w:rsidRDefault="00DF642E" w:rsidP="000D3FFE">
            <w:pPr>
              <w:jc w:val="both"/>
            </w:pPr>
            <w:r w:rsidRPr="00693162">
              <w:rPr>
                <w:rStyle w:val="normaltextrun"/>
                <w:b/>
                <w:bCs/>
                <w:color w:val="000000"/>
                <w:shd w:val="clear" w:color="auto" w:fill="FFFFFF"/>
              </w:rPr>
              <w:t>2.2. Sudaryti galimybes pasirinkti ir dalyvauti įvairiuose meno kolektyvuose.</w:t>
            </w:r>
            <w:r w:rsidRPr="00693162">
              <w:rPr>
                <w:rStyle w:val="eop"/>
                <w:color w:val="000000"/>
                <w:shd w:val="clear" w:color="auto" w:fill="FFFFFF"/>
              </w:rPr>
              <w:t> </w:t>
            </w:r>
          </w:p>
        </w:tc>
      </w:tr>
      <w:tr w:rsidR="00DF642E" w:rsidRPr="00693162" w14:paraId="16DC3BED" w14:textId="77777777" w:rsidTr="0049550D">
        <w:tc>
          <w:tcPr>
            <w:tcW w:w="2547" w:type="dxa"/>
          </w:tcPr>
          <w:p w14:paraId="412CC14B" w14:textId="0DFFD69E" w:rsidR="00DF642E" w:rsidRPr="00693162" w:rsidRDefault="00DF642E" w:rsidP="005478CF">
            <w:r w:rsidRPr="00693162">
              <w:rPr>
                <w:rStyle w:val="normaltextrun"/>
                <w:color w:val="000000"/>
                <w:shd w:val="clear" w:color="auto" w:fill="FFFFFF"/>
              </w:rPr>
              <w:t>2.2.1. Meno kolektyvų 1</w:t>
            </w:r>
            <w:r w:rsidR="00AE3D3B">
              <w:rPr>
                <w:rStyle w:val="normaltextrun"/>
                <w:color w:val="000000"/>
                <w:shd w:val="clear" w:color="auto" w:fill="FFFFFF"/>
              </w:rPr>
              <w:t xml:space="preserve"> </w:t>
            </w:r>
            <w:r w:rsidRPr="00693162">
              <w:rPr>
                <w:rStyle w:val="normaltextrun"/>
                <w:color w:val="000000"/>
                <w:shd w:val="clear" w:color="auto" w:fill="FFFFFF"/>
              </w:rPr>
              <w:t>–</w:t>
            </w:r>
            <w:r w:rsidR="00AE3D3B">
              <w:rPr>
                <w:rStyle w:val="normaltextrun"/>
                <w:color w:val="000000"/>
                <w:shd w:val="clear" w:color="auto" w:fill="FFFFFF"/>
              </w:rPr>
              <w:t xml:space="preserve"> </w:t>
            </w:r>
            <w:r w:rsidRPr="00693162">
              <w:rPr>
                <w:rStyle w:val="normaltextrun"/>
                <w:color w:val="000000"/>
                <w:shd w:val="clear" w:color="auto" w:fill="FFFFFF"/>
              </w:rPr>
              <w:t>8 kl. mokiniams įvairovė.</w:t>
            </w:r>
            <w:r w:rsidRPr="00693162">
              <w:rPr>
                <w:rStyle w:val="eop"/>
                <w:color w:val="000000"/>
                <w:shd w:val="clear" w:color="auto" w:fill="FFFFFF"/>
              </w:rPr>
              <w:t> </w:t>
            </w:r>
          </w:p>
        </w:tc>
        <w:tc>
          <w:tcPr>
            <w:tcW w:w="2835" w:type="dxa"/>
          </w:tcPr>
          <w:p w14:paraId="6D003714" w14:textId="77777777" w:rsidR="00DF642E" w:rsidRPr="00693162" w:rsidRDefault="00DF642E" w:rsidP="005478CF">
            <w:pPr>
              <w:pStyle w:val="paragraph"/>
              <w:spacing w:before="0" w:after="0"/>
              <w:textAlignment w:val="baseline"/>
              <w:rPr>
                <w:rFonts w:ascii="Segoe UI" w:hAnsi="Segoe UI" w:cs="Segoe UI"/>
                <w:sz w:val="18"/>
                <w:szCs w:val="18"/>
                <w:lang w:val="lt-LT"/>
              </w:rPr>
            </w:pPr>
            <w:r w:rsidRPr="00693162">
              <w:rPr>
                <w:lang w:val="lt-LT"/>
              </w:rPr>
              <w:t xml:space="preserve">2.2.1.1. Mokiniai dalyvaus 23 muzikiniuose ir meniniuose kolektyvuose. </w:t>
            </w:r>
          </w:p>
        </w:tc>
        <w:tc>
          <w:tcPr>
            <w:tcW w:w="4246" w:type="dxa"/>
          </w:tcPr>
          <w:p w14:paraId="3C4DFC7E" w14:textId="77777777" w:rsidR="00DF642E" w:rsidRPr="00693162" w:rsidRDefault="00DF642E" w:rsidP="005478CF">
            <w:r w:rsidRPr="00693162">
              <w:rPr>
                <w:rStyle w:val="normaltextrun"/>
                <w:color w:val="000000"/>
                <w:shd w:val="clear" w:color="auto" w:fill="FFFFFF"/>
              </w:rPr>
              <w:t>2.2.1.1.1. Mokykloje yra 25 muzikos ir šokių kolektyvai: 5 chorai, 6 vokaliniai, 10 instrumentinių ansamblių, 4 šokių grupės. Iš viso meno kolektyvuose dalyvauja 502 mokiniai.</w:t>
            </w:r>
            <w:r w:rsidRPr="00693162">
              <w:rPr>
                <w:rStyle w:val="eop"/>
                <w:color w:val="000000"/>
                <w:shd w:val="clear" w:color="auto" w:fill="FFFFFF"/>
              </w:rPr>
              <w:t> </w:t>
            </w:r>
          </w:p>
        </w:tc>
      </w:tr>
      <w:tr w:rsidR="00DF642E" w:rsidRPr="00693162" w14:paraId="3746C7F3" w14:textId="77777777" w:rsidTr="0049550D">
        <w:tc>
          <w:tcPr>
            <w:tcW w:w="2547" w:type="dxa"/>
          </w:tcPr>
          <w:p w14:paraId="19F3B7E2" w14:textId="77777777" w:rsidR="00DF642E" w:rsidRPr="00693162" w:rsidRDefault="00DF642E" w:rsidP="005478CF">
            <w:r w:rsidRPr="00693162">
              <w:rPr>
                <w:rStyle w:val="normaltextrun"/>
                <w:color w:val="000000"/>
                <w:shd w:val="clear" w:color="auto" w:fill="FFFFFF"/>
              </w:rPr>
              <w:t>2.2.2. Muzikinių renginių organizavimas, mokinių dalyvavimas juose.</w:t>
            </w:r>
            <w:r w:rsidRPr="00693162">
              <w:rPr>
                <w:rStyle w:val="eop"/>
                <w:color w:val="000000"/>
                <w:shd w:val="clear" w:color="auto" w:fill="FFFFFF"/>
              </w:rPr>
              <w:t> </w:t>
            </w:r>
          </w:p>
        </w:tc>
        <w:tc>
          <w:tcPr>
            <w:tcW w:w="2835" w:type="dxa"/>
          </w:tcPr>
          <w:p w14:paraId="35E22933" w14:textId="77777777" w:rsidR="00DF642E" w:rsidRPr="00693162" w:rsidRDefault="00DF642E" w:rsidP="005478CF">
            <w:r w:rsidRPr="00693162">
              <w:rPr>
                <w:rStyle w:val="normaltextrun"/>
                <w:color w:val="FF0000"/>
                <w:shd w:val="clear" w:color="auto" w:fill="FFFFFF"/>
              </w:rPr>
              <w:t> </w:t>
            </w:r>
            <w:r w:rsidRPr="00693162">
              <w:rPr>
                <w:rStyle w:val="normaltextrun"/>
                <w:color w:val="000000"/>
                <w:shd w:val="clear" w:color="auto" w:fill="FFFFFF"/>
              </w:rPr>
              <w:t>2.2.2.1. Bus organizuota 14 muzikinių renginių progimnazijoje ir mieste.</w:t>
            </w:r>
          </w:p>
        </w:tc>
        <w:tc>
          <w:tcPr>
            <w:tcW w:w="4246" w:type="dxa"/>
          </w:tcPr>
          <w:p w14:paraId="40536A09" w14:textId="77777777" w:rsidR="00DF642E" w:rsidRPr="00693162" w:rsidRDefault="00DF642E" w:rsidP="005478CF">
            <w:pPr>
              <w:suppressAutoHyphens w:val="0"/>
              <w:autoSpaceDN/>
              <w:textAlignment w:val="baseline"/>
              <w:rPr>
                <w:rFonts w:ascii="Segoe UI" w:hAnsi="Segoe UI" w:cs="Segoe UI"/>
                <w:sz w:val="18"/>
                <w:szCs w:val="18"/>
              </w:rPr>
            </w:pPr>
            <w:r w:rsidRPr="00693162">
              <w:rPr>
                <w:szCs w:val="24"/>
              </w:rPr>
              <w:t>2.2.2.1.1. Progimnazijoje organizuota 17 muzikinių renginių: 4 miesto, 13 mokyklos. </w:t>
            </w:r>
          </w:p>
          <w:p w14:paraId="5B17B34F" w14:textId="77777777" w:rsidR="00DF642E" w:rsidRPr="00693162" w:rsidRDefault="00DF642E" w:rsidP="005478CF">
            <w:r w:rsidRPr="00693162">
              <w:rPr>
                <w:szCs w:val="24"/>
              </w:rPr>
              <w:t>2.2.2.1.2. Renginiuose dalyvavo 502 progimnazijos mokinių.</w:t>
            </w:r>
          </w:p>
        </w:tc>
      </w:tr>
      <w:tr w:rsidR="00EF44E1" w:rsidRPr="00693162" w14:paraId="6A0E2047" w14:textId="77777777" w:rsidTr="00E87A61">
        <w:tc>
          <w:tcPr>
            <w:tcW w:w="9628" w:type="dxa"/>
            <w:gridSpan w:val="3"/>
          </w:tcPr>
          <w:p w14:paraId="31717E7C" w14:textId="77777777" w:rsidR="00EF44E1" w:rsidRPr="00693162" w:rsidRDefault="00EF44E1" w:rsidP="000D3FFE">
            <w:pPr>
              <w:jc w:val="both"/>
            </w:pPr>
            <w:r w:rsidRPr="00693162">
              <w:rPr>
                <w:rStyle w:val="normaltextrun"/>
                <w:b/>
                <w:bCs/>
                <w:color w:val="000000"/>
                <w:shd w:val="clear" w:color="auto" w:fill="FFFFFF"/>
              </w:rPr>
              <w:t>2.3. Siekti muzikinio ugdymo kokybės, garsinti mokyklos vardą.</w:t>
            </w:r>
            <w:r w:rsidRPr="00693162">
              <w:rPr>
                <w:rStyle w:val="eop"/>
                <w:color w:val="000000"/>
                <w:shd w:val="clear" w:color="auto" w:fill="FFFFFF"/>
              </w:rPr>
              <w:t> </w:t>
            </w:r>
          </w:p>
        </w:tc>
      </w:tr>
      <w:tr w:rsidR="00C574C1" w:rsidRPr="00693162" w14:paraId="244D768D" w14:textId="77777777" w:rsidTr="0049550D">
        <w:tc>
          <w:tcPr>
            <w:tcW w:w="2547" w:type="dxa"/>
            <w:vMerge w:val="restart"/>
          </w:tcPr>
          <w:p w14:paraId="3AF93DB4" w14:textId="77777777" w:rsidR="00C574C1" w:rsidRPr="00693162" w:rsidRDefault="00C574C1" w:rsidP="005478CF">
            <w:r w:rsidRPr="00693162">
              <w:rPr>
                <w:rStyle w:val="normaltextrun"/>
                <w:color w:val="000000"/>
                <w:shd w:val="clear" w:color="auto" w:fill="FFFFFF"/>
              </w:rPr>
              <w:t>2.3.1. Mokinių muzikiniai pasiekimai</w:t>
            </w:r>
          </w:p>
        </w:tc>
        <w:tc>
          <w:tcPr>
            <w:tcW w:w="2835" w:type="dxa"/>
          </w:tcPr>
          <w:p w14:paraId="06C0EA2D" w14:textId="56426558" w:rsidR="00C574C1" w:rsidRPr="00693162" w:rsidRDefault="00C574C1" w:rsidP="005478CF">
            <w:pPr>
              <w:suppressAutoHyphens w:val="0"/>
              <w:autoSpaceDN/>
              <w:textAlignment w:val="baseline"/>
              <w:rPr>
                <w:rFonts w:ascii="Segoe UI" w:hAnsi="Segoe UI" w:cs="Segoe UI"/>
                <w:sz w:val="18"/>
                <w:szCs w:val="18"/>
              </w:rPr>
            </w:pPr>
            <w:r w:rsidRPr="00693162">
              <w:rPr>
                <w:szCs w:val="24"/>
              </w:rPr>
              <w:t>2.3.1.1. Bus organizuoti muzikos egzaminai 5</w:t>
            </w:r>
            <w:r w:rsidR="00B20E03">
              <w:rPr>
                <w:szCs w:val="24"/>
              </w:rPr>
              <w:t xml:space="preserve"> – </w:t>
            </w:r>
            <w:r w:rsidRPr="00693162">
              <w:rPr>
                <w:szCs w:val="24"/>
              </w:rPr>
              <w:t xml:space="preserve">8 muzikinio ugdymo klasėms. </w:t>
            </w:r>
          </w:p>
        </w:tc>
        <w:tc>
          <w:tcPr>
            <w:tcW w:w="4246" w:type="dxa"/>
          </w:tcPr>
          <w:p w14:paraId="31E47446"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2.3.1.1.1. 2023 m. gegužės mėn. vyko 5 instrumento, 2 solfedžio, 2 muzikos istorijos egzaminai, kuriuose dalyvavo 99 proc. mokinių, 1 proc. nedalyvavo dėl ligos. </w:t>
            </w:r>
          </w:p>
        </w:tc>
      </w:tr>
      <w:tr w:rsidR="00C574C1" w:rsidRPr="00693162" w14:paraId="51B9B4C8" w14:textId="77777777" w:rsidTr="008F23F8">
        <w:tc>
          <w:tcPr>
            <w:tcW w:w="2547" w:type="dxa"/>
            <w:vMerge/>
            <w:tcBorders>
              <w:bottom w:val="single" w:sz="4" w:space="0" w:color="auto"/>
            </w:tcBorders>
          </w:tcPr>
          <w:p w14:paraId="4AC9BFE3" w14:textId="77777777" w:rsidR="00C574C1" w:rsidRPr="00693162" w:rsidRDefault="00C574C1" w:rsidP="005478CF"/>
        </w:tc>
        <w:tc>
          <w:tcPr>
            <w:tcW w:w="2835" w:type="dxa"/>
          </w:tcPr>
          <w:p w14:paraId="38D337F0"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2.3.1.2. Mokinių pažangos aptarimas. </w:t>
            </w:r>
          </w:p>
        </w:tc>
        <w:tc>
          <w:tcPr>
            <w:tcW w:w="4246" w:type="dxa"/>
          </w:tcPr>
          <w:p w14:paraId="1A15CF2D" w14:textId="40B3ACCD" w:rsidR="00C574C1" w:rsidRPr="00693162" w:rsidRDefault="00C574C1" w:rsidP="005478CF">
            <w:r w:rsidRPr="00693162">
              <w:rPr>
                <w:szCs w:val="24"/>
              </w:rPr>
              <w:t>2.3.1.2.1. Muzikos metodiniame susirinkime aptarti muzikos dalykų mokymosi rezultatai: vidutinis pažymys</w:t>
            </w:r>
            <w:r w:rsidR="00B20E03">
              <w:rPr>
                <w:szCs w:val="24"/>
              </w:rPr>
              <w:t xml:space="preserve"> – </w:t>
            </w:r>
            <w:r w:rsidRPr="00693162">
              <w:rPr>
                <w:szCs w:val="24"/>
              </w:rPr>
              <w:t>9,4, pažangumas</w:t>
            </w:r>
            <w:r w:rsidR="00B20E03">
              <w:rPr>
                <w:szCs w:val="24"/>
              </w:rPr>
              <w:t xml:space="preserve"> – </w:t>
            </w:r>
            <w:r w:rsidRPr="00693162">
              <w:rPr>
                <w:szCs w:val="24"/>
              </w:rPr>
              <w:t>100 proc. </w:t>
            </w:r>
          </w:p>
        </w:tc>
      </w:tr>
      <w:tr w:rsidR="00C574C1" w:rsidRPr="00693162" w14:paraId="59E7F58E" w14:textId="77777777" w:rsidTr="00E87A61">
        <w:tc>
          <w:tcPr>
            <w:tcW w:w="2547" w:type="dxa"/>
            <w:vMerge w:val="restart"/>
          </w:tcPr>
          <w:p w14:paraId="5C5948C7" w14:textId="77777777" w:rsidR="00C574C1" w:rsidRPr="00693162" w:rsidRDefault="00C574C1" w:rsidP="005478CF">
            <w:r w:rsidRPr="00693162">
              <w:rPr>
                <w:rStyle w:val="normaltextrun"/>
                <w:color w:val="000000"/>
                <w:shd w:val="clear" w:color="auto" w:fill="FFFFFF"/>
              </w:rPr>
              <w:t>2.3.2. Dalyvavimas respublikiniuose ir tarptautiniuose konkursuose.</w:t>
            </w:r>
            <w:r w:rsidRPr="00693162">
              <w:rPr>
                <w:rStyle w:val="eop"/>
                <w:color w:val="000000"/>
                <w:shd w:val="clear" w:color="auto" w:fill="FFFFFF"/>
              </w:rPr>
              <w:t> </w:t>
            </w:r>
          </w:p>
        </w:tc>
        <w:tc>
          <w:tcPr>
            <w:tcW w:w="2835" w:type="dxa"/>
          </w:tcPr>
          <w:p w14:paraId="6849D840"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2.3.2.1. Profesinės linkmės muzikinio ugdymo programoje mokysis 63 mokiniai, kurie dalyvaus 16 konkursų. </w:t>
            </w:r>
          </w:p>
        </w:tc>
        <w:tc>
          <w:tcPr>
            <w:tcW w:w="4246" w:type="dxa"/>
          </w:tcPr>
          <w:p w14:paraId="73FA06E8"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2.3.2.1.1. Profesinės linkmės programoje mokosi 64 mokiniai. Mokiniai dalyvavo 19 konkursų. Laimėta 11 laureatų ir 7 diplomantų vardai. </w:t>
            </w:r>
          </w:p>
        </w:tc>
      </w:tr>
      <w:tr w:rsidR="00C574C1" w:rsidRPr="00693162" w14:paraId="1683A810" w14:textId="77777777" w:rsidTr="00E87A61">
        <w:tc>
          <w:tcPr>
            <w:tcW w:w="2547" w:type="dxa"/>
            <w:vMerge/>
          </w:tcPr>
          <w:p w14:paraId="32C42B6B" w14:textId="77777777" w:rsidR="00C574C1" w:rsidRPr="00693162" w:rsidRDefault="00C574C1" w:rsidP="005478CF"/>
        </w:tc>
        <w:tc>
          <w:tcPr>
            <w:tcW w:w="2835" w:type="dxa"/>
          </w:tcPr>
          <w:p w14:paraId="2AC271C1" w14:textId="77777777" w:rsidR="00C574C1" w:rsidRPr="00693162" w:rsidRDefault="00C574C1" w:rsidP="005478CF">
            <w:r w:rsidRPr="00693162">
              <w:rPr>
                <w:szCs w:val="24"/>
              </w:rPr>
              <w:t>2.3.2.2. Mokinių pasiekimai miesto, respublikiniuose ir tarptautiniuose konkursuose. </w:t>
            </w:r>
          </w:p>
        </w:tc>
        <w:tc>
          <w:tcPr>
            <w:tcW w:w="4246" w:type="dxa"/>
          </w:tcPr>
          <w:p w14:paraId="0092B057" w14:textId="0949859E" w:rsidR="00C574C1" w:rsidRPr="00693162" w:rsidRDefault="00C574C1" w:rsidP="005478CF">
            <w:r w:rsidRPr="00693162">
              <w:rPr>
                <w:szCs w:val="24"/>
              </w:rPr>
              <w:t>2.3.2.2.1. Solistai ir ansambliai 2 tarptautiniuose konkursuose laimėjo 4 laureatų, 3 respublikiniuose</w:t>
            </w:r>
            <w:r w:rsidR="00B20E03">
              <w:rPr>
                <w:szCs w:val="24"/>
              </w:rPr>
              <w:t xml:space="preserve"> – </w:t>
            </w:r>
            <w:r w:rsidRPr="00693162">
              <w:rPr>
                <w:szCs w:val="24"/>
              </w:rPr>
              <w:t>8 laureatų vardus. </w:t>
            </w:r>
          </w:p>
        </w:tc>
      </w:tr>
      <w:tr w:rsidR="00C47CBE" w:rsidRPr="00693162" w14:paraId="04B6C068" w14:textId="77777777" w:rsidTr="0049550D">
        <w:tc>
          <w:tcPr>
            <w:tcW w:w="2547" w:type="dxa"/>
          </w:tcPr>
          <w:p w14:paraId="53D338F7" w14:textId="77777777" w:rsidR="00C47CBE" w:rsidRPr="00693162" w:rsidRDefault="00C47CBE" w:rsidP="005478CF">
            <w:r w:rsidRPr="00693162">
              <w:rPr>
                <w:rStyle w:val="normaltextrun"/>
                <w:color w:val="000000"/>
                <w:shd w:val="clear" w:color="auto" w:fill="FFFFFF"/>
              </w:rPr>
              <w:t>2.3.3. Respublikinių muzikinių renginių organizavimas.</w:t>
            </w:r>
            <w:r w:rsidRPr="00693162">
              <w:rPr>
                <w:rStyle w:val="eop"/>
                <w:color w:val="000000"/>
                <w:shd w:val="clear" w:color="auto" w:fill="FFFFFF"/>
              </w:rPr>
              <w:t> </w:t>
            </w:r>
          </w:p>
        </w:tc>
        <w:tc>
          <w:tcPr>
            <w:tcW w:w="2835" w:type="dxa"/>
          </w:tcPr>
          <w:p w14:paraId="693D4830" w14:textId="77777777" w:rsidR="00C47CBE" w:rsidRPr="00693162" w:rsidRDefault="00C47CBE" w:rsidP="005478CF">
            <w:r w:rsidRPr="00693162">
              <w:rPr>
                <w:rStyle w:val="normaltextrun"/>
                <w:color w:val="000000"/>
                <w:shd w:val="clear" w:color="auto" w:fill="FFFFFF"/>
              </w:rPr>
              <w:t>2.3.3.1. Bus organizuoti 3 respublikiniai renginiai.</w:t>
            </w:r>
            <w:r w:rsidRPr="00693162">
              <w:rPr>
                <w:rStyle w:val="eop"/>
                <w:color w:val="000000"/>
                <w:shd w:val="clear" w:color="auto" w:fill="FFFFFF"/>
              </w:rPr>
              <w:t> </w:t>
            </w:r>
          </w:p>
        </w:tc>
        <w:tc>
          <w:tcPr>
            <w:tcW w:w="4246" w:type="dxa"/>
          </w:tcPr>
          <w:p w14:paraId="6F074389" w14:textId="2571AD3C" w:rsidR="00C47CBE" w:rsidRPr="00693162" w:rsidRDefault="00C47CBE" w:rsidP="005478CF">
            <w:r w:rsidRPr="00693162">
              <w:rPr>
                <w:rStyle w:val="normaltextrun"/>
                <w:color w:val="000000"/>
                <w:shd w:val="clear" w:color="auto" w:fill="FFFFFF"/>
              </w:rPr>
              <w:t>2.3.3.1.1. 2023 m. organizuotas 1 tarptautinis („Žaidžiu muziką”), 3 respublikiniai muzikiniai renginiai („Skiriu Tėvynei Lietuvai”, „Dainos sparnais</w:t>
            </w:r>
            <w:r w:rsidR="00E859ED">
              <w:rPr>
                <w:rStyle w:val="normaltextrun"/>
                <w:color w:val="000000"/>
                <w:shd w:val="clear" w:color="auto" w:fill="FFFFFF"/>
              </w:rPr>
              <w:t>“</w:t>
            </w:r>
            <w:r w:rsidRPr="00693162">
              <w:rPr>
                <w:rStyle w:val="normaltextrun"/>
                <w:color w:val="000000"/>
                <w:shd w:val="clear" w:color="auto" w:fill="FFFFFF"/>
              </w:rPr>
              <w:t>, „Ant bangos...</w:t>
            </w:r>
            <w:r w:rsidR="00E859ED">
              <w:rPr>
                <w:rStyle w:val="normaltextrun"/>
                <w:color w:val="000000"/>
                <w:shd w:val="clear" w:color="auto" w:fill="FFFFFF"/>
              </w:rPr>
              <w:t>“</w:t>
            </w:r>
            <w:r w:rsidRPr="00693162">
              <w:rPr>
                <w:rStyle w:val="normaltextrun"/>
                <w:color w:val="000000"/>
                <w:shd w:val="clear" w:color="auto" w:fill="FFFFFF"/>
              </w:rPr>
              <w:t>).</w:t>
            </w:r>
          </w:p>
        </w:tc>
      </w:tr>
      <w:tr w:rsidR="00C47CBE" w:rsidRPr="00693162" w14:paraId="04988FDD" w14:textId="77777777" w:rsidTr="00E87A61">
        <w:tc>
          <w:tcPr>
            <w:tcW w:w="9628" w:type="dxa"/>
            <w:gridSpan w:val="3"/>
          </w:tcPr>
          <w:p w14:paraId="71FFFCF7" w14:textId="77777777" w:rsidR="00C47CBE" w:rsidRPr="00693162" w:rsidRDefault="00C47CBE" w:rsidP="000D3FFE">
            <w:pPr>
              <w:jc w:val="both"/>
            </w:pPr>
            <w:r w:rsidRPr="00693162">
              <w:rPr>
                <w:b/>
                <w:bCs/>
                <w:szCs w:val="24"/>
              </w:rPr>
              <w:t>3.</w:t>
            </w:r>
            <w:r w:rsidRPr="00693162">
              <w:rPr>
                <w:rStyle w:val="normaltextrun"/>
                <w:b/>
                <w:bCs/>
                <w:color w:val="000000"/>
                <w:shd w:val="clear" w:color="auto" w:fill="FFFFFF"/>
              </w:rPr>
              <w:t>UGDYMOSI APLINKOS MODERNIZAVIMAS IR IŠLAIKYMAS</w:t>
            </w:r>
            <w:r w:rsidRPr="00693162">
              <w:rPr>
                <w:rStyle w:val="eop"/>
                <w:color w:val="000000"/>
                <w:shd w:val="clear" w:color="auto" w:fill="FFFFFF"/>
              </w:rPr>
              <w:t> </w:t>
            </w:r>
          </w:p>
        </w:tc>
      </w:tr>
      <w:tr w:rsidR="00C47CBE" w:rsidRPr="00693162" w14:paraId="33F15861" w14:textId="77777777" w:rsidTr="00E87A61">
        <w:tc>
          <w:tcPr>
            <w:tcW w:w="9628" w:type="dxa"/>
            <w:gridSpan w:val="3"/>
          </w:tcPr>
          <w:p w14:paraId="6BD3B5C6" w14:textId="77777777" w:rsidR="00C47CBE" w:rsidRPr="00693162" w:rsidRDefault="00C47CBE" w:rsidP="000D3FFE">
            <w:pPr>
              <w:jc w:val="both"/>
            </w:pPr>
            <w:r w:rsidRPr="00693162">
              <w:rPr>
                <w:rStyle w:val="normaltextrun"/>
                <w:b/>
                <w:bCs/>
                <w:color w:val="000000"/>
                <w:shd w:val="clear" w:color="auto" w:fill="FFFFFF"/>
              </w:rPr>
              <w:t>3</w:t>
            </w:r>
            <w:r w:rsidRPr="00693162">
              <w:rPr>
                <w:rStyle w:val="normaltextrun"/>
              </w:rPr>
              <w:t>.</w:t>
            </w:r>
            <w:r w:rsidRPr="00693162">
              <w:rPr>
                <w:rStyle w:val="normaltextrun"/>
                <w:b/>
                <w:bCs/>
              </w:rPr>
              <w:t>1</w:t>
            </w:r>
            <w:r w:rsidRPr="00693162">
              <w:rPr>
                <w:rStyle w:val="normaltextrun"/>
              </w:rPr>
              <w:t xml:space="preserve">. </w:t>
            </w:r>
            <w:r w:rsidRPr="00693162">
              <w:rPr>
                <w:rStyle w:val="normaltextrun"/>
                <w:b/>
                <w:bCs/>
                <w:color w:val="000000"/>
                <w:shd w:val="clear" w:color="auto" w:fill="FFFFFF"/>
              </w:rPr>
              <w:t>Plėtoti skaitmeninius ir kitus mokymo(si) išteklius, priemones, informacinių ir komunikacinių technologijų įrangą.</w:t>
            </w:r>
          </w:p>
        </w:tc>
      </w:tr>
      <w:tr w:rsidR="00C574C1" w:rsidRPr="00693162" w14:paraId="45BA3F23" w14:textId="77777777" w:rsidTr="00E87A61">
        <w:tc>
          <w:tcPr>
            <w:tcW w:w="2547" w:type="dxa"/>
            <w:vMerge w:val="restart"/>
          </w:tcPr>
          <w:p w14:paraId="4CD846FF" w14:textId="77777777" w:rsidR="00C574C1" w:rsidRPr="00693162" w:rsidRDefault="00C574C1" w:rsidP="005478CF">
            <w:r w:rsidRPr="00693162">
              <w:rPr>
                <w:rStyle w:val="normaltextrun"/>
                <w:color w:val="000000"/>
                <w:shd w:val="clear" w:color="auto" w:fill="FFFFFF"/>
              </w:rPr>
              <w:t>3.1.1. Skaitmeninio turinio panaudojimas ugdymo procese.</w:t>
            </w:r>
            <w:r w:rsidRPr="00693162">
              <w:rPr>
                <w:rStyle w:val="eop"/>
                <w:color w:val="000000"/>
                <w:shd w:val="clear" w:color="auto" w:fill="FFFFFF"/>
              </w:rPr>
              <w:t> </w:t>
            </w:r>
          </w:p>
        </w:tc>
        <w:tc>
          <w:tcPr>
            <w:tcW w:w="2835" w:type="dxa"/>
          </w:tcPr>
          <w:p w14:paraId="20288299" w14:textId="0FFCB976" w:rsidR="00C574C1" w:rsidRPr="00693162" w:rsidRDefault="00C574C1" w:rsidP="005478CF">
            <w:pPr>
              <w:suppressAutoHyphens w:val="0"/>
              <w:autoSpaceDN/>
              <w:textAlignment w:val="baseline"/>
              <w:rPr>
                <w:rFonts w:ascii="Segoe UI" w:hAnsi="Segoe UI" w:cs="Segoe UI"/>
                <w:sz w:val="18"/>
                <w:szCs w:val="18"/>
              </w:rPr>
            </w:pPr>
            <w:r w:rsidRPr="00693162">
              <w:rPr>
                <w:szCs w:val="24"/>
                <w:shd w:val="clear" w:color="auto" w:fill="FFFFFF"/>
              </w:rPr>
              <w:t xml:space="preserve">3.1.1.1. </w:t>
            </w:r>
            <w:r w:rsidRPr="00693162">
              <w:rPr>
                <w:szCs w:val="24"/>
              </w:rPr>
              <w:t>Naudojamų skaitmeninių aplinkų skaičius</w:t>
            </w:r>
            <w:r w:rsidR="00B20E03">
              <w:rPr>
                <w:szCs w:val="24"/>
              </w:rPr>
              <w:t xml:space="preserve"> – </w:t>
            </w:r>
            <w:r w:rsidRPr="00693162">
              <w:rPr>
                <w:szCs w:val="24"/>
              </w:rPr>
              <w:t>26, bibliotekų skaičius</w:t>
            </w:r>
            <w:r w:rsidR="00B20E03">
              <w:rPr>
                <w:szCs w:val="24"/>
              </w:rPr>
              <w:t xml:space="preserve"> – </w:t>
            </w:r>
            <w:r w:rsidRPr="00693162">
              <w:rPr>
                <w:szCs w:val="24"/>
              </w:rPr>
              <w:t>1, vadovėlių skaičius</w:t>
            </w:r>
            <w:r w:rsidR="00B20E03">
              <w:rPr>
                <w:szCs w:val="24"/>
              </w:rPr>
              <w:t xml:space="preserve"> – </w:t>
            </w:r>
            <w:r w:rsidRPr="00693162">
              <w:rPr>
                <w:szCs w:val="24"/>
              </w:rPr>
              <w:t>8, pratybų skaičius</w:t>
            </w:r>
            <w:r w:rsidR="00B20E03">
              <w:rPr>
                <w:szCs w:val="24"/>
              </w:rPr>
              <w:t xml:space="preserve"> – </w:t>
            </w:r>
            <w:r w:rsidRPr="00693162">
              <w:rPr>
                <w:szCs w:val="24"/>
              </w:rPr>
              <w:t>6. </w:t>
            </w:r>
          </w:p>
        </w:tc>
        <w:tc>
          <w:tcPr>
            <w:tcW w:w="4246" w:type="dxa"/>
          </w:tcPr>
          <w:p w14:paraId="4D26F8E1" w14:textId="0F398A33" w:rsidR="00C574C1" w:rsidRPr="00693162" w:rsidRDefault="00C574C1" w:rsidP="005478CF">
            <w:pPr>
              <w:suppressAutoHyphens w:val="0"/>
              <w:autoSpaceDN/>
              <w:textAlignment w:val="baseline"/>
              <w:rPr>
                <w:rFonts w:ascii="Segoe UI" w:hAnsi="Segoe UI" w:cs="Segoe UI"/>
                <w:sz w:val="18"/>
                <w:szCs w:val="18"/>
              </w:rPr>
            </w:pPr>
            <w:r w:rsidRPr="00693162">
              <w:rPr>
                <w:szCs w:val="24"/>
              </w:rPr>
              <w:t>3.1.1.1.1. Naudojamų skaitmeninių aplinkų skaičius</w:t>
            </w:r>
            <w:r w:rsidR="00B20E03">
              <w:rPr>
                <w:szCs w:val="24"/>
              </w:rPr>
              <w:t xml:space="preserve"> – </w:t>
            </w:r>
            <w:r w:rsidRPr="00693162">
              <w:rPr>
                <w:szCs w:val="24"/>
              </w:rPr>
              <w:t>28, bibliotekų skaičius</w:t>
            </w:r>
            <w:r w:rsidR="00B20E03">
              <w:rPr>
                <w:szCs w:val="24"/>
              </w:rPr>
              <w:t xml:space="preserve"> – </w:t>
            </w:r>
            <w:r w:rsidRPr="00693162">
              <w:rPr>
                <w:szCs w:val="24"/>
              </w:rPr>
              <w:t>1, vadovėlių skaičius</w:t>
            </w:r>
            <w:r w:rsidR="00B20E03">
              <w:rPr>
                <w:szCs w:val="24"/>
              </w:rPr>
              <w:t xml:space="preserve"> – </w:t>
            </w:r>
            <w:r w:rsidRPr="00693162">
              <w:rPr>
                <w:szCs w:val="24"/>
              </w:rPr>
              <w:t>10, pratybų skaičius</w:t>
            </w:r>
            <w:r w:rsidR="00B20E03">
              <w:rPr>
                <w:szCs w:val="24"/>
              </w:rPr>
              <w:t xml:space="preserve"> – </w:t>
            </w:r>
            <w:r w:rsidRPr="00693162">
              <w:rPr>
                <w:szCs w:val="24"/>
              </w:rPr>
              <w:t>10. </w:t>
            </w:r>
          </w:p>
          <w:p w14:paraId="6B26ACA6" w14:textId="77777777" w:rsidR="00C574C1" w:rsidRPr="00693162" w:rsidRDefault="00C574C1" w:rsidP="005478CF"/>
        </w:tc>
      </w:tr>
      <w:tr w:rsidR="00C574C1" w:rsidRPr="00693162" w14:paraId="66F4AA63" w14:textId="77777777" w:rsidTr="00E87A61">
        <w:tc>
          <w:tcPr>
            <w:tcW w:w="2547" w:type="dxa"/>
            <w:vMerge/>
          </w:tcPr>
          <w:p w14:paraId="1514EBAC" w14:textId="77777777" w:rsidR="00C574C1" w:rsidRPr="00693162" w:rsidRDefault="00C574C1" w:rsidP="005478CF"/>
        </w:tc>
        <w:tc>
          <w:tcPr>
            <w:tcW w:w="2835" w:type="dxa"/>
          </w:tcPr>
          <w:p w14:paraId="5EA1E3AC" w14:textId="77777777" w:rsidR="00C574C1" w:rsidRPr="00693162" w:rsidRDefault="00C574C1" w:rsidP="005478CF">
            <w:r w:rsidRPr="00693162">
              <w:rPr>
                <w:szCs w:val="24"/>
              </w:rPr>
              <w:t>3.1.1.2. Skaitmeninių aplinkų naudojimas – 100 proc. </w:t>
            </w:r>
          </w:p>
        </w:tc>
        <w:tc>
          <w:tcPr>
            <w:tcW w:w="4246" w:type="dxa"/>
          </w:tcPr>
          <w:p w14:paraId="03A8348D" w14:textId="77777777" w:rsidR="00C574C1" w:rsidRPr="00693162" w:rsidRDefault="00C574C1" w:rsidP="005478CF">
            <w:r w:rsidRPr="00693162">
              <w:rPr>
                <w:szCs w:val="24"/>
              </w:rPr>
              <w:t>3.1.1.2.1. Ugdymo procese skaitmeninės aplinkos naudotos 100 proc. </w:t>
            </w:r>
          </w:p>
        </w:tc>
      </w:tr>
      <w:tr w:rsidR="00C47CBE" w:rsidRPr="00693162" w14:paraId="6A4E6E5B" w14:textId="77777777" w:rsidTr="0049550D">
        <w:tc>
          <w:tcPr>
            <w:tcW w:w="2547" w:type="dxa"/>
          </w:tcPr>
          <w:p w14:paraId="53397566" w14:textId="77777777" w:rsidR="00C47CBE" w:rsidRPr="00693162" w:rsidRDefault="00C47CBE" w:rsidP="005478CF">
            <w:r w:rsidRPr="00693162">
              <w:rPr>
                <w:rStyle w:val="normaltextrun"/>
                <w:color w:val="000000"/>
                <w:shd w:val="clear" w:color="auto" w:fill="FFFFFF"/>
              </w:rPr>
              <w:t>3.1.2. Skaitmeninio turinio įsigijimas, atnaujinimas.</w:t>
            </w:r>
            <w:r w:rsidRPr="00693162">
              <w:rPr>
                <w:rStyle w:val="eop"/>
                <w:color w:val="000000"/>
                <w:shd w:val="clear" w:color="auto" w:fill="FFFFFF"/>
              </w:rPr>
              <w:t> </w:t>
            </w:r>
          </w:p>
        </w:tc>
        <w:tc>
          <w:tcPr>
            <w:tcW w:w="2835" w:type="dxa"/>
          </w:tcPr>
          <w:p w14:paraId="5E59B74C" w14:textId="77777777" w:rsidR="00C47CBE" w:rsidRPr="00693162" w:rsidRDefault="00C47CBE" w:rsidP="005478CF">
            <w:r w:rsidRPr="00693162">
              <w:rPr>
                <w:rStyle w:val="normaltextrun"/>
                <w:color w:val="000000"/>
                <w:shd w:val="clear" w:color="auto" w:fill="FFFFFF"/>
              </w:rPr>
              <w:t>3.1.2.1. Įsigyti 3 skaitmeninių aplinkų licencijas.</w:t>
            </w:r>
          </w:p>
        </w:tc>
        <w:tc>
          <w:tcPr>
            <w:tcW w:w="4246" w:type="dxa"/>
          </w:tcPr>
          <w:p w14:paraId="32D9D85E" w14:textId="77777777" w:rsidR="00C47CBE" w:rsidRPr="00693162" w:rsidRDefault="00C47CBE" w:rsidP="005478CF">
            <w:r w:rsidRPr="00693162">
              <w:rPr>
                <w:rStyle w:val="normaltextrun"/>
                <w:color w:val="000000"/>
                <w:shd w:val="clear" w:color="auto" w:fill="FFFFFF"/>
              </w:rPr>
              <w:t>3.1.2.1.1. Įsigytos 5 skaitmeninių aplinkų licencijos (EDUKA, EMA, Epamokos, Vedliai, Wordwall)</w:t>
            </w:r>
            <w:r w:rsidRPr="00693162">
              <w:rPr>
                <w:rStyle w:val="eop"/>
                <w:color w:val="000000"/>
                <w:shd w:val="clear" w:color="auto" w:fill="FFFFFF"/>
              </w:rPr>
              <w:t> </w:t>
            </w:r>
          </w:p>
        </w:tc>
      </w:tr>
      <w:tr w:rsidR="00C47CBE" w:rsidRPr="00693162" w14:paraId="544E2439" w14:textId="77777777" w:rsidTr="00E87A61">
        <w:tc>
          <w:tcPr>
            <w:tcW w:w="9628" w:type="dxa"/>
            <w:gridSpan w:val="3"/>
          </w:tcPr>
          <w:p w14:paraId="5DEC7B96" w14:textId="77777777" w:rsidR="00C47CBE" w:rsidRPr="00693162" w:rsidRDefault="00C47CBE" w:rsidP="000D3FFE">
            <w:pPr>
              <w:jc w:val="both"/>
            </w:pPr>
            <w:r w:rsidRPr="00693162">
              <w:rPr>
                <w:b/>
                <w:bCs/>
                <w:szCs w:val="24"/>
              </w:rPr>
              <w:t xml:space="preserve">3.2. </w:t>
            </w:r>
            <w:r w:rsidRPr="00693162">
              <w:rPr>
                <w:rStyle w:val="normaltextrun"/>
                <w:b/>
                <w:bCs/>
                <w:color w:val="000000"/>
                <w:bdr w:val="none" w:sz="0" w:space="0" w:color="auto" w:frame="1"/>
              </w:rPr>
              <w:t>Gerinti mokyklos ugdomąją aplinką.</w:t>
            </w:r>
          </w:p>
        </w:tc>
      </w:tr>
      <w:tr w:rsidR="00C574C1" w:rsidRPr="00693162" w14:paraId="424D8D15" w14:textId="77777777" w:rsidTr="00E87A61">
        <w:tc>
          <w:tcPr>
            <w:tcW w:w="2547" w:type="dxa"/>
            <w:vMerge w:val="restart"/>
          </w:tcPr>
          <w:p w14:paraId="54D08CC7" w14:textId="77777777" w:rsidR="00C574C1" w:rsidRPr="00693162" w:rsidRDefault="00C574C1" w:rsidP="005478CF">
            <w:r w:rsidRPr="00693162">
              <w:rPr>
                <w:rStyle w:val="normaltextrun"/>
                <w:color w:val="000000"/>
                <w:shd w:val="clear" w:color="auto" w:fill="FFFFFF"/>
              </w:rPr>
              <w:t>3.2.1. Erdvių atnaujinimas, jų paskirties koregavimas.</w:t>
            </w:r>
            <w:r w:rsidRPr="00693162">
              <w:rPr>
                <w:rStyle w:val="eop"/>
                <w:color w:val="000000"/>
                <w:shd w:val="clear" w:color="auto" w:fill="FFFFFF"/>
              </w:rPr>
              <w:t> </w:t>
            </w:r>
          </w:p>
        </w:tc>
        <w:tc>
          <w:tcPr>
            <w:tcW w:w="2835" w:type="dxa"/>
          </w:tcPr>
          <w:p w14:paraId="5FB5819D" w14:textId="5285D5E0"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3.2.1.1. Numatytas sienų dažymas – 7 erdvės, lubų tvarkymas – 1 erdvė, palangių remontas – 10 erdvių, tualetų erdvių tvarkymas – 4 erdvės, pertvarų įrengimas</w:t>
            </w:r>
            <w:r w:rsidR="00B20E03">
              <w:rPr>
                <w:szCs w:val="24"/>
              </w:rPr>
              <w:t xml:space="preserve"> – </w:t>
            </w:r>
            <w:r w:rsidRPr="00693162">
              <w:rPr>
                <w:szCs w:val="24"/>
              </w:rPr>
              <w:t>6 erdvės, pisuarų įrengimas</w:t>
            </w:r>
            <w:r w:rsidR="00B20E03">
              <w:rPr>
                <w:szCs w:val="24"/>
              </w:rPr>
              <w:t xml:space="preserve"> – </w:t>
            </w:r>
            <w:r w:rsidRPr="00693162">
              <w:rPr>
                <w:szCs w:val="24"/>
              </w:rPr>
              <w:t>3 vnt., langų užtamsinimas ritininiais roletais – 1 erdvė; </w:t>
            </w:r>
          </w:p>
        </w:tc>
        <w:tc>
          <w:tcPr>
            <w:tcW w:w="4246" w:type="dxa"/>
          </w:tcPr>
          <w:p w14:paraId="513A3D46" w14:textId="77777777" w:rsidR="00C574C1" w:rsidRPr="00693162" w:rsidRDefault="00C574C1" w:rsidP="005478CF">
            <w:pPr>
              <w:suppressAutoHyphens w:val="0"/>
              <w:autoSpaceDN/>
              <w:textAlignment w:val="baseline"/>
              <w:rPr>
                <w:szCs w:val="24"/>
              </w:rPr>
            </w:pPr>
            <w:r w:rsidRPr="00693162">
              <w:rPr>
                <w:szCs w:val="24"/>
              </w:rPr>
              <w:t>3.2.1.1.1. Sienos perdažytos 11 erdvių, lubos sutvarkytos 4 erdvėse, palangių remontas atliktas 3 erdvėse, sutvarkytos 3 tualetų erdvės, įrengtos pertvaros 6 erdvėse, įrengti 3 pisuarai. </w:t>
            </w:r>
          </w:p>
        </w:tc>
      </w:tr>
      <w:tr w:rsidR="00C574C1" w:rsidRPr="00693162" w14:paraId="00C5A622" w14:textId="77777777" w:rsidTr="00E87A61">
        <w:tc>
          <w:tcPr>
            <w:tcW w:w="2547" w:type="dxa"/>
            <w:vMerge/>
          </w:tcPr>
          <w:p w14:paraId="342A32A0" w14:textId="77777777" w:rsidR="00C574C1" w:rsidRPr="00693162" w:rsidRDefault="00C574C1" w:rsidP="005478CF"/>
        </w:tc>
        <w:tc>
          <w:tcPr>
            <w:tcW w:w="2835" w:type="dxa"/>
          </w:tcPr>
          <w:p w14:paraId="51E4EF5A"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3.2.1.2. Kondicionierių įrengimas 3 kabinetuose; </w:t>
            </w:r>
          </w:p>
        </w:tc>
        <w:tc>
          <w:tcPr>
            <w:tcW w:w="4246" w:type="dxa"/>
          </w:tcPr>
          <w:p w14:paraId="56BF379F" w14:textId="1F5152C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3.2.1.2.1.</w:t>
            </w:r>
            <w:r w:rsidR="00B20E03">
              <w:rPr>
                <w:szCs w:val="24"/>
              </w:rPr>
              <w:t xml:space="preserve"> – </w:t>
            </w:r>
          </w:p>
        </w:tc>
      </w:tr>
      <w:tr w:rsidR="00C574C1" w:rsidRPr="00693162" w14:paraId="3FC4F376" w14:textId="77777777" w:rsidTr="00E87A61">
        <w:tc>
          <w:tcPr>
            <w:tcW w:w="2547" w:type="dxa"/>
            <w:vMerge/>
          </w:tcPr>
          <w:p w14:paraId="398311E3" w14:textId="77777777" w:rsidR="00C574C1" w:rsidRPr="00693162" w:rsidRDefault="00C574C1" w:rsidP="005478CF"/>
        </w:tc>
        <w:tc>
          <w:tcPr>
            <w:tcW w:w="2835" w:type="dxa"/>
          </w:tcPr>
          <w:p w14:paraId="7451F965"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3.2.1.3. Momentinio vandens šildytuvo įrengimas 1 kabinete; </w:t>
            </w:r>
          </w:p>
        </w:tc>
        <w:tc>
          <w:tcPr>
            <w:tcW w:w="4246" w:type="dxa"/>
          </w:tcPr>
          <w:p w14:paraId="07D98B62" w14:textId="77777777" w:rsidR="00C574C1" w:rsidRPr="00693162" w:rsidRDefault="00C574C1" w:rsidP="005478CF">
            <w:pPr>
              <w:suppressAutoHyphens w:val="0"/>
              <w:autoSpaceDN/>
              <w:textAlignment w:val="baseline"/>
              <w:rPr>
                <w:szCs w:val="24"/>
              </w:rPr>
            </w:pPr>
            <w:r w:rsidRPr="00693162">
              <w:rPr>
                <w:szCs w:val="24"/>
              </w:rPr>
              <w:t>3.2.1.3.1. Įrengtas 1 momentinis vandens šildytuvas 226 kab. </w:t>
            </w:r>
          </w:p>
        </w:tc>
      </w:tr>
      <w:tr w:rsidR="00C574C1" w:rsidRPr="00693162" w14:paraId="154A31A4" w14:textId="77777777" w:rsidTr="00E87A61">
        <w:tc>
          <w:tcPr>
            <w:tcW w:w="2547" w:type="dxa"/>
            <w:vMerge/>
          </w:tcPr>
          <w:p w14:paraId="01BCCCF0" w14:textId="77777777" w:rsidR="00C574C1" w:rsidRPr="00693162" w:rsidRDefault="00C574C1" w:rsidP="005478CF"/>
        </w:tc>
        <w:tc>
          <w:tcPr>
            <w:tcW w:w="2835" w:type="dxa"/>
          </w:tcPr>
          <w:p w14:paraId="430EC936"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3.2.1.4. Vamzdynų tvarkymas 1 kabinete; </w:t>
            </w:r>
          </w:p>
        </w:tc>
        <w:tc>
          <w:tcPr>
            <w:tcW w:w="4246" w:type="dxa"/>
          </w:tcPr>
          <w:p w14:paraId="2949F509"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3.2.1.4.1. Sutvarkytas vamzdynas 403 kab. </w:t>
            </w:r>
          </w:p>
        </w:tc>
      </w:tr>
      <w:tr w:rsidR="00C574C1" w:rsidRPr="00693162" w14:paraId="33A45A62" w14:textId="77777777" w:rsidTr="00E87A61">
        <w:tc>
          <w:tcPr>
            <w:tcW w:w="2547" w:type="dxa"/>
            <w:vMerge/>
          </w:tcPr>
          <w:p w14:paraId="5A5F0C1C" w14:textId="77777777" w:rsidR="00C574C1" w:rsidRPr="00693162" w:rsidRDefault="00C574C1" w:rsidP="005478CF"/>
        </w:tc>
        <w:tc>
          <w:tcPr>
            <w:tcW w:w="2835" w:type="dxa"/>
          </w:tcPr>
          <w:p w14:paraId="0B607C78"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3.2.1.5. Elektros instaliacijos tvarkymas 4 erdvėse; </w:t>
            </w:r>
          </w:p>
        </w:tc>
        <w:tc>
          <w:tcPr>
            <w:tcW w:w="4246" w:type="dxa"/>
          </w:tcPr>
          <w:p w14:paraId="0F93C976"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3.2.1.5.1. Elektros instaliacija sutvarkyta 8 erdvėse. </w:t>
            </w:r>
          </w:p>
        </w:tc>
      </w:tr>
      <w:tr w:rsidR="00C574C1" w:rsidRPr="00693162" w14:paraId="4B6F8AB4" w14:textId="77777777" w:rsidTr="00E87A61">
        <w:tc>
          <w:tcPr>
            <w:tcW w:w="2547" w:type="dxa"/>
            <w:vMerge/>
          </w:tcPr>
          <w:p w14:paraId="432C2304" w14:textId="77777777" w:rsidR="00C574C1" w:rsidRPr="00693162" w:rsidRDefault="00C574C1" w:rsidP="005478CF"/>
        </w:tc>
        <w:tc>
          <w:tcPr>
            <w:tcW w:w="2835" w:type="dxa"/>
          </w:tcPr>
          <w:p w14:paraId="0F4819E3" w14:textId="6EE444E9"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3.2.1.6. IT kabineto 1</w:t>
            </w:r>
            <w:r w:rsidR="00B20E03">
              <w:rPr>
                <w:szCs w:val="24"/>
              </w:rPr>
              <w:t xml:space="preserve"> – </w:t>
            </w:r>
            <w:r w:rsidRPr="00693162">
              <w:rPr>
                <w:szCs w:val="24"/>
              </w:rPr>
              <w:t>4 klasių mokiniams įrengimas; </w:t>
            </w:r>
          </w:p>
        </w:tc>
        <w:tc>
          <w:tcPr>
            <w:tcW w:w="4246" w:type="dxa"/>
          </w:tcPr>
          <w:p w14:paraId="5C15CD3D" w14:textId="5B6DAF0A"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3.2.1.6.1. Pakoreguota 409a zona, įrengtas 1</w:t>
            </w:r>
            <w:r w:rsidR="00B20E03">
              <w:rPr>
                <w:szCs w:val="24"/>
              </w:rPr>
              <w:t xml:space="preserve"> – </w:t>
            </w:r>
            <w:r w:rsidRPr="00693162">
              <w:rPr>
                <w:szCs w:val="24"/>
              </w:rPr>
              <w:t>4 kl. mokiniams 1</w:t>
            </w:r>
            <w:r w:rsidR="00AE3D3B" w:rsidRPr="003B544E">
              <w:rPr>
                <w:szCs w:val="24"/>
                <w:lang w:val="pt-BR"/>
              </w:rPr>
              <w:t>6</w:t>
            </w:r>
            <w:r w:rsidRPr="00693162">
              <w:rPr>
                <w:szCs w:val="24"/>
              </w:rPr>
              <w:t xml:space="preserve"> darbo vietų kabinetas. </w:t>
            </w:r>
          </w:p>
        </w:tc>
      </w:tr>
      <w:tr w:rsidR="00C574C1" w:rsidRPr="00693162" w14:paraId="3E72B7D2" w14:textId="77777777" w:rsidTr="00E87A61">
        <w:tc>
          <w:tcPr>
            <w:tcW w:w="2547" w:type="dxa"/>
            <w:vMerge/>
          </w:tcPr>
          <w:p w14:paraId="11290AAA" w14:textId="77777777" w:rsidR="00C574C1" w:rsidRPr="00693162" w:rsidRDefault="00C574C1" w:rsidP="005478CF"/>
        </w:tc>
        <w:tc>
          <w:tcPr>
            <w:tcW w:w="2835" w:type="dxa"/>
          </w:tcPr>
          <w:p w14:paraId="6E8AC51E"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3.2.1.7. Skaitmeninių vaizdo kamerų (8) įsigijimas ir įrengimas; </w:t>
            </w:r>
          </w:p>
        </w:tc>
        <w:tc>
          <w:tcPr>
            <w:tcW w:w="4246" w:type="dxa"/>
          </w:tcPr>
          <w:p w14:paraId="5CB8F3ED" w14:textId="472E1BD9"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3.2.1.7.1.</w:t>
            </w:r>
            <w:r w:rsidR="00B20E03">
              <w:rPr>
                <w:szCs w:val="24"/>
              </w:rPr>
              <w:t xml:space="preserve"> – </w:t>
            </w:r>
          </w:p>
        </w:tc>
      </w:tr>
      <w:tr w:rsidR="00C574C1" w:rsidRPr="00693162" w14:paraId="589D879F" w14:textId="77777777" w:rsidTr="00E87A61">
        <w:tc>
          <w:tcPr>
            <w:tcW w:w="2547" w:type="dxa"/>
            <w:vMerge/>
            <w:tcBorders>
              <w:bottom w:val="single" w:sz="4" w:space="0" w:color="auto"/>
            </w:tcBorders>
          </w:tcPr>
          <w:p w14:paraId="5202BC45" w14:textId="77777777" w:rsidR="00C574C1" w:rsidRPr="00693162" w:rsidRDefault="00C574C1" w:rsidP="005478CF"/>
        </w:tc>
        <w:tc>
          <w:tcPr>
            <w:tcW w:w="2835" w:type="dxa"/>
          </w:tcPr>
          <w:p w14:paraId="4DFD79C2" w14:textId="77777777" w:rsidR="00C574C1" w:rsidRPr="00693162" w:rsidRDefault="00C574C1" w:rsidP="005478CF">
            <w:pPr>
              <w:suppressAutoHyphens w:val="0"/>
              <w:autoSpaceDN/>
              <w:textAlignment w:val="baseline"/>
              <w:rPr>
                <w:rFonts w:ascii="Segoe UI" w:hAnsi="Segoe UI" w:cs="Segoe UI"/>
                <w:sz w:val="18"/>
                <w:szCs w:val="18"/>
              </w:rPr>
            </w:pPr>
            <w:r w:rsidRPr="00693162">
              <w:rPr>
                <w:szCs w:val="24"/>
              </w:rPr>
              <w:t>3.2.1.8. Laiptų turėklų ir kt. tvarkymas.</w:t>
            </w:r>
          </w:p>
        </w:tc>
        <w:tc>
          <w:tcPr>
            <w:tcW w:w="4246" w:type="dxa"/>
          </w:tcPr>
          <w:p w14:paraId="1034E763" w14:textId="77777777" w:rsidR="00C574C1" w:rsidRPr="00693162" w:rsidRDefault="00C574C1" w:rsidP="005478CF">
            <w:pPr>
              <w:suppressAutoHyphens w:val="0"/>
              <w:autoSpaceDN/>
              <w:textAlignment w:val="baseline"/>
              <w:rPr>
                <w:szCs w:val="24"/>
              </w:rPr>
            </w:pPr>
            <w:r w:rsidRPr="00693162">
              <w:rPr>
                <w:szCs w:val="24"/>
              </w:rPr>
              <w:t>3.2.1.8.1. Atliktas laiptų remontas 9 erdvėse, rūsio erdvėje perdažytos 4 durys, išvežta 8 kub. m. statybinių šiukšlių.</w:t>
            </w:r>
          </w:p>
        </w:tc>
      </w:tr>
      <w:tr w:rsidR="00C574C1" w:rsidRPr="00693162" w14:paraId="44B4A5AB" w14:textId="77777777" w:rsidTr="00E87A61">
        <w:tc>
          <w:tcPr>
            <w:tcW w:w="2547" w:type="dxa"/>
            <w:vMerge w:val="restart"/>
          </w:tcPr>
          <w:p w14:paraId="2E68C39E" w14:textId="77777777" w:rsidR="00C574C1" w:rsidRPr="00693162" w:rsidRDefault="00C574C1" w:rsidP="000317B3">
            <w:r w:rsidRPr="00693162">
              <w:rPr>
                <w:rStyle w:val="normaltextrun"/>
                <w:color w:val="000000"/>
                <w:shd w:val="clear" w:color="auto" w:fill="FFFFFF"/>
              </w:rPr>
              <w:t>3.2.2. Lauko edukacinių ir kitų erdvių atnaujinimas.</w:t>
            </w:r>
            <w:r w:rsidRPr="00693162">
              <w:rPr>
                <w:rStyle w:val="eop"/>
                <w:color w:val="000000"/>
                <w:shd w:val="clear" w:color="auto" w:fill="FFFFFF"/>
              </w:rPr>
              <w:t> </w:t>
            </w:r>
          </w:p>
        </w:tc>
        <w:tc>
          <w:tcPr>
            <w:tcW w:w="2835" w:type="dxa"/>
          </w:tcPr>
          <w:p w14:paraId="04254A9C" w14:textId="77777777" w:rsidR="00C574C1" w:rsidRPr="006A4073" w:rsidRDefault="00C574C1" w:rsidP="000317B3">
            <w:pPr>
              <w:suppressAutoHyphens w:val="0"/>
              <w:autoSpaceDN/>
              <w:textAlignment w:val="baseline"/>
              <w:rPr>
                <w:rFonts w:ascii="Segoe UI" w:hAnsi="Segoe UI" w:cs="Segoe UI"/>
                <w:sz w:val="18"/>
                <w:szCs w:val="18"/>
              </w:rPr>
            </w:pPr>
            <w:r w:rsidRPr="00693162">
              <w:rPr>
                <w:szCs w:val="24"/>
              </w:rPr>
              <w:t>3.2.2.1. Planuojama įrengti lauko klasę; </w:t>
            </w:r>
          </w:p>
        </w:tc>
        <w:tc>
          <w:tcPr>
            <w:tcW w:w="4246" w:type="dxa"/>
          </w:tcPr>
          <w:p w14:paraId="25ABFDB8" w14:textId="18B409BB" w:rsidR="00C574C1" w:rsidRPr="00693162" w:rsidRDefault="00C574C1" w:rsidP="000317B3">
            <w:pPr>
              <w:suppressAutoHyphens w:val="0"/>
              <w:autoSpaceDN/>
              <w:textAlignment w:val="baseline"/>
              <w:rPr>
                <w:rFonts w:ascii="Segoe UI" w:hAnsi="Segoe UI" w:cs="Segoe UI"/>
                <w:sz w:val="18"/>
                <w:szCs w:val="18"/>
              </w:rPr>
            </w:pPr>
            <w:r w:rsidRPr="00693162">
              <w:rPr>
                <w:szCs w:val="24"/>
              </w:rPr>
              <w:t>3.2.2.1.1.</w:t>
            </w:r>
            <w:r w:rsidR="00B20E03">
              <w:rPr>
                <w:szCs w:val="24"/>
              </w:rPr>
              <w:t xml:space="preserve"> – </w:t>
            </w:r>
          </w:p>
          <w:p w14:paraId="5231346A" w14:textId="77777777" w:rsidR="00C574C1" w:rsidRPr="00693162" w:rsidRDefault="00C574C1" w:rsidP="000317B3">
            <w:pPr>
              <w:suppressAutoHyphens w:val="0"/>
              <w:autoSpaceDN/>
              <w:textAlignment w:val="baseline"/>
              <w:rPr>
                <w:szCs w:val="24"/>
              </w:rPr>
            </w:pPr>
          </w:p>
        </w:tc>
      </w:tr>
      <w:tr w:rsidR="00C574C1" w:rsidRPr="00693162" w14:paraId="483051C2" w14:textId="77777777" w:rsidTr="00E87A61">
        <w:tc>
          <w:tcPr>
            <w:tcW w:w="2547" w:type="dxa"/>
            <w:vMerge/>
          </w:tcPr>
          <w:p w14:paraId="61445ED2" w14:textId="77777777" w:rsidR="00C574C1" w:rsidRPr="00693162" w:rsidRDefault="00C574C1" w:rsidP="000317B3"/>
        </w:tc>
        <w:tc>
          <w:tcPr>
            <w:tcW w:w="2835" w:type="dxa"/>
          </w:tcPr>
          <w:p w14:paraId="16F685FE"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3.2.2.2. Apdengta dviračių stovėjimo aikštelė; </w:t>
            </w:r>
          </w:p>
        </w:tc>
        <w:tc>
          <w:tcPr>
            <w:tcW w:w="4246" w:type="dxa"/>
          </w:tcPr>
          <w:p w14:paraId="0A7F23BD" w14:textId="6B4426AC" w:rsidR="00C574C1" w:rsidRPr="00693162" w:rsidRDefault="00C574C1" w:rsidP="000317B3">
            <w:pPr>
              <w:suppressAutoHyphens w:val="0"/>
              <w:autoSpaceDN/>
              <w:textAlignment w:val="baseline"/>
              <w:rPr>
                <w:rFonts w:ascii="Segoe UI" w:hAnsi="Segoe UI" w:cs="Segoe UI"/>
                <w:sz w:val="18"/>
                <w:szCs w:val="18"/>
              </w:rPr>
            </w:pPr>
            <w:r w:rsidRPr="00693162">
              <w:rPr>
                <w:szCs w:val="24"/>
              </w:rPr>
              <w:t>3.2.2.2.1.</w:t>
            </w:r>
            <w:r w:rsidR="00B20E03">
              <w:rPr>
                <w:szCs w:val="24"/>
              </w:rPr>
              <w:t xml:space="preserve"> – </w:t>
            </w:r>
          </w:p>
          <w:p w14:paraId="4A8AC18E" w14:textId="77777777" w:rsidR="00C574C1" w:rsidRPr="00693162" w:rsidRDefault="00C574C1" w:rsidP="000317B3">
            <w:pPr>
              <w:suppressAutoHyphens w:val="0"/>
              <w:autoSpaceDN/>
              <w:textAlignment w:val="baseline"/>
              <w:rPr>
                <w:szCs w:val="24"/>
              </w:rPr>
            </w:pPr>
          </w:p>
        </w:tc>
      </w:tr>
      <w:tr w:rsidR="00C574C1" w:rsidRPr="00693162" w14:paraId="630E396D" w14:textId="77777777" w:rsidTr="00E87A61">
        <w:tc>
          <w:tcPr>
            <w:tcW w:w="2547" w:type="dxa"/>
            <w:vMerge/>
          </w:tcPr>
          <w:p w14:paraId="00BD4BE8" w14:textId="77777777" w:rsidR="00C574C1" w:rsidRPr="00693162" w:rsidRDefault="00C574C1" w:rsidP="000317B3"/>
        </w:tc>
        <w:tc>
          <w:tcPr>
            <w:tcW w:w="2835" w:type="dxa"/>
          </w:tcPr>
          <w:p w14:paraId="7915C13E"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3.2.2.3. Atnaujinta likusi stadiono dalis; </w:t>
            </w:r>
          </w:p>
        </w:tc>
        <w:tc>
          <w:tcPr>
            <w:tcW w:w="4246" w:type="dxa"/>
          </w:tcPr>
          <w:p w14:paraId="52A3700B" w14:textId="27BECA76" w:rsidR="00C574C1" w:rsidRPr="00693162" w:rsidRDefault="00C574C1" w:rsidP="000317B3">
            <w:pPr>
              <w:suppressAutoHyphens w:val="0"/>
              <w:autoSpaceDN/>
              <w:textAlignment w:val="baseline"/>
              <w:rPr>
                <w:szCs w:val="24"/>
              </w:rPr>
            </w:pPr>
            <w:r w:rsidRPr="00693162">
              <w:rPr>
                <w:szCs w:val="24"/>
              </w:rPr>
              <w:t>3.2.2.3.1.</w:t>
            </w:r>
            <w:r w:rsidR="00B20E03">
              <w:rPr>
                <w:szCs w:val="24"/>
              </w:rPr>
              <w:t xml:space="preserve"> – </w:t>
            </w:r>
          </w:p>
        </w:tc>
      </w:tr>
      <w:tr w:rsidR="00C574C1" w:rsidRPr="00693162" w14:paraId="7A5425A3" w14:textId="77777777" w:rsidTr="00E87A61">
        <w:tc>
          <w:tcPr>
            <w:tcW w:w="2547" w:type="dxa"/>
            <w:vMerge/>
          </w:tcPr>
          <w:p w14:paraId="33BDE5DD" w14:textId="77777777" w:rsidR="00C574C1" w:rsidRPr="00693162" w:rsidRDefault="00C574C1" w:rsidP="000317B3"/>
        </w:tc>
        <w:tc>
          <w:tcPr>
            <w:tcW w:w="2835" w:type="dxa"/>
          </w:tcPr>
          <w:p w14:paraId="17280BE8"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3.2.2.4. Įrengtas pandusas. </w:t>
            </w:r>
          </w:p>
        </w:tc>
        <w:tc>
          <w:tcPr>
            <w:tcW w:w="4246" w:type="dxa"/>
          </w:tcPr>
          <w:p w14:paraId="765D74BB" w14:textId="62069B12" w:rsidR="00C574C1" w:rsidRPr="006A4073" w:rsidRDefault="00C574C1" w:rsidP="000317B3">
            <w:pPr>
              <w:suppressAutoHyphens w:val="0"/>
              <w:autoSpaceDN/>
              <w:textAlignment w:val="baseline"/>
              <w:rPr>
                <w:rFonts w:ascii="Segoe UI" w:hAnsi="Segoe UI" w:cs="Segoe UI"/>
                <w:sz w:val="18"/>
                <w:szCs w:val="18"/>
              </w:rPr>
            </w:pPr>
            <w:r w:rsidRPr="00693162">
              <w:rPr>
                <w:szCs w:val="24"/>
              </w:rPr>
              <w:t>3.2.2.4.1.</w:t>
            </w:r>
            <w:r w:rsidR="00B20E03">
              <w:rPr>
                <w:szCs w:val="24"/>
              </w:rPr>
              <w:t xml:space="preserve"> – </w:t>
            </w:r>
          </w:p>
        </w:tc>
      </w:tr>
      <w:tr w:rsidR="00C574C1" w:rsidRPr="00693162" w14:paraId="5DBF0A39" w14:textId="77777777" w:rsidTr="00E87A61">
        <w:tc>
          <w:tcPr>
            <w:tcW w:w="2547" w:type="dxa"/>
            <w:vMerge/>
            <w:tcBorders>
              <w:bottom w:val="single" w:sz="4" w:space="0" w:color="auto"/>
            </w:tcBorders>
          </w:tcPr>
          <w:p w14:paraId="0934DA3A" w14:textId="77777777" w:rsidR="00C574C1" w:rsidRPr="00693162" w:rsidRDefault="00C574C1" w:rsidP="000317B3"/>
        </w:tc>
        <w:tc>
          <w:tcPr>
            <w:tcW w:w="2835" w:type="dxa"/>
          </w:tcPr>
          <w:p w14:paraId="4BA487DC" w14:textId="77777777" w:rsidR="00C574C1" w:rsidRPr="00693162" w:rsidRDefault="00C574C1" w:rsidP="000317B3">
            <w:pPr>
              <w:suppressAutoHyphens w:val="0"/>
              <w:autoSpaceDN/>
              <w:textAlignment w:val="baseline"/>
              <w:rPr>
                <w:szCs w:val="24"/>
              </w:rPr>
            </w:pPr>
          </w:p>
        </w:tc>
        <w:tc>
          <w:tcPr>
            <w:tcW w:w="4246" w:type="dxa"/>
          </w:tcPr>
          <w:p w14:paraId="01FCE3E2" w14:textId="77777777" w:rsidR="00C574C1" w:rsidRPr="00693162" w:rsidRDefault="00C574C1" w:rsidP="000317B3">
            <w:pPr>
              <w:suppressAutoHyphens w:val="0"/>
              <w:autoSpaceDN/>
              <w:textAlignment w:val="baseline"/>
              <w:rPr>
                <w:szCs w:val="24"/>
              </w:rPr>
            </w:pPr>
            <w:r w:rsidRPr="00693162">
              <w:rPr>
                <w:szCs w:val="24"/>
              </w:rPr>
              <w:t>3.2.2.5.1. Iš projektinių lėšų įrengtas mokyklinis daržas, konteinerių bei vandens talpos, nugriautas garažas, pakeistos lauko durys, atnaujinti kiemo laiptai. </w:t>
            </w:r>
          </w:p>
        </w:tc>
      </w:tr>
      <w:tr w:rsidR="00C574C1" w:rsidRPr="00693162" w14:paraId="12815A15" w14:textId="77777777" w:rsidTr="00E87A61">
        <w:tc>
          <w:tcPr>
            <w:tcW w:w="2547" w:type="dxa"/>
            <w:vMerge w:val="restart"/>
          </w:tcPr>
          <w:p w14:paraId="04F82499" w14:textId="77777777" w:rsidR="00C574C1" w:rsidRPr="00693162" w:rsidRDefault="00C574C1" w:rsidP="000317B3">
            <w:r w:rsidRPr="00693162">
              <w:rPr>
                <w:rStyle w:val="normaltextrun"/>
                <w:color w:val="000000"/>
                <w:shd w:val="clear" w:color="auto" w:fill="FFFFFF"/>
              </w:rPr>
              <w:t>3.2.3. Mokytojų poilsiui skirtos zonos atnaujinimas.</w:t>
            </w:r>
            <w:r w:rsidRPr="00693162">
              <w:rPr>
                <w:rStyle w:val="eop"/>
                <w:color w:val="000000"/>
                <w:shd w:val="clear" w:color="auto" w:fill="FFFFFF"/>
              </w:rPr>
              <w:t> </w:t>
            </w:r>
          </w:p>
        </w:tc>
        <w:tc>
          <w:tcPr>
            <w:tcW w:w="2835" w:type="dxa"/>
          </w:tcPr>
          <w:p w14:paraId="3EA0BDAD"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 xml:space="preserve">3.2.3.1. Atnaujinti patalpą, nupirkti baldus; </w:t>
            </w:r>
          </w:p>
        </w:tc>
        <w:tc>
          <w:tcPr>
            <w:tcW w:w="4246" w:type="dxa"/>
          </w:tcPr>
          <w:p w14:paraId="37996340" w14:textId="27FB39DC" w:rsidR="00C574C1" w:rsidRPr="006A4073" w:rsidRDefault="00C574C1" w:rsidP="000317B3">
            <w:pPr>
              <w:suppressAutoHyphens w:val="0"/>
              <w:autoSpaceDN/>
              <w:textAlignment w:val="baseline"/>
              <w:rPr>
                <w:rFonts w:ascii="Segoe UI" w:hAnsi="Segoe UI" w:cs="Segoe UI"/>
                <w:sz w:val="18"/>
                <w:szCs w:val="18"/>
              </w:rPr>
            </w:pPr>
            <w:r w:rsidRPr="00693162">
              <w:rPr>
                <w:szCs w:val="24"/>
              </w:rPr>
              <w:t>3.2.3.1.1.</w:t>
            </w:r>
            <w:r w:rsidR="00B20E03">
              <w:rPr>
                <w:szCs w:val="24"/>
              </w:rPr>
              <w:t xml:space="preserve"> – </w:t>
            </w:r>
          </w:p>
        </w:tc>
      </w:tr>
      <w:tr w:rsidR="00C574C1" w:rsidRPr="00693162" w14:paraId="2BBE388D" w14:textId="77777777" w:rsidTr="00E87A61">
        <w:tc>
          <w:tcPr>
            <w:tcW w:w="2547" w:type="dxa"/>
            <w:vMerge/>
          </w:tcPr>
          <w:p w14:paraId="07698437" w14:textId="77777777" w:rsidR="00C574C1" w:rsidRPr="00693162" w:rsidRDefault="00C574C1" w:rsidP="000317B3"/>
        </w:tc>
        <w:tc>
          <w:tcPr>
            <w:tcW w:w="2835" w:type="dxa"/>
          </w:tcPr>
          <w:p w14:paraId="7601E860" w14:textId="77777777" w:rsidR="00C574C1" w:rsidRPr="00693162" w:rsidRDefault="00C574C1" w:rsidP="000317B3">
            <w:pPr>
              <w:suppressAutoHyphens w:val="0"/>
              <w:autoSpaceDN/>
              <w:textAlignment w:val="baseline"/>
              <w:rPr>
                <w:szCs w:val="24"/>
              </w:rPr>
            </w:pPr>
            <w:r w:rsidRPr="00693162">
              <w:rPr>
                <w:szCs w:val="24"/>
              </w:rPr>
              <w:t>3.2.3.2. Pastatyti kavos aparatą (1) mokytojams valgykloje.</w:t>
            </w:r>
          </w:p>
        </w:tc>
        <w:tc>
          <w:tcPr>
            <w:tcW w:w="4246" w:type="dxa"/>
          </w:tcPr>
          <w:p w14:paraId="423CA622" w14:textId="77777777" w:rsidR="00C574C1" w:rsidRPr="00693162" w:rsidRDefault="00C574C1" w:rsidP="000317B3">
            <w:pPr>
              <w:suppressAutoHyphens w:val="0"/>
              <w:autoSpaceDN/>
              <w:textAlignment w:val="baseline"/>
              <w:rPr>
                <w:szCs w:val="24"/>
              </w:rPr>
            </w:pPr>
            <w:r w:rsidRPr="00693162">
              <w:rPr>
                <w:szCs w:val="24"/>
              </w:rPr>
              <w:t>3.2.3.2.1. Pastatytas 1 kavos aparatas.</w:t>
            </w:r>
          </w:p>
        </w:tc>
      </w:tr>
      <w:tr w:rsidR="00963D4B" w:rsidRPr="00693162" w14:paraId="0D19EF81" w14:textId="77777777" w:rsidTr="00E87A61">
        <w:tc>
          <w:tcPr>
            <w:tcW w:w="9628" w:type="dxa"/>
            <w:gridSpan w:val="3"/>
          </w:tcPr>
          <w:p w14:paraId="3B8C36AA" w14:textId="77777777" w:rsidR="00963D4B" w:rsidRPr="00693162" w:rsidRDefault="00963D4B" w:rsidP="000D3FFE">
            <w:pPr>
              <w:suppressAutoHyphens w:val="0"/>
              <w:autoSpaceDN/>
              <w:jc w:val="both"/>
              <w:textAlignment w:val="baseline"/>
              <w:rPr>
                <w:szCs w:val="24"/>
              </w:rPr>
            </w:pPr>
            <w:r w:rsidRPr="00693162">
              <w:rPr>
                <w:szCs w:val="24"/>
              </w:rPr>
              <w:t xml:space="preserve">3.3. </w:t>
            </w:r>
            <w:r w:rsidRPr="00693162">
              <w:rPr>
                <w:rStyle w:val="normaltextrun"/>
                <w:b/>
                <w:bCs/>
                <w:color w:val="000000"/>
                <w:bdr w:val="none" w:sz="0" w:space="0" w:color="auto" w:frame="1"/>
              </w:rPr>
              <w:t>Atnaujinti mokyklos materialinę bazę.</w:t>
            </w:r>
          </w:p>
        </w:tc>
      </w:tr>
      <w:tr w:rsidR="00C574C1" w:rsidRPr="00693162" w14:paraId="60BF8D46" w14:textId="77777777" w:rsidTr="00E87A61">
        <w:tc>
          <w:tcPr>
            <w:tcW w:w="2547" w:type="dxa"/>
            <w:vMerge w:val="restart"/>
          </w:tcPr>
          <w:p w14:paraId="3705CFE0" w14:textId="6594A75A" w:rsidR="00C574C1" w:rsidRPr="00693162" w:rsidRDefault="00C574C1" w:rsidP="000317B3">
            <w:pPr>
              <w:pStyle w:val="paragraph"/>
              <w:spacing w:before="0" w:after="0"/>
              <w:textAlignment w:val="baseline"/>
              <w:rPr>
                <w:rFonts w:ascii="Segoe UI" w:hAnsi="Segoe UI" w:cs="Segoe UI"/>
                <w:sz w:val="18"/>
                <w:szCs w:val="18"/>
                <w:lang w:val="lt-LT"/>
              </w:rPr>
            </w:pPr>
            <w:r w:rsidRPr="00693162">
              <w:rPr>
                <w:rStyle w:val="normaltextrun"/>
                <w:color w:val="000000"/>
                <w:shd w:val="clear" w:color="auto" w:fill="FFFFFF"/>
                <w:lang w:val="lt-LT"/>
              </w:rPr>
              <w:t>3.3.1. Mokyklinių baldų ir priemonių 1</w:t>
            </w:r>
            <w:r w:rsidR="00AE3D3B">
              <w:rPr>
                <w:rStyle w:val="normaltextrun"/>
                <w:color w:val="000000"/>
                <w:shd w:val="clear" w:color="auto" w:fill="FFFFFF"/>
                <w:lang w:val="lt-LT"/>
              </w:rPr>
              <w:t xml:space="preserve"> </w:t>
            </w:r>
            <w:r w:rsidRPr="00693162">
              <w:rPr>
                <w:rStyle w:val="normaltextrun"/>
                <w:color w:val="000000"/>
                <w:shd w:val="clear" w:color="auto" w:fill="FFFFFF"/>
                <w:lang w:val="lt-LT"/>
              </w:rPr>
              <w:t>–</w:t>
            </w:r>
            <w:r w:rsidR="00AE3D3B">
              <w:rPr>
                <w:rStyle w:val="normaltextrun"/>
                <w:color w:val="000000"/>
                <w:shd w:val="clear" w:color="auto" w:fill="FFFFFF"/>
                <w:lang w:val="lt-LT"/>
              </w:rPr>
              <w:t xml:space="preserve"> </w:t>
            </w:r>
            <w:r w:rsidRPr="00693162">
              <w:rPr>
                <w:rStyle w:val="normaltextrun"/>
                <w:color w:val="000000"/>
                <w:shd w:val="clear" w:color="auto" w:fill="FFFFFF"/>
                <w:lang w:val="lt-LT"/>
              </w:rPr>
              <w:t>8 klasių mokiniams atnaujinimas.</w:t>
            </w:r>
            <w:r w:rsidRPr="00693162">
              <w:rPr>
                <w:rStyle w:val="eop"/>
                <w:color w:val="000000"/>
                <w:shd w:val="clear" w:color="auto" w:fill="FFFFFF"/>
                <w:lang w:val="lt-LT"/>
              </w:rPr>
              <w:t> </w:t>
            </w:r>
          </w:p>
        </w:tc>
        <w:tc>
          <w:tcPr>
            <w:tcW w:w="2835" w:type="dxa"/>
          </w:tcPr>
          <w:p w14:paraId="75049E10" w14:textId="77777777" w:rsidR="00C574C1" w:rsidRPr="00693162" w:rsidRDefault="00C574C1" w:rsidP="000317B3">
            <w:pPr>
              <w:tabs>
                <w:tab w:val="left" w:pos="316"/>
                <w:tab w:val="left" w:pos="781"/>
              </w:tabs>
              <w:suppressAutoHyphens w:val="0"/>
              <w:autoSpaceDN/>
              <w:textAlignment w:val="baseline"/>
              <w:rPr>
                <w:rFonts w:ascii="Segoe UI" w:hAnsi="Segoe UI" w:cs="Segoe UI"/>
                <w:sz w:val="18"/>
                <w:szCs w:val="18"/>
              </w:rPr>
            </w:pPr>
            <w:r w:rsidRPr="00693162">
              <w:rPr>
                <w:szCs w:val="24"/>
              </w:rPr>
              <w:t>3.3.1.1. Vienviečių ergonomiškų mokyklinių suolų (100) ir kėdžių (100) įsigijimas; </w:t>
            </w:r>
          </w:p>
        </w:tc>
        <w:tc>
          <w:tcPr>
            <w:tcW w:w="4246" w:type="dxa"/>
          </w:tcPr>
          <w:p w14:paraId="4D30B5E9"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3.3.1.1.1. Įsigyta 30 mokyklinių suolų ir 30 mokyklinių kėdžių; </w:t>
            </w:r>
          </w:p>
        </w:tc>
      </w:tr>
      <w:tr w:rsidR="00C574C1" w:rsidRPr="00693162" w14:paraId="3484DE11" w14:textId="77777777" w:rsidTr="00E87A61">
        <w:tc>
          <w:tcPr>
            <w:tcW w:w="2547" w:type="dxa"/>
            <w:vMerge/>
          </w:tcPr>
          <w:p w14:paraId="2F9BAA45" w14:textId="77777777" w:rsidR="00C574C1" w:rsidRPr="00693162" w:rsidRDefault="00C574C1" w:rsidP="000317B3"/>
        </w:tc>
        <w:tc>
          <w:tcPr>
            <w:tcW w:w="2835" w:type="dxa"/>
          </w:tcPr>
          <w:p w14:paraId="01DFEBDE"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3.3.1.2. Spintų (5), mokytojų stalų (5), stalčių spintelių (5), mokytojo darbo kėdžių (2) įsigijimas; </w:t>
            </w:r>
          </w:p>
        </w:tc>
        <w:tc>
          <w:tcPr>
            <w:tcW w:w="4246" w:type="dxa"/>
          </w:tcPr>
          <w:p w14:paraId="06684C1D"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3.3.1.2.1. Įsigyta 4 spintos, 1 mokytojo stalas; </w:t>
            </w:r>
          </w:p>
          <w:p w14:paraId="6A3CAB4F" w14:textId="77777777" w:rsidR="00C574C1" w:rsidRPr="00693162" w:rsidRDefault="00C574C1" w:rsidP="000317B3">
            <w:pPr>
              <w:suppressAutoHyphens w:val="0"/>
              <w:autoSpaceDN/>
              <w:textAlignment w:val="baseline"/>
              <w:rPr>
                <w:szCs w:val="24"/>
              </w:rPr>
            </w:pPr>
          </w:p>
        </w:tc>
      </w:tr>
      <w:tr w:rsidR="00C574C1" w:rsidRPr="00693162" w14:paraId="4A54C0F3" w14:textId="77777777" w:rsidTr="00C574C1">
        <w:tc>
          <w:tcPr>
            <w:tcW w:w="2547" w:type="dxa"/>
            <w:vMerge/>
            <w:tcBorders>
              <w:bottom w:val="single" w:sz="4" w:space="0" w:color="auto"/>
            </w:tcBorders>
          </w:tcPr>
          <w:p w14:paraId="6847FDB4" w14:textId="77777777" w:rsidR="00C574C1" w:rsidRPr="00693162" w:rsidRDefault="00C574C1" w:rsidP="000317B3"/>
        </w:tc>
        <w:tc>
          <w:tcPr>
            <w:tcW w:w="2835" w:type="dxa"/>
          </w:tcPr>
          <w:p w14:paraId="2CDCBFD4" w14:textId="77777777" w:rsidR="00C574C1" w:rsidRPr="00693162" w:rsidRDefault="00C574C1" w:rsidP="000317B3">
            <w:pPr>
              <w:suppressAutoHyphens w:val="0"/>
              <w:autoSpaceDN/>
              <w:textAlignment w:val="baseline"/>
              <w:rPr>
                <w:szCs w:val="24"/>
              </w:rPr>
            </w:pPr>
            <w:r w:rsidRPr="00693162">
              <w:rPr>
                <w:szCs w:val="24"/>
              </w:rPr>
              <w:t>3.3.1.3. Markerinių lentų (2), stalinių lempų (30) įsigijimas. </w:t>
            </w:r>
          </w:p>
        </w:tc>
        <w:tc>
          <w:tcPr>
            <w:tcW w:w="4246" w:type="dxa"/>
          </w:tcPr>
          <w:p w14:paraId="2BB7EEE6" w14:textId="77777777" w:rsidR="00C574C1" w:rsidRPr="00693162" w:rsidRDefault="00C574C1" w:rsidP="000317B3">
            <w:pPr>
              <w:suppressAutoHyphens w:val="0"/>
              <w:autoSpaceDN/>
              <w:textAlignment w:val="baseline"/>
              <w:rPr>
                <w:szCs w:val="24"/>
              </w:rPr>
            </w:pPr>
            <w:r w:rsidRPr="00693162">
              <w:rPr>
                <w:szCs w:val="24"/>
              </w:rPr>
              <w:t>3.3.1.3.1. Įsigytos 2 markerinės lentos, 32 stalinės lempos. </w:t>
            </w:r>
          </w:p>
        </w:tc>
      </w:tr>
      <w:tr w:rsidR="00C574C1" w:rsidRPr="00693162" w14:paraId="4997FF5F" w14:textId="77777777" w:rsidTr="00E87A61">
        <w:tc>
          <w:tcPr>
            <w:tcW w:w="2547" w:type="dxa"/>
            <w:vMerge w:val="restart"/>
          </w:tcPr>
          <w:p w14:paraId="307B0A7D" w14:textId="77777777" w:rsidR="00C574C1" w:rsidRPr="00693162" w:rsidRDefault="00C574C1" w:rsidP="000317B3">
            <w:r w:rsidRPr="00693162">
              <w:rPr>
                <w:rStyle w:val="normaltextrun"/>
                <w:color w:val="000000"/>
                <w:shd w:val="clear" w:color="auto" w:fill="FFFFFF"/>
              </w:rPr>
              <w:t>3.3.2. Muzikos instrumentų, garso aparatūros atnaujinimas.</w:t>
            </w:r>
            <w:r w:rsidRPr="00693162">
              <w:rPr>
                <w:rStyle w:val="eop"/>
                <w:color w:val="000000"/>
                <w:shd w:val="clear" w:color="auto" w:fill="FFFFFF"/>
              </w:rPr>
              <w:t> </w:t>
            </w:r>
          </w:p>
        </w:tc>
        <w:tc>
          <w:tcPr>
            <w:tcW w:w="2835" w:type="dxa"/>
          </w:tcPr>
          <w:p w14:paraId="7B4E1993"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shd w:val="clear" w:color="auto" w:fill="FFFFFF"/>
              </w:rPr>
              <w:t xml:space="preserve">3.3.2.1. Instrumentų (metalofonų, ksilofonų, varpelių, toninių lazdų) grupinėms muzikos pamokoms įsigijimas. </w:t>
            </w:r>
          </w:p>
        </w:tc>
        <w:tc>
          <w:tcPr>
            <w:tcW w:w="4246" w:type="dxa"/>
          </w:tcPr>
          <w:p w14:paraId="7E381722" w14:textId="77777777" w:rsidR="00C574C1" w:rsidRPr="00693162" w:rsidRDefault="00C574C1" w:rsidP="000317B3">
            <w:pPr>
              <w:suppressAutoHyphens w:val="0"/>
              <w:autoSpaceDN/>
              <w:textAlignment w:val="baseline"/>
              <w:rPr>
                <w:szCs w:val="24"/>
              </w:rPr>
            </w:pPr>
            <w:r w:rsidRPr="00693162">
              <w:rPr>
                <w:szCs w:val="24"/>
              </w:rPr>
              <w:t>3.3.2.1.1. Įsigyti 32 metalofonai ir 2 varpelių komplektai. </w:t>
            </w:r>
          </w:p>
          <w:p w14:paraId="48DC6192" w14:textId="77777777" w:rsidR="00C574C1" w:rsidRPr="00693162" w:rsidRDefault="00C574C1" w:rsidP="000317B3">
            <w:pPr>
              <w:suppressAutoHyphens w:val="0"/>
              <w:autoSpaceDN/>
              <w:textAlignment w:val="baseline"/>
              <w:rPr>
                <w:szCs w:val="24"/>
              </w:rPr>
            </w:pPr>
          </w:p>
        </w:tc>
      </w:tr>
      <w:tr w:rsidR="00C574C1" w:rsidRPr="00693162" w14:paraId="75955549" w14:textId="77777777" w:rsidTr="00E87A61">
        <w:tc>
          <w:tcPr>
            <w:tcW w:w="2547" w:type="dxa"/>
            <w:vMerge/>
          </w:tcPr>
          <w:p w14:paraId="672CB77A" w14:textId="77777777" w:rsidR="00C574C1" w:rsidRPr="00693162" w:rsidRDefault="00C574C1" w:rsidP="000317B3"/>
        </w:tc>
        <w:tc>
          <w:tcPr>
            <w:tcW w:w="2835" w:type="dxa"/>
          </w:tcPr>
          <w:p w14:paraId="3987A69A"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shd w:val="clear" w:color="auto" w:fill="FFFFFF"/>
              </w:rPr>
              <w:t xml:space="preserve">3.3.2.2. Solfedžio metodinio leidinio parengimas ir leidyba. </w:t>
            </w:r>
          </w:p>
        </w:tc>
        <w:tc>
          <w:tcPr>
            <w:tcW w:w="4246" w:type="dxa"/>
          </w:tcPr>
          <w:p w14:paraId="240F2F46" w14:textId="003469EE" w:rsidR="00C574C1" w:rsidRPr="00693162" w:rsidRDefault="00C574C1" w:rsidP="000317B3">
            <w:pPr>
              <w:suppressAutoHyphens w:val="0"/>
              <w:autoSpaceDN/>
              <w:textAlignment w:val="baseline"/>
              <w:rPr>
                <w:rFonts w:ascii="Segoe UI" w:hAnsi="Segoe UI" w:cs="Segoe UI"/>
                <w:sz w:val="18"/>
                <w:szCs w:val="18"/>
              </w:rPr>
            </w:pPr>
            <w:r w:rsidRPr="00693162">
              <w:rPr>
                <w:szCs w:val="24"/>
              </w:rPr>
              <w:t>3.3.2.2.1. Nupirkta 31 Solfedžio knyga 2</w:t>
            </w:r>
            <w:r w:rsidR="00B20E03">
              <w:rPr>
                <w:szCs w:val="24"/>
              </w:rPr>
              <w:t xml:space="preserve"> – </w:t>
            </w:r>
            <w:r w:rsidRPr="00693162">
              <w:rPr>
                <w:szCs w:val="24"/>
              </w:rPr>
              <w:t>7 kl., 10 Spalvoto solfedžio programėlių. </w:t>
            </w:r>
          </w:p>
        </w:tc>
      </w:tr>
      <w:tr w:rsidR="00C574C1" w:rsidRPr="00693162" w14:paraId="3CD5F870" w14:textId="77777777" w:rsidTr="00E87A61">
        <w:tc>
          <w:tcPr>
            <w:tcW w:w="2547" w:type="dxa"/>
            <w:vMerge/>
          </w:tcPr>
          <w:p w14:paraId="7CF5CEF2" w14:textId="77777777" w:rsidR="00C574C1" w:rsidRPr="00693162" w:rsidRDefault="00C574C1" w:rsidP="000317B3"/>
        </w:tc>
        <w:tc>
          <w:tcPr>
            <w:tcW w:w="2835" w:type="dxa"/>
          </w:tcPr>
          <w:p w14:paraId="7D111CCF"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shd w:val="clear" w:color="auto" w:fill="FFFFFF"/>
              </w:rPr>
              <w:t>3.3.2.3. Liaudies instrumentų atnaujinimas (2 lumzdeliai, besedlės remontas).</w:t>
            </w:r>
            <w:r w:rsidRPr="00693162">
              <w:rPr>
                <w:szCs w:val="24"/>
              </w:rPr>
              <w:t> </w:t>
            </w:r>
          </w:p>
        </w:tc>
        <w:tc>
          <w:tcPr>
            <w:tcW w:w="4246" w:type="dxa"/>
          </w:tcPr>
          <w:p w14:paraId="148B3DFE" w14:textId="77777777" w:rsidR="00C574C1" w:rsidRPr="00693162" w:rsidRDefault="00C574C1" w:rsidP="000317B3">
            <w:pPr>
              <w:suppressAutoHyphens w:val="0"/>
              <w:autoSpaceDN/>
              <w:textAlignment w:val="baseline"/>
              <w:rPr>
                <w:szCs w:val="24"/>
              </w:rPr>
            </w:pPr>
            <w:r w:rsidRPr="00693162">
              <w:rPr>
                <w:szCs w:val="24"/>
              </w:rPr>
              <w:t>3.3.2.3.1. Įsigyti 2 lumzdeliai, suremontuota besedlė, nupirktas įdėklas. </w:t>
            </w:r>
          </w:p>
        </w:tc>
      </w:tr>
      <w:tr w:rsidR="00C574C1" w:rsidRPr="00693162" w14:paraId="5F41F4E1" w14:textId="77777777" w:rsidTr="00E87A61">
        <w:tc>
          <w:tcPr>
            <w:tcW w:w="2547" w:type="dxa"/>
            <w:vMerge/>
          </w:tcPr>
          <w:p w14:paraId="77A8BF3E" w14:textId="77777777" w:rsidR="00C574C1" w:rsidRPr="00693162" w:rsidRDefault="00C574C1" w:rsidP="000317B3"/>
        </w:tc>
        <w:tc>
          <w:tcPr>
            <w:tcW w:w="2835" w:type="dxa"/>
          </w:tcPr>
          <w:p w14:paraId="1FBDB692" w14:textId="77777777" w:rsidR="00C574C1" w:rsidRPr="00693162" w:rsidRDefault="00C574C1" w:rsidP="000317B3">
            <w:pPr>
              <w:tabs>
                <w:tab w:val="left" w:pos="48"/>
              </w:tabs>
              <w:suppressAutoHyphens w:val="0"/>
              <w:autoSpaceDN/>
              <w:textAlignment w:val="baseline"/>
              <w:rPr>
                <w:szCs w:val="24"/>
              </w:rPr>
            </w:pPr>
            <w:r w:rsidRPr="00693162">
              <w:rPr>
                <w:szCs w:val="24"/>
                <w:shd w:val="clear" w:color="auto" w:fill="FFFFFF"/>
              </w:rPr>
              <w:t>3.3.2.4. Epamokų įsigijimas.</w:t>
            </w:r>
            <w:r w:rsidRPr="00693162">
              <w:rPr>
                <w:szCs w:val="24"/>
              </w:rPr>
              <w:t> </w:t>
            </w:r>
          </w:p>
        </w:tc>
        <w:tc>
          <w:tcPr>
            <w:tcW w:w="4246" w:type="dxa"/>
          </w:tcPr>
          <w:p w14:paraId="4C11BB0E" w14:textId="77777777" w:rsidR="00C574C1" w:rsidRPr="00693162" w:rsidRDefault="00C574C1" w:rsidP="000317B3">
            <w:pPr>
              <w:suppressAutoHyphens w:val="0"/>
              <w:autoSpaceDN/>
              <w:textAlignment w:val="baseline"/>
              <w:rPr>
                <w:szCs w:val="24"/>
              </w:rPr>
            </w:pPr>
            <w:r w:rsidRPr="00693162">
              <w:rPr>
                <w:szCs w:val="24"/>
              </w:rPr>
              <w:t>3.3.2.4.1. Nupirkta 10 prisijungimų prie muzikos Epamokų. </w:t>
            </w:r>
          </w:p>
        </w:tc>
      </w:tr>
      <w:tr w:rsidR="00C574C1" w:rsidRPr="00693162" w14:paraId="60190300" w14:textId="77777777" w:rsidTr="00E87A61">
        <w:tc>
          <w:tcPr>
            <w:tcW w:w="2547" w:type="dxa"/>
            <w:vMerge/>
            <w:tcBorders>
              <w:bottom w:val="single" w:sz="4" w:space="0" w:color="auto"/>
            </w:tcBorders>
          </w:tcPr>
          <w:p w14:paraId="005C520E" w14:textId="77777777" w:rsidR="00C574C1" w:rsidRPr="00693162" w:rsidRDefault="00C574C1" w:rsidP="000317B3"/>
        </w:tc>
        <w:tc>
          <w:tcPr>
            <w:tcW w:w="2835" w:type="dxa"/>
          </w:tcPr>
          <w:p w14:paraId="70C48F4A" w14:textId="029D4C30" w:rsidR="00C574C1" w:rsidRPr="00693162" w:rsidRDefault="00C574C1" w:rsidP="000317B3">
            <w:pPr>
              <w:suppressAutoHyphens w:val="0"/>
              <w:autoSpaceDN/>
              <w:textAlignment w:val="baseline"/>
              <w:rPr>
                <w:szCs w:val="24"/>
              </w:rPr>
            </w:pPr>
            <w:r w:rsidRPr="00693162">
              <w:rPr>
                <w:szCs w:val="24"/>
                <w:shd w:val="clear" w:color="auto" w:fill="FFFFFF"/>
              </w:rPr>
              <w:t>3.3.2.5. Koncertinių rūbų įsigijimas 5</w:t>
            </w:r>
            <w:r w:rsidR="00B20E03">
              <w:rPr>
                <w:szCs w:val="24"/>
                <w:shd w:val="clear" w:color="auto" w:fill="FFFFFF"/>
              </w:rPr>
              <w:t xml:space="preserve"> – </w:t>
            </w:r>
            <w:r w:rsidRPr="00693162">
              <w:rPr>
                <w:szCs w:val="24"/>
                <w:shd w:val="clear" w:color="auto" w:fill="FFFFFF"/>
              </w:rPr>
              <w:t>8 kl. jaunių chorui „Melodija</w:t>
            </w:r>
            <w:r w:rsidR="00E859ED">
              <w:rPr>
                <w:szCs w:val="24"/>
                <w:shd w:val="clear" w:color="auto" w:fill="FFFFFF"/>
              </w:rPr>
              <w:t>“</w:t>
            </w:r>
            <w:r w:rsidRPr="00693162">
              <w:rPr>
                <w:szCs w:val="24"/>
                <w:shd w:val="clear" w:color="auto" w:fill="FFFFFF"/>
              </w:rPr>
              <w:t xml:space="preserve"> (70 vnt.)</w:t>
            </w:r>
            <w:r w:rsidRPr="00693162">
              <w:rPr>
                <w:szCs w:val="24"/>
              </w:rPr>
              <w:t> </w:t>
            </w:r>
          </w:p>
        </w:tc>
        <w:tc>
          <w:tcPr>
            <w:tcW w:w="4246" w:type="dxa"/>
          </w:tcPr>
          <w:p w14:paraId="3FBA1088" w14:textId="77777777" w:rsidR="00C574C1" w:rsidRPr="00693162" w:rsidRDefault="00C574C1" w:rsidP="000317B3">
            <w:pPr>
              <w:suppressAutoHyphens w:val="0"/>
              <w:autoSpaceDN/>
              <w:textAlignment w:val="baseline"/>
              <w:rPr>
                <w:szCs w:val="24"/>
              </w:rPr>
            </w:pPr>
            <w:r w:rsidRPr="00693162">
              <w:rPr>
                <w:szCs w:val="24"/>
              </w:rPr>
              <w:t>3.3.2.5.1. Pasiūti koncertiniai rūbai (suknelės/liemenės) jaunių chorui (71 vnt.).</w:t>
            </w:r>
          </w:p>
        </w:tc>
      </w:tr>
      <w:tr w:rsidR="00C574C1" w:rsidRPr="00693162" w14:paraId="3E904B8B" w14:textId="77777777" w:rsidTr="00E87A61">
        <w:tc>
          <w:tcPr>
            <w:tcW w:w="2547" w:type="dxa"/>
            <w:vMerge w:val="restart"/>
          </w:tcPr>
          <w:p w14:paraId="3A950FC9" w14:textId="77777777" w:rsidR="00C574C1" w:rsidRPr="00693162" w:rsidRDefault="00C574C1" w:rsidP="000317B3">
            <w:r w:rsidRPr="00693162">
              <w:rPr>
                <w:rStyle w:val="normaltextrun"/>
                <w:color w:val="000000"/>
                <w:shd w:val="clear" w:color="auto" w:fill="FFFFFF"/>
              </w:rPr>
              <w:t>3.3.3. IKT priemonių atnaujinimas ir plėtra.</w:t>
            </w:r>
            <w:r w:rsidRPr="00693162">
              <w:rPr>
                <w:rStyle w:val="eop"/>
                <w:color w:val="000000"/>
                <w:shd w:val="clear" w:color="auto" w:fill="FFFFFF"/>
              </w:rPr>
              <w:t> </w:t>
            </w:r>
          </w:p>
        </w:tc>
        <w:tc>
          <w:tcPr>
            <w:tcW w:w="2835" w:type="dxa"/>
          </w:tcPr>
          <w:p w14:paraId="038B645F" w14:textId="77777777" w:rsidR="00C574C1" w:rsidRPr="00693162" w:rsidRDefault="00C574C1" w:rsidP="000317B3">
            <w:pPr>
              <w:suppressAutoHyphens w:val="0"/>
              <w:autoSpaceDN/>
              <w:textAlignment w:val="baseline"/>
              <w:rPr>
                <w:szCs w:val="24"/>
              </w:rPr>
            </w:pPr>
            <w:r w:rsidRPr="00693162">
              <w:rPr>
                <w:szCs w:val="24"/>
              </w:rPr>
              <w:t>3.3.3.1. Įsigyti 7 kompiuterius; </w:t>
            </w:r>
          </w:p>
        </w:tc>
        <w:tc>
          <w:tcPr>
            <w:tcW w:w="4246" w:type="dxa"/>
          </w:tcPr>
          <w:p w14:paraId="15963587"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3.3.3.1.1. Įsigyti 32 kompiuteriai; </w:t>
            </w:r>
          </w:p>
        </w:tc>
      </w:tr>
      <w:tr w:rsidR="00C574C1" w:rsidRPr="00693162" w14:paraId="1144414A" w14:textId="77777777" w:rsidTr="00E87A61">
        <w:tc>
          <w:tcPr>
            <w:tcW w:w="2547" w:type="dxa"/>
            <w:vMerge/>
          </w:tcPr>
          <w:p w14:paraId="40AEE29F" w14:textId="77777777" w:rsidR="00C574C1" w:rsidRPr="00693162" w:rsidRDefault="00C574C1" w:rsidP="000317B3"/>
        </w:tc>
        <w:tc>
          <w:tcPr>
            <w:tcW w:w="2835" w:type="dxa"/>
          </w:tcPr>
          <w:p w14:paraId="1038C069"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3.3.3.2. Įsigyti 1 daugialypės terpės projektorių; </w:t>
            </w:r>
          </w:p>
        </w:tc>
        <w:tc>
          <w:tcPr>
            <w:tcW w:w="4246" w:type="dxa"/>
          </w:tcPr>
          <w:p w14:paraId="6C3A3D08" w14:textId="77777777" w:rsidR="00C574C1" w:rsidRPr="006A4073" w:rsidRDefault="00C574C1" w:rsidP="000317B3">
            <w:pPr>
              <w:suppressAutoHyphens w:val="0"/>
              <w:autoSpaceDN/>
              <w:textAlignment w:val="baseline"/>
              <w:rPr>
                <w:rFonts w:ascii="Segoe UI" w:hAnsi="Segoe UI" w:cs="Segoe UI"/>
                <w:sz w:val="18"/>
                <w:szCs w:val="18"/>
              </w:rPr>
            </w:pPr>
            <w:r w:rsidRPr="00693162">
              <w:rPr>
                <w:szCs w:val="24"/>
              </w:rPr>
              <w:t>3.3.3.2.1. Įsigytas 1 projektorius; </w:t>
            </w:r>
          </w:p>
        </w:tc>
      </w:tr>
      <w:tr w:rsidR="00C574C1" w:rsidRPr="00693162" w14:paraId="2A11FEAA" w14:textId="77777777" w:rsidTr="00E87A61">
        <w:tc>
          <w:tcPr>
            <w:tcW w:w="2547" w:type="dxa"/>
            <w:vMerge/>
          </w:tcPr>
          <w:p w14:paraId="02895E39" w14:textId="77777777" w:rsidR="00C574C1" w:rsidRPr="00693162" w:rsidRDefault="00C574C1" w:rsidP="000317B3"/>
        </w:tc>
        <w:tc>
          <w:tcPr>
            <w:tcW w:w="2835" w:type="dxa"/>
          </w:tcPr>
          <w:p w14:paraId="6AF055DF"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3.3.3.3. Įsigyti 8 interaktyvias lentas/ekranus; </w:t>
            </w:r>
          </w:p>
        </w:tc>
        <w:tc>
          <w:tcPr>
            <w:tcW w:w="4246" w:type="dxa"/>
          </w:tcPr>
          <w:p w14:paraId="211B2974" w14:textId="77777777" w:rsidR="00C574C1" w:rsidRPr="00693162" w:rsidRDefault="00C574C1" w:rsidP="000317B3">
            <w:pPr>
              <w:suppressAutoHyphens w:val="0"/>
              <w:autoSpaceDN/>
              <w:textAlignment w:val="baseline"/>
              <w:rPr>
                <w:szCs w:val="24"/>
              </w:rPr>
            </w:pPr>
            <w:r w:rsidRPr="00693162">
              <w:rPr>
                <w:szCs w:val="24"/>
              </w:rPr>
              <w:t>3.3.3.3.1. Įsigyta 5 interaktyvios lentos/ekranai</w:t>
            </w:r>
          </w:p>
        </w:tc>
      </w:tr>
      <w:tr w:rsidR="00C574C1" w:rsidRPr="00693162" w14:paraId="0D84E9C5" w14:textId="77777777" w:rsidTr="00E87A61">
        <w:tc>
          <w:tcPr>
            <w:tcW w:w="2547" w:type="dxa"/>
            <w:vMerge/>
          </w:tcPr>
          <w:p w14:paraId="0F638A17" w14:textId="77777777" w:rsidR="00C574C1" w:rsidRPr="00693162" w:rsidRDefault="00C574C1" w:rsidP="000317B3"/>
        </w:tc>
        <w:tc>
          <w:tcPr>
            <w:tcW w:w="2835" w:type="dxa"/>
          </w:tcPr>
          <w:p w14:paraId="78B54F05" w14:textId="77777777" w:rsidR="00C574C1" w:rsidRPr="00693162" w:rsidRDefault="00C574C1" w:rsidP="000317B3">
            <w:pPr>
              <w:suppressAutoHyphens w:val="0"/>
              <w:autoSpaceDN/>
              <w:textAlignment w:val="baseline"/>
              <w:rPr>
                <w:rFonts w:ascii="Segoe UI" w:hAnsi="Segoe UI" w:cs="Segoe UI"/>
                <w:sz w:val="18"/>
                <w:szCs w:val="18"/>
              </w:rPr>
            </w:pPr>
            <w:r w:rsidRPr="00693162">
              <w:rPr>
                <w:szCs w:val="24"/>
              </w:rPr>
              <w:t>3.3.3.4. Įsigyti 1 Apple TV. </w:t>
            </w:r>
          </w:p>
        </w:tc>
        <w:tc>
          <w:tcPr>
            <w:tcW w:w="4246" w:type="dxa"/>
          </w:tcPr>
          <w:p w14:paraId="5EA57BA2" w14:textId="77777777" w:rsidR="00C574C1" w:rsidRPr="00693162" w:rsidRDefault="00C574C1" w:rsidP="000317B3">
            <w:pPr>
              <w:suppressAutoHyphens w:val="0"/>
              <w:autoSpaceDN/>
              <w:textAlignment w:val="baseline"/>
              <w:rPr>
                <w:szCs w:val="24"/>
              </w:rPr>
            </w:pPr>
            <w:r w:rsidRPr="00693162">
              <w:rPr>
                <w:szCs w:val="24"/>
              </w:rPr>
              <w:t>3.3.3.4.1. Įsigytas 1 Apple TV įrenginys. </w:t>
            </w:r>
          </w:p>
        </w:tc>
      </w:tr>
      <w:tr w:rsidR="00F876F3" w:rsidRPr="00693162" w14:paraId="29CD6299" w14:textId="77777777" w:rsidTr="00E87A61">
        <w:tc>
          <w:tcPr>
            <w:tcW w:w="9628" w:type="dxa"/>
            <w:gridSpan w:val="3"/>
          </w:tcPr>
          <w:p w14:paraId="3F08DDF8" w14:textId="77777777" w:rsidR="00F876F3" w:rsidRPr="00693162" w:rsidRDefault="00F876F3" w:rsidP="000D3FFE">
            <w:pPr>
              <w:jc w:val="both"/>
            </w:pPr>
            <w:r w:rsidRPr="00693162">
              <w:rPr>
                <w:szCs w:val="24"/>
              </w:rPr>
              <w:t xml:space="preserve">„Juventos“ progimnazijos </w:t>
            </w:r>
            <w:r w:rsidRPr="00693162">
              <w:rPr>
                <w:rStyle w:val="normaltextrun"/>
                <w:szCs w:val="24"/>
              </w:rPr>
              <w:t>2023 m. strateginiai dokumentai parengti, veiklos planuotos, vykdytos, atsižvelgiant į išsikeltus tikslus bei atliepiant Šiaulių miesto švietimo bendruomenės siekiams:</w:t>
            </w:r>
          </w:p>
          <w:p w14:paraId="52383DCC" w14:textId="77777777" w:rsidR="00F876F3" w:rsidRPr="00693162" w:rsidRDefault="00F876F3" w:rsidP="000D3FFE">
            <w:pPr>
              <w:pStyle w:val="paragraph"/>
              <w:tabs>
                <w:tab w:val="left" w:pos="462"/>
              </w:tabs>
              <w:spacing w:before="0" w:after="0"/>
              <w:jc w:val="both"/>
              <w:textAlignment w:val="baseline"/>
              <w:rPr>
                <w:lang w:val="lt-LT"/>
              </w:rPr>
            </w:pPr>
            <w:r w:rsidRPr="00693162">
              <w:rPr>
                <w:rStyle w:val="normaltextrun"/>
                <w:lang w:val="lt-LT"/>
              </w:rPr>
              <w:t xml:space="preserve">1. </w:t>
            </w:r>
            <w:r w:rsidRPr="00693162">
              <w:rPr>
                <w:lang w:val="lt-LT"/>
              </w:rPr>
              <w:t>Gerinti mokinių pasiekimus Šiaulių miesto savivaldybės švietimo įstaigose.</w:t>
            </w:r>
          </w:p>
          <w:p w14:paraId="52A7989E" w14:textId="52D2E39D" w:rsidR="00F876F3" w:rsidRPr="00693162" w:rsidRDefault="00F876F3" w:rsidP="000D3FFE">
            <w:pPr>
              <w:pStyle w:val="paragraph"/>
              <w:spacing w:before="0" w:after="0"/>
              <w:jc w:val="both"/>
              <w:textAlignment w:val="baseline"/>
              <w:rPr>
                <w:lang w:val="lt-LT"/>
              </w:rPr>
            </w:pPr>
            <w:r w:rsidRPr="00693162">
              <w:rPr>
                <w:lang w:val="lt-LT"/>
              </w:rPr>
              <w:t>2. Tobulinti ugdymo(</w:t>
            </w:r>
            <w:r w:rsidR="00B20E03">
              <w:rPr>
                <w:lang w:val="lt-LT"/>
              </w:rPr>
              <w:t>–</w:t>
            </w:r>
            <w:r w:rsidRPr="00693162">
              <w:rPr>
                <w:lang w:val="lt-LT"/>
              </w:rPr>
              <w:t xml:space="preserve">si) formų ir metodų kokybę bei didinti jų įvairovę. </w:t>
            </w:r>
          </w:p>
          <w:p w14:paraId="0296D99E" w14:textId="77777777" w:rsidR="00F876F3" w:rsidRPr="00693162" w:rsidRDefault="00F876F3" w:rsidP="000D3FFE">
            <w:pPr>
              <w:pStyle w:val="paragraph"/>
              <w:spacing w:before="0" w:after="0"/>
              <w:jc w:val="both"/>
              <w:textAlignment w:val="baseline"/>
              <w:rPr>
                <w:lang w:val="lt-LT"/>
              </w:rPr>
            </w:pPr>
            <w:r w:rsidRPr="00693162">
              <w:rPr>
                <w:lang w:val="lt-LT"/>
              </w:rPr>
              <w:t xml:space="preserve">3. Stiprinti ir įgalinti švietimo įstaigų bendruomenes veiklai. </w:t>
            </w:r>
          </w:p>
          <w:p w14:paraId="70272B4F" w14:textId="77777777" w:rsidR="00F876F3" w:rsidRPr="00693162" w:rsidRDefault="00F876F3" w:rsidP="000D3FFE">
            <w:pPr>
              <w:pStyle w:val="paragraph"/>
              <w:spacing w:before="0" w:after="0"/>
              <w:jc w:val="both"/>
              <w:textAlignment w:val="baseline"/>
              <w:rPr>
                <w:lang w:val="lt-LT"/>
              </w:rPr>
            </w:pPr>
          </w:p>
          <w:p w14:paraId="29B55649" w14:textId="5AAC565B" w:rsidR="00F876F3" w:rsidRPr="00693162" w:rsidRDefault="00F876F3" w:rsidP="000D3FFE">
            <w:pPr>
              <w:pStyle w:val="paragraph"/>
              <w:spacing w:before="0" w:after="0"/>
              <w:jc w:val="both"/>
              <w:textAlignment w:val="baseline"/>
              <w:rPr>
                <w:b/>
                <w:bCs/>
                <w:i/>
                <w:iCs/>
                <w:lang w:val="lt-LT"/>
              </w:rPr>
            </w:pPr>
            <w:r w:rsidRPr="00693162">
              <w:rPr>
                <w:lang w:val="lt-LT"/>
              </w:rPr>
              <w:t>Mokykloje mokosi 783 mokiniai</w:t>
            </w:r>
            <w:r w:rsidRPr="00693162">
              <w:rPr>
                <w:color w:val="FF0000"/>
                <w:lang w:val="lt-LT"/>
              </w:rPr>
              <w:t xml:space="preserve"> </w:t>
            </w:r>
            <w:r w:rsidRPr="00693162">
              <w:rPr>
                <w:lang w:val="lt-LT"/>
              </w:rPr>
              <w:t>(10 mokinių daugiau nei 2022–</w:t>
            </w:r>
            <w:r w:rsidR="00AE3D3B">
              <w:rPr>
                <w:lang w:val="lt-LT"/>
              </w:rPr>
              <w:t xml:space="preserve"> </w:t>
            </w:r>
            <w:r w:rsidRPr="00693162">
              <w:rPr>
                <w:lang w:val="lt-LT"/>
              </w:rPr>
              <w:t>023 mokslo metais) (1–4 kl. – 349 mokinių, 5–8 kl. – 434 mok.),</w:t>
            </w:r>
            <w:r w:rsidRPr="00693162">
              <w:rPr>
                <w:color w:val="FF0000"/>
                <w:lang w:val="lt-LT"/>
              </w:rPr>
              <w:t xml:space="preserve"> </w:t>
            </w:r>
            <w:r w:rsidRPr="00693162">
              <w:rPr>
                <w:lang w:val="lt-LT"/>
              </w:rPr>
              <w:t xml:space="preserve">iš jų pagal neformaliojo muzikinio ugdymo programas mokosi 494 mokiniai. Mokykloje yra 31 klasių komplektas: </w:t>
            </w:r>
            <w:r w:rsidR="00E7263F">
              <w:rPr>
                <w:lang w:val="lt-LT"/>
              </w:rPr>
              <w:t>1–</w:t>
            </w:r>
            <w:r w:rsidRPr="00693162">
              <w:rPr>
                <w:lang w:val="lt-LT"/>
              </w:rPr>
              <w:t>4 kl. – 15, 5</w:t>
            </w:r>
            <w:r w:rsidR="00E7263F">
              <w:rPr>
                <w:lang w:val="lt-LT"/>
              </w:rPr>
              <w:t>–</w:t>
            </w:r>
            <w:r w:rsidRPr="00693162">
              <w:rPr>
                <w:lang w:val="lt-LT"/>
              </w:rPr>
              <w:t>8 kl. – 16. Iš jų pagal neformaliojo ugdymo programas mokosi 22 klasės. 2023</w:t>
            </w:r>
            <w:r w:rsidR="00E7263F">
              <w:rPr>
                <w:lang w:val="lt-LT"/>
              </w:rPr>
              <w:t>–</w:t>
            </w:r>
            <w:r w:rsidRPr="00693162">
              <w:rPr>
                <w:lang w:val="lt-LT"/>
              </w:rPr>
              <w:t>2024 m. m. mokiniai mokosi pagal šias neformaliojo ugdymo programas: pradinio muzikinio ugdymo – 180 mok., pagrindinio muzikinio ugdymo – 173 mok., profesinės linkmės muzikinio modulio – 64 mok. ir meninės saviraiškos neformaliojo ugdymo (1</w:t>
            </w:r>
            <w:r w:rsidR="00E7263F">
              <w:rPr>
                <w:lang w:val="lt-LT"/>
              </w:rPr>
              <w:t>–</w:t>
            </w:r>
            <w:r w:rsidRPr="00693162">
              <w:rPr>
                <w:lang w:val="lt-LT"/>
              </w:rPr>
              <w:t xml:space="preserve">8 kl.) – 124 mok., meninės saviraiškos neformaliojo ugdymo (su individualiomis pamokomis) – 17 mok. </w:t>
            </w:r>
          </w:p>
          <w:p w14:paraId="2CBBFE2B" w14:textId="77777777" w:rsidR="00F876F3" w:rsidRPr="00693162" w:rsidRDefault="00F876F3" w:rsidP="000D3FFE">
            <w:pPr>
              <w:pStyle w:val="Antrat2"/>
              <w:keepNext w:val="0"/>
              <w:widowControl w:val="0"/>
              <w:spacing w:before="0" w:after="0"/>
              <w:jc w:val="both"/>
              <w:outlineLvl w:val="1"/>
              <w:rPr>
                <w:rFonts w:ascii="Times New Roman" w:hAnsi="Times New Roman" w:cs="Times New Roman"/>
                <w:b w:val="0"/>
                <w:bCs w:val="0"/>
                <w:i w:val="0"/>
                <w:iCs w:val="0"/>
                <w:sz w:val="24"/>
                <w:szCs w:val="24"/>
              </w:rPr>
            </w:pPr>
            <w:r w:rsidRPr="00693162">
              <w:rPr>
                <w:rFonts w:ascii="Times New Roman" w:hAnsi="Times New Roman" w:cs="Times New Roman"/>
                <w:b w:val="0"/>
                <w:bCs w:val="0"/>
                <w:i w:val="0"/>
                <w:iCs w:val="0"/>
                <w:sz w:val="24"/>
                <w:szCs w:val="24"/>
              </w:rPr>
              <w:t>Mokykloje dirba 89 pedagoginiai darbuotojai (iš jų 6 vadovai):</w:t>
            </w:r>
            <w:r w:rsidRPr="00693162">
              <w:rPr>
                <w:rFonts w:ascii="Times New Roman" w:hAnsi="Times New Roman" w:cs="Times New Roman"/>
                <w:b w:val="0"/>
                <w:bCs w:val="0"/>
                <w:i w:val="0"/>
                <w:iCs w:val="0"/>
                <w:color w:val="FF0000"/>
                <w:sz w:val="24"/>
                <w:szCs w:val="24"/>
              </w:rPr>
              <w:t xml:space="preserve"> </w:t>
            </w:r>
            <w:r w:rsidRPr="00693162">
              <w:rPr>
                <w:rFonts w:ascii="Times New Roman" w:hAnsi="Times New Roman" w:cs="Times New Roman"/>
                <w:b w:val="0"/>
                <w:bCs w:val="0"/>
                <w:i w:val="0"/>
                <w:iCs w:val="0"/>
                <w:sz w:val="24"/>
                <w:szCs w:val="24"/>
              </w:rPr>
              <w:t>3 ekspertai, 47 mokytojai metodininkai, 32 vyresnieji mokytojai, 7 mokytojai.</w:t>
            </w:r>
            <w:r w:rsidRPr="00693162">
              <w:rPr>
                <w:rFonts w:ascii="Times New Roman" w:hAnsi="Times New Roman" w:cs="Times New Roman"/>
                <w:b w:val="0"/>
                <w:bCs w:val="0"/>
                <w:i w:val="0"/>
                <w:iCs w:val="0"/>
                <w:color w:val="FF0000"/>
                <w:sz w:val="24"/>
                <w:szCs w:val="24"/>
              </w:rPr>
              <w:t xml:space="preserve"> </w:t>
            </w:r>
            <w:r w:rsidRPr="00693162">
              <w:rPr>
                <w:rFonts w:ascii="Times New Roman" w:hAnsi="Times New Roman" w:cs="Times New Roman"/>
                <w:b w:val="0"/>
                <w:bCs w:val="0"/>
                <w:i w:val="0"/>
                <w:iCs w:val="0"/>
                <w:sz w:val="24"/>
                <w:szCs w:val="24"/>
              </w:rPr>
              <w:t>Amžiaus vidurkis – 52 metai.</w:t>
            </w:r>
            <w:r w:rsidRPr="00693162">
              <w:rPr>
                <w:rFonts w:ascii="Times New Roman" w:hAnsi="Times New Roman" w:cs="Times New Roman"/>
                <w:b w:val="0"/>
                <w:bCs w:val="0"/>
                <w:i w:val="0"/>
                <w:iCs w:val="0"/>
                <w:color w:val="FF0000"/>
                <w:sz w:val="24"/>
                <w:szCs w:val="24"/>
              </w:rPr>
              <w:t xml:space="preserve"> </w:t>
            </w:r>
            <w:r w:rsidRPr="00693162">
              <w:rPr>
                <w:rFonts w:ascii="Times New Roman" w:hAnsi="Times New Roman" w:cs="Times New Roman"/>
                <w:b w:val="0"/>
                <w:bCs w:val="0"/>
                <w:i w:val="0"/>
                <w:iCs w:val="0"/>
                <w:sz w:val="24"/>
                <w:szCs w:val="24"/>
              </w:rPr>
              <w:t>Mokykloje dirba 25 aplinkos išlaikymo darbuotojai</w:t>
            </w:r>
          </w:p>
          <w:p w14:paraId="431294AF" w14:textId="77777777" w:rsidR="00F876F3" w:rsidRPr="00693162" w:rsidRDefault="00F876F3" w:rsidP="000D3FFE">
            <w:pPr>
              <w:suppressAutoHyphens w:val="0"/>
              <w:autoSpaceDN/>
              <w:jc w:val="both"/>
              <w:textAlignment w:val="baseline"/>
              <w:rPr>
                <w:rFonts w:ascii="Segoe UI" w:hAnsi="Segoe UI" w:cs="Segoe UI"/>
                <w:color w:val="FF0000"/>
                <w:sz w:val="18"/>
                <w:szCs w:val="18"/>
              </w:rPr>
            </w:pPr>
            <w:r w:rsidRPr="00693162">
              <w:rPr>
                <w:color w:val="FF0000"/>
                <w:szCs w:val="24"/>
              </w:rPr>
              <w:t>  </w:t>
            </w:r>
          </w:p>
          <w:p w14:paraId="3ADEC7FB" w14:textId="77777777" w:rsidR="00F876F3" w:rsidRPr="00693162" w:rsidRDefault="00F876F3" w:rsidP="000D3FFE">
            <w:pPr>
              <w:contextualSpacing/>
              <w:jc w:val="both"/>
              <w:rPr>
                <w:b/>
                <w:bCs/>
              </w:rPr>
            </w:pPr>
            <w:r w:rsidRPr="00693162">
              <w:rPr>
                <w:b/>
                <w:bCs/>
                <w:szCs w:val="24"/>
                <w:lang w:eastAsia="lt-LT"/>
              </w:rPr>
              <w:t>Įvykę pokyčiai/iššūkiai:</w:t>
            </w:r>
          </w:p>
          <w:p w14:paraId="0FAAA9D3" w14:textId="1AFA2B05" w:rsidR="00F876F3" w:rsidRPr="00693162" w:rsidRDefault="00F876F3" w:rsidP="000D3FFE">
            <w:pPr>
              <w:pStyle w:val="Sraopastraipa"/>
              <w:widowControl w:val="0"/>
              <w:numPr>
                <w:ilvl w:val="0"/>
                <w:numId w:val="3"/>
              </w:numPr>
              <w:tabs>
                <w:tab w:val="left" w:pos="465"/>
                <w:tab w:val="left" w:pos="924"/>
              </w:tabs>
              <w:ind w:left="37" w:hanging="37"/>
              <w:jc w:val="both"/>
              <w:rPr>
                <w:rStyle w:val="eop"/>
                <w:color w:val="FF0000"/>
              </w:rPr>
            </w:pPr>
            <w:r w:rsidRPr="00693162">
              <w:rPr>
                <w:rStyle w:val="normaltextrun"/>
                <w:shd w:val="clear" w:color="auto" w:fill="FFFFFF"/>
              </w:rPr>
              <w:t>Augo mokinių pažangumas</w:t>
            </w:r>
            <w:r w:rsidRPr="00CC74F2">
              <w:rPr>
                <w:rStyle w:val="normaltextrun"/>
                <w:shd w:val="clear" w:color="auto" w:fill="FFFFFF"/>
              </w:rPr>
              <w:t>: 2020</w:t>
            </w:r>
            <w:r w:rsidR="00E7263F">
              <w:rPr>
                <w:rStyle w:val="normaltextrun"/>
                <w:shd w:val="clear" w:color="auto" w:fill="FFFFFF"/>
              </w:rPr>
              <w:t>–</w:t>
            </w:r>
            <w:r w:rsidRPr="00CC74F2">
              <w:rPr>
                <w:rStyle w:val="normaltextrun"/>
                <w:shd w:val="clear" w:color="auto" w:fill="FFFFFF"/>
              </w:rPr>
              <w:t>2021</w:t>
            </w:r>
            <w:r w:rsidRPr="00693162">
              <w:rPr>
                <w:rStyle w:val="normaltextrun"/>
                <w:shd w:val="clear" w:color="auto" w:fill="FFFFFF"/>
              </w:rPr>
              <w:t xml:space="preserve"> mokslo metais – 99.3 proc.; 2021</w:t>
            </w:r>
            <w:r w:rsidR="00E7263F">
              <w:rPr>
                <w:rStyle w:val="normaltextrun"/>
                <w:shd w:val="clear" w:color="auto" w:fill="FFFFFF"/>
              </w:rPr>
              <w:t>–</w:t>
            </w:r>
            <w:r w:rsidRPr="00693162">
              <w:rPr>
                <w:rStyle w:val="normaltextrun"/>
                <w:shd w:val="clear" w:color="auto" w:fill="FFFFFF"/>
              </w:rPr>
              <w:t>2022 mokslo metais – 99.4 proc.; 2022</w:t>
            </w:r>
            <w:r w:rsidR="00E7263F">
              <w:rPr>
                <w:rStyle w:val="normaltextrun"/>
                <w:shd w:val="clear" w:color="auto" w:fill="FFFFFF"/>
              </w:rPr>
              <w:t>–</w:t>
            </w:r>
            <w:r w:rsidRPr="00693162">
              <w:rPr>
                <w:rStyle w:val="normaltextrun"/>
                <w:shd w:val="clear" w:color="auto" w:fill="FFFFFF"/>
              </w:rPr>
              <w:t>2023 mokslo metais – 100 proc.</w:t>
            </w:r>
            <w:r w:rsidRPr="00693162">
              <w:rPr>
                <w:rStyle w:val="eop"/>
                <w:shd w:val="clear" w:color="auto" w:fill="FFFFFF"/>
              </w:rPr>
              <w:t> </w:t>
            </w:r>
          </w:p>
          <w:p w14:paraId="2141BBA0" w14:textId="3048C765" w:rsidR="00F876F3" w:rsidRPr="00693162" w:rsidRDefault="00F876F3" w:rsidP="000D3FFE">
            <w:pPr>
              <w:numPr>
                <w:ilvl w:val="0"/>
                <w:numId w:val="3"/>
              </w:numPr>
              <w:tabs>
                <w:tab w:val="left" w:pos="465"/>
                <w:tab w:val="left" w:pos="885"/>
              </w:tabs>
              <w:suppressAutoHyphens w:val="0"/>
              <w:autoSpaceDN/>
              <w:ind w:left="37" w:hanging="37"/>
              <w:jc w:val="both"/>
              <w:textAlignment w:val="baseline"/>
              <w:rPr>
                <w:szCs w:val="24"/>
              </w:rPr>
            </w:pPr>
            <w:r w:rsidRPr="00693162">
              <w:rPr>
                <w:rStyle w:val="normaltextrun"/>
                <w:shd w:val="clear" w:color="auto" w:fill="FFFFFF"/>
              </w:rPr>
              <w:t xml:space="preserve">Plėtojamas IT naudojimas ugdymo procese, praturtinta skaitmeninio turinio bazė (įrengtas IT kabinetas pradinių klasių mokiniams, 16 darbo vietų), įsigyti 32 nešiojami kompiuteriai, 5 interaktyvios lentos, </w:t>
            </w:r>
            <w:r w:rsidRPr="00693162">
              <w:t xml:space="preserve">1 Apple TV įrenginys. </w:t>
            </w:r>
            <w:r w:rsidRPr="00693162">
              <w:rPr>
                <w:szCs w:val="24"/>
              </w:rPr>
              <w:t>Naudojamų skaitmeninių aplinkų skaičius</w:t>
            </w:r>
            <w:r w:rsidR="00B20E03">
              <w:rPr>
                <w:szCs w:val="24"/>
              </w:rPr>
              <w:t xml:space="preserve"> – </w:t>
            </w:r>
            <w:r w:rsidRPr="00693162">
              <w:rPr>
                <w:szCs w:val="24"/>
              </w:rPr>
              <w:t>28, bibliotekų skaičius</w:t>
            </w:r>
            <w:r w:rsidR="00B20E03">
              <w:rPr>
                <w:szCs w:val="24"/>
              </w:rPr>
              <w:t xml:space="preserve"> – </w:t>
            </w:r>
            <w:r w:rsidRPr="00693162">
              <w:rPr>
                <w:szCs w:val="24"/>
              </w:rPr>
              <w:t>1, vadovėlių skaičius</w:t>
            </w:r>
            <w:r w:rsidR="00B20E03">
              <w:rPr>
                <w:szCs w:val="24"/>
              </w:rPr>
              <w:t xml:space="preserve"> – </w:t>
            </w:r>
            <w:r w:rsidRPr="00693162">
              <w:rPr>
                <w:szCs w:val="24"/>
              </w:rPr>
              <w:t>10, pratybų skaičius</w:t>
            </w:r>
            <w:r w:rsidR="00B20E03">
              <w:rPr>
                <w:szCs w:val="24"/>
              </w:rPr>
              <w:t xml:space="preserve"> – </w:t>
            </w:r>
            <w:r w:rsidRPr="00693162">
              <w:rPr>
                <w:szCs w:val="24"/>
              </w:rPr>
              <w:t>10. </w:t>
            </w:r>
          </w:p>
          <w:p w14:paraId="71C7B6E6" w14:textId="77777777" w:rsidR="00F876F3" w:rsidRPr="00693162" w:rsidRDefault="00F876F3" w:rsidP="000D3FFE">
            <w:pPr>
              <w:pStyle w:val="Sraopastraipa"/>
              <w:widowControl w:val="0"/>
              <w:numPr>
                <w:ilvl w:val="0"/>
                <w:numId w:val="3"/>
              </w:numPr>
              <w:tabs>
                <w:tab w:val="left" w:pos="465"/>
                <w:tab w:val="left" w:pos="885"/>
              </w:tabs>
              <w:ind w:left="37" w:hanging="37"/>
              <w:jc w:val="both"/>
            </w:pPr>
            <w:r w:rsidRPr="00693162">
              <w:rPr>
                <w:rFonts w:eastAsia="Calibri"/>
              </w:rPr>
              <w:t>Mokytojai sistemingai taiko Microsoft Teams platformą, naudojasi įgytomis žiniomis ir kompetencijomis organizuodami ugdymą, skirdami užduotis, keldami jas į skaitmeninę aplinką.</w:t>
            </w:r>
          </w:p>
          <w:p w14:paraId="15C0843A" w14:textId="77777777" w:rsidR="00F876F3" w:rsidRPr="00693162" w:rsidRDefault="00F876F3" w:rsidP="000D3FFE">
            <w:pPr>
              <w:pStyle w:val="Sraopastraipa"/>
              <w:widowControl w:val="0"/>
              <w:numPr>
                <w:ilvl w:val="0"/>
                <w:numId w:val="3"/>
              </w:numPr>
              <w:tabs>
                <w:tab w:val="left" w:pos="465"/>
                <w:tab w:val="left" w:pos="885"/>
              </w:tabs>
              <w:ind w:left="37" w:hanging="37"/>
              <w:jc w:val="both"/>
            </w:pPr>
            <w:r w:rsidRPr="00693162">
              <w:t>Aukšti mokinių pasiekimai, laimėjimai:  </w:t>
            </w:r>
          </w:p>
          <w:p w14:paraId="159D637D" w14:textId="77777777" w:rsidR="00F876F3" w:rsidRPr="00693162" w:rsidRDefault="00F876F3" w:rsidP="000D3FFE">
            <w:pPr>
              <w:pStyle w:val="Sraopastraipa"/>
              <w:widowControl w:val="0"/>
              <w:numPr>
                <w:ilvl w:val="1"/>
                <w:numId w:val="4"/>
              </w:numPr>
              <w:tabs>
                <w:tab w:val="left" w:pos="37"/>
                <w:tab w:val="left" w:pos="462"/>
                <w:tab w:val="left" w:pos="885"/>
              </w:tabs>
              <w:ind w:left="37" w:hanging="37"/>
              <w:jc w:val="both"/>
            </w:pPr>
            <w:r w:rsidRPr="00693162">
              <w:t xml:space="preserve"> Mokiniai (12) tapo Šiaulių miesto dalykinių olimpiadų, konkursų nugalėtojais (16 prizinių vietų); </w:t>
            </w:r>
          </w:p>
          <w:p w14:paraId="51FE71A6" w14:textId="61769939" w:rsidR="00F876F3" w:rsidRPr="00693162" w:rsidRDefault="00F876F3" w:rsidP="000D3FFE">
            <w:pPr>
              <w:pStyle w:val="Sraopastraipa"/>
              <w:widowControl w:val="0"/>
              <w:numPr>
                <w:ilvl w:val="1"/>
                <w:numId w:val="4"/>
              </w:numPr>
              <w:tabs>
                <w:tab w:val="left" w:pos="37"/>
                <w:tab w:val="left" w:pos="345"/>
                <w:tab w:val="left" w:pos="462"/>
              </w:tabs>
              <w:ind w:left="0" w:firstLine="0"/>
              <w:jc w:val="both"/>
            </w:pPr>
            <w:r w:rsidRPr="00693162">
              <w:t xml:space="preserve"> Gabius mokinius dalykiniams renginiams (dalyvavo 90</w:t>
            </w:r>
            <w:r w:rsidR="00B20E03">
              <w:t>–</w:t>
            </w:r>
            <w:r w:rsidRPr="00693162">
              <w:t>yje renginių) rengė 54 proc. mokytojų.</w:t>
            </w:r>
          </w:p>
          <w:p w14:paraId="295AD2D6" w14:textId="77777777" w:rsidR="00F876F3" w:rsidRPr="00693162" w:rsidRDefault="00F876F3" w:rsidP="000D3FFE">
            <w:pPr>
              <w:pStyle w:val="Sraopastraipa"/>
              <w:numPr>
                <w:ilvl w:val="0"/>
                <w:numId w:val="3"/>
              </w:numPr>
              <w:tabs>
                <w:tab w:val="left" w:pos="37"/>
                <w:tab w:val="left" w:pos="465"/>
                <w:tab w:val="left" w:pos="1065"/>
              </w:tabs>
              <w:suppressAutoHyphens w:val="0"/>
              <w:autoSpaceDN/>
              <w:ind w:left="37" w:hanging="37"/>
              <w:jc w:val="both"/>
              <w:textAlignment w:val="baseline"/>
            </w:pPr>
            <w:r w:rsidRPr="00693162">
              <w:t>Muzikinių ir meninių klasių mokiniai dalyvavo 17 miesto, respublikos ir tarptautinių konkursų, laimėjo 35 prizines vietas: vokalistų konkursuose solistai ir ansambliai laimėjo 16 laureatų vardų; instrumentiniuose konkursuose laimėta 17 prizinių vietų; šokių konkursuose laimėtos 2 prizinės vietos</w:t>
            </w:r>
            <w:r w:rsidRPr="00693162">
              <w:rPr>
                <w:color w:val="FF0000"/>
              </w:rPr>
              <w:t>.  </w:t>
            </w:r>
          </w:p>
          <w:p w14:paraId="1C5713F1" w14:textId="77777777" w:rsidR="00F876F3" w:rsidRPr="00693162" w:rsidRDefault="00F876F3" w:rsidP="000D3FFE">
            <w:pPr>
              <w:numPr>
                <w:ilvl w:val="0"/>
                <w:numId w:val="3"/>
              </w:numPr>
              <w:tabs>
                <w:tab w:val="left" w:pos="465"/>
                <w:tab w:val="left" w:pos="888"/>
              </w:tabs>
              <w:suppressAutoHyphens w:val="0"/>
              <w:autoSpaceDN/>
              <w:ind w:left="37" w:hanging="37"/>
              <w:jc w:val="both"/>
              <w:textAlignment w:val="baseline"/>
              <w:rPr>
                <w:szCs w:val="24"/>
              </w:rPr>
            </w:pPr>
            <w:r w:rsidRPr="00693162">
              <w:rPr>
                <w:szCs w:val="24"/>
              </w:rPr>
              <w:t xml:space="preserve">Mokykloje teikiama savalaikė pagalba specialiųjų ugdymosi poreikių mokiniams. Priimtas dar vienas mokytojas padėjėjas (dirba 4 specialistai). Išlieka psichologo trūkumo mokykloje problema. Skelbus konkursą, norinčių dirbti šiose pareigose neatsiranda. </w:t>
            </w:r>
          </w:p>
          <w:p w14:paraId="53A4C0DE" w14:textId="77777777" w:rsidR="00F876F3" w:rsidRPr="00693162" w:rsidRDefault="00F876F3" w:rsidP="000D3FFE">
            <w:pPr>
              <w:numPr>
                <w:ilvl w:val="0"/>
                <w:numId w:val="3"/>
              </w:numPr>
              <w:tabs>
                <w:tab w:val="left" w:pos="465"/>
                <w:tab w:val="left" w:pos="888"/>
              </w:tabs>
              <w:suppressAutoHyphens w:val="0"/>
              <w:autoSpaceDN/>
              <w:ind w:left="37" w:hanging="37"/>
              <w:jc w:val="both"/>
              <w:textAlignment w:val="baseline"/>
              <w:rPr>
                <w:szCs w:val="24"/>
              </w:rPr>
            </w:pPr>
            <w:r w:rsidRPr="00693162">
              <w:rPr>
                <w:szCs w:val="24"/>
              </w:rPr>
              <w:t>Tenkinami tėvų/globėjų poreikiai dėl mokinių priežiūros užtikrinimo trijose Visos dienos mokyklos grupėse. </w:t>
            </w:r>
          </w:p>
          <w:p w14:paraId="7287E6F4" w14:textId="77777777" w:rsidR="00F876F3" w:rsidRPr="00693162" w:rsidRDefault="00F876F3" w:rsidP="000D3FFE">
            <w:pPr>
              <w:numPr>
                <w:ilvl w:val="0"/>
                <w:numId w:val="3"/>
              </w:numPr>
              <w:tabs>
                <w:tab w:val="left" w:pos="465"/>
                <w:tab w:val="left" w:pos="885"/>
              </w:tabs>
              <w:suppressAutoHyphens w:val="0"/>
              <w:autoSpaceDN/>
              <w:ind w:left="37" w:hanging="37"/>
              <w:jc w:val="both"/>
              <w:textAlignment w:val="baseline"/>
              <w:rPr>
                <w:szCs w:val="24"/>
              </w:rPr>
            </w:pPr>
            <w:r w:rsidRPr="00693162">
              <w:rPr>
                <w:szCs w:val="24"/>
              </w:rPr>
              <w:t>Vykdomi 6 tarptautiniai, 4 respublikiniai, 2 Šiaulių miesto lygmens projektai, integruojamos STEAM, tvarumo idėjos, ugdymas.</w:t>
            </w:r>
            <w:r w:rsidRPr="00693162">
              <w:rPr>
                <w:rStyle w:val="normaltextrun"/>
                <w:color w:val="FF0000"/>
                <w:shd w:val="clear" w:color="auto" w:fill="FFFFFF"/>
              </w:rPr>
              <w:t xml:space="preserve"> </w:t>
            </w:r>
            <w:r w:rsidRPr="00693162">
              <w:rPr>
                <w:rStyle w:val="normaltextrun"/>
                <w:shd w:val="clear" w:color="auto" w:fill="FFFFFF"/>
              </w:rPr>
              <w:t xml:space="preserve">Pritraukta ir įsisavinta </w:t>
            </w:r>
            <w:r w:rsidRPr="00693162">
              <w:rPr>
                <w:lang w:eastAsia="lt-LT"/>
              </w:rPr>
              <w:t>61 814 Eur. projektinių lėšų veikloms vykdyti.</w:t>
            </w:r>
          </w:p>
          <w:p w14:paraId="62B40477" w14:textId="331B2E7E" w:rsidR="00F876F3" w:rsidRPr="00693162" w:rsidRDefault="00F876F3" w:rsidP="000D3FFE">
            <w:pPr>
              <w:numPr>
                <w:ilvl w:val="0"/>
                <w:numId w:val="3"/>
              </w:numPr>
              <w:tabs>
                <w:tab w:val="left" w:pos="465"/>
                <w:tab w:val="left" w:pos="885"/>
              </w:tabs>
              <w:suppressAutoHyphens w:val="0"/>
              <w:autoSpaceDN/>
              <w:ind w:left="37" w:hanging="37"/>
              <w:jc w:val="both"/>
              <w:textAlignment w:val="baseline"/>
              <w:rPr>
                <w:rStyle w:val="eop"/>
                <w:szCs w:val="24"/>
              </w:rPr>
            </w:pPr>
            <w:r w:rsidRPr="00693162">
              <w:rPr>
                <w:rStyle w:val="normaltextrun"/>
              </w:rPr>
              <w:t>27 progimnazijos 8</w:t>
            </w:r>
            <w:r w:rsidR="00B20E03">
              <w:rPr>
                <w:rStyle w:val="normaltextrun"/>
              </w:rPr>
              <w:t>–</w:t>
            </w:r>
            <w:r w:rsidRPr="00693162">
              <w:rPr>
                <w:rStyle w:val="normaltextrun"/>
              </w:rPr>
              <w:t>okai 2023 m. dalyvavo/dalyvauja tarptautinėje socialinių įgūdžių programoje DofE. Bronzos ženklelius 2022</w:t>
            </w:r>
            <w:r w:rsidR="00B20E03">
              <w:rPr>
                <w:rStyle w:val="normaltextrun"/>
              </w:rPr>
              <w:t xml:space="preserve"> – </w:t>
            </w:r>
            <w:r w:rsidRPr="00693162">
              <w:rPr>
                <w:rStyle w:val="normaltextrun"/>
              </w:rPr>
              <w:t>2023 m. birželį pelnė 4 aštuntokai. 2023 m. gruodžio mėnesį vykusiame programos kokybės vizite nustatyta, kad „Organizacija programą įgyvendina labai kokybiškai, laikosi tarptautinio DofE fondo ir Nacionalinio DofE centro nustatytų reikalavimų. Rekomenduojama išlaikyti pavyzdinį kokybės lygmenį</w:t>
            </w:r>
            <w:r w:rsidR="00E859ED">
              <w:rPr>
                <w:rStyle w:val="normaltextrun"/>
              </w:rPr>
              <w:t>“</w:t>
            </w:r>
            <w:r w:rsidRPr="00693162">
              <w:rPr>
                <w:rStyle w:val="normaltextrun"/>
              </w:rPr>
              <w:t>.</w:t>
            </w:r>
            <w:r w:rsidRPr="00693162">
              <w:rPr>
                <w:rStyle w:val="eop"/>
                <w:shd w:val="clear" w:color="auto" w:fill="FFFFFF"/>
              </w:rPr>
              <w:t> </w:t>
            </w:r>
          </w:p>
          <w:p w14:paraId="2F1C43BD" w14:textId="7CD4EFB3" w:rsidR="00F876F3" w:rsidRPr="00693162" w:rsidRDefault="00F876F3" w:rsidP="000D3FFE">
            <w:pPr>
              <w:numPr>
                <w:ilvl w:val="0"/>
                <w:numId w:val="3"/>
              </w:numPr>
              <w:tabs>
                <w:tab w:val="left" w:pos="510"/>
              </w:tabs>
              <w:suppressAutoHyphens w:val="0"/>
              <w:autoSpaceDN/>
              <w:ind w:left="0" w:firstLine="0"/>
              <w:jc w:val="both"/>
              <w:textAlignment w:val="baseline"/>
              <w:rPr>
                <w:rStyle w:val="eop"/>
                <w:szCs w:val="24"/>
              </w:rPr>
            </w:pPr>
            <w:r w:rsidRPr="00693162">
              <w:rPr>
                <w:rStyle w:val="normaltextrun"/>
                <w:color w:val="000000"/>
                <w:shd w:val="clear" w:color="auto" w:fill="FFFFFF"/>
              </w:rPr>
              <w:t>Nuosekliai keliama mokytojų kompetencija, kiekvienais metais keliama kvalifikacija: 2020 m. 1 mokytojas apsigynė mokytojo eksperto vardą, 2021 m.</w:t>
            </w:r>
            <w:r w:rsidR="00B20E03">
              <w:rPr>
                <w:rStyle w:val="normaltextrun"/>
                <w:color w:val="000000"/>
                <w:shd w:val="clear" w:color="auto" w:fill="FFFFFF"/>
              </w:rPr>
              <w:t xml:space="preserve"> – </w:t>
            </w:r>
            <w:r w:rsidRPr="00693162">
              <w:rPr>
                <w:rStyle w:val="normaltextrun"/>
                <w:color w:val="000000"/>
                <w:shd w:val="clear" w:color="auto" w:fill="FFFFFF"/>
              </w:rPr>
              <w:t>1 mokytojas eksperto ir 1 vyr. mokytojo vardus,  2022 m. apsiginta vyr. socialinio pedagogo kvalifikacinė kategorija, 2023 m. apsigintos 2 mokytojo metodininko kvalifikacinės kategorijos.</w:t>
            </w:r>
            <w:r w:rsidRPr="00693162">
              <w:rPr>
                <w:rStyle w:val="eop"/>
                <w:color w:val="000000"/>
                <w:shd w:val="clear" w:color="auto" w:fill="FFFFFF"/>
              </w:rPr>
              <w:t> </w:t>
            </w:r>
          </w:p>
          <w:p w14:paraId="6A5F82D3" w14:textId="77777777" w:rsidR="00F876F3" w:rsidRPr="00693162" w:rsidRDefault="00F876F3" w:rsidP="000D3FFE">
            <w:pPr>
              <w:numPr>
                <w:ilvl w:val="0"/>
                <w:numId w:val="3"/>
              </w:numPr>
              <w:tabs>
                <w:tab w:val="left" w:pos="510"/>
              </w:tabs>
              <w:suppressAutoHyphens w:val="0"/>
              <w:autoSpaceDN/>
              <w:ind w:left="0" w:firstLine="0"/>
              <w:jc w:val="both"/>
              <w:textAlignment w:val="baseline"/>
              <w:rPr>
                <w:szCs w:val="24"/>
              </w:rPr>
            </w:pPr>
            <w:r w:rsidRPr="00693162">
              <w:t xml:space="preserve">Plėtojamas įstaigų, bendradarbiaujančių sveikatos stiprinimo srityje skaičius. </w:t>
            </w:r>
          </w:p>
          <w:p w14:paraId="6D2AB855" w14:textId="77777777" w:rsidR="00F876F3" w:rsidRPr="00693162" w:rsidRDefault="00F876F3" w:rsidP="000D3FFE">
            <w:pPr>
              <w:numPr>
                <w:ilvl w:val="0"/>
                <w:numId w:val="3"/>
              </w:numPr>
              <w:tabs>
                <w:tab w:val="left" w:pos="510"/>
              </w:tabs>
              <w:suppressAutoHyphens w:val="0"/>
              <w:autoSpaceDN/>
              <w:ind w:left="0" w:firstLine="0"/>
              <w:jc w:val="both"/>
              <w:textAlignment w:val="baseline"/>
              <w:rPr>
                <w:szCs w:val="24"/>
              </w:rPr>
            </w:pPr>
            <w:r w:rsidRPr="00693162">
              <w:rPr>
                <w:rFonts w:eastAsia="Calibri"/>
              </w:rPr>
              <w:t>Pasaulyje tęsiantis Rusijos ir Ukrainos karui tvarkomos mokyklos erdvės, cokolinis mokyklos aukštas, svarstomos patalpų pritaikymo evakuacijai, žmonių susirinkimo priebėgos atveju, galimybės. Vykdomi evakuacijos mokymai darbuotojams, mokiniams, atnaujintas personalo rezervo sąrašas mobilizacijos atvejui.</w:t>
            </w:r>
          </w:p>
          <w:p w14:paraId="1AEE935C" w14:textId="77777777" w:rsidR="00F876F3" w:rsidRPr="00693162" w:rsidRDefault="00F876F3" w:rsidP="000D3FFE">
            <w:pPr>
              <w:numPr>
                <w:ilvl w:val="0"/>
                <w:numId w:val="3"/>
              </w:numPr>
              <w:tabs>
                <w:tab w:val="left" w:pos="510"/>
              </w:tabs>
              <w:suppressAutoHyphens w:val="0"/>
              <w:autoSpaceDN/>
              <w:ind w:left="0" w:firstLine="0"/>
              <w:jc w:val="both"/>
              <w:textAlignment w:val="baseline"/>
              <w:rPr>
                <w:szCs w:val="24"/>
              </w:rPr>
            </w:pPr>
            <w:r w:rsidRPr="00693162">
              <w:t>U</w:t>
            </w:r>
            <w:r w:rsidRPr="00693162">
              <w:rPr>
                <w:rFonts w:eastAsia="Lucida Sans Unicode"/>
              </w:rPr>
              <w:t>žtikrintas pastato, patalpų, techninės įrangos, inventoriaus, sanitarinių, higienos, apsaugos priemonių įsigijimas, aptarnavimas, priežiūra, saugumas. Atnaujinta mokinių tualetuose ventiliacija (3 ir 4 aukštuose), nugriauti nenaudojami garažų statiniai, atnaujintas chemijos kabinetas (įrengta 30 darbo vietų, mokytojo darbo vieta, įsigyta reikalinga įranga).</w:t>
            </w:r>
          </w:p>
          <w:p w14:paraId="4D97FB46" w14:textId="77777777" w:rsidR="00F876F3" w:rsidRPr="00693162" w:rsidRDefault="00F876F3" w:rsidP="000D3FFE">
            <w:pPr>
              <w:tabs>
                <w:tab w:val="left" w:pos="510"/>
              </w:tabs>
              <w:suppressAutoHyphens w:val="0"/>
              <w:autoSpaceDN/>
              <w:jc w:val="both"/>
              <w:textAlignment w:val="baseline"/>
              <w:rPr>
                <w:szCs w:val="24"/>
              </w:rPr>
            </w:pPr>
          </w:p>
          <w:p w14:paraId="5A8F97E0" w14:textId="77777777" w:rsidR="00F876F3" w:rsidRPr="00693162" w:rsidRDefault="00F876F3" w:rsidP="000D3FFE">
            <w:pPr>
              <w:jc w:val="both"/>
            </w:pPr>
            <w:r w:rsidRPr="00693162">
              <w:rPr>
                <w:szCs w:val="24"/>
                <w:lang w:eastAsia="ar-SA"/>
              </w:rPr>
              <w:t>Pagrindinės problemos, kurios neleidžia pasiekti geresnių įstaigos veiklos ir ugdymo rezultatų: m</w:t>
            </w:r>
            <w:r w:rsidRPr="00693162">
              <w:rPr>
                <w:lang w:eastAsia="ar-SA"/>
              </w:rPr>
              <w:t xml:space="preserve">okytojų streikas, </w:t>
            </w:r>
            <w:r w:rsidRPr="00693162">
              <w:rPr>
                <w:szCs w:val="24"/>
                <w:lang w:eastAsia="ar-SA"/>
              </w:rPr>
              <w:t>mokytojų amžiaus ir sveikatos būklė (n</w:t>
            </w:r>
            <w:r w:rsidRPr="00693162">
              <w:rPr>
                <w:lang w:eastAsia="ar-SA"/>
              </w:rPr>
              <w:t>usivylimas, visuomenės požiūris, perdegimas</w:t>
            </w:r>
            <w:r w:rsidRPr="00693162">
              <w:rPr>
                <w:szCs w:val="24"/>
                <w:lang w:eastAsia="ar-SA"/>
              </w:rPr>
              <w:t>)</w:t>
            </w:r>
            <w:r w:rsidRPr="00693162">
              <w:rPr>
                <w:rFonts w:eastAsia="Calibri"/>
                <w:szCs w:val="24"/>
              </w:rPr>
              <w:t>.</w:t>
            </w:r>
          </w:p>
          <w:p w14:paraId="51C25859" w14:textId="77777777" w:rsidR="00F876F3" w:rsidRPr="00693162" w:rsidRDefault="00F876F3" w:rsidP="000D3FFE">
            <w:pPr>
              <w:jc w:val="both"/>
              <w:rPr>
                <w:rFonts w:eastAsia="Calibri"/>
                <w:szCs w:val="24"/>
              </w:rPr>
            </w:pPr>
            <w:r w:rsidRPr="00693162">
              <w:rPr>
                <w:rFonts w:eastAsia="Calibri"/>
                <w:szCs w:val="24"/>
              </w:rPr>
              <w:t xml:space="preserve">Nežiūrint į iškylančius sunkumus dauguma priemonių yra įvykdytos, rasti sprendimo būdai. </w:t>
            </w:r>
          </w:p>
          <w:p w14:paraId="27C41E5B" w14:textId="77777777" w:rsidR="00F876F3" w:rsidRPr="00693162" w:rsidRDefault="00F876F3" w:rsidP="000D3FFE">
            <w:pPr>
              <w:suppressAutoHyphens w:val="0"/>
              <w:autoSpaceDN/>
              <w:jc w:val="both"/>
              <w:textAlignment w:val="baseline"/>
              <w:rPr>
                <w:szCs w:val="24"/>
              </w:rPr>
            </w:pPr>
            <w:r w:rsidRPr="00693162">
              <w:rPr>
                <w:szCs w:val="24"/>
                <w:lang w:eastAsia="ar-SA"/>
              </w:rPr>
              <w:t>Galimybės padėsiančios pašalinti problemas yra tarpinstitucinio bendradarbiavimo stiprinimas su išoriniais socialiniais partneriais, kolegialios pozityviosios komunikacijos stiprinimas įstaigos viduje, bendradarbiavimo su ugdytinių šeimomis skatinimas, individualus asmenybės augimas ir motyvacijos priemonių taikymas bei skatinimas.</w:t>
            </w:r>
          </w:p>
        </w:tc>
      </w:tr>
    </w:tbl>
    <w:p w14:paraId="474C63BE" w14:textId="77777777" w:rsidR="00F876F3" w:rsidRPr="00693162" w:rsidRDefault="00F876F3" w:rsidP="000D3FFE">
      <w:pPr>
        <w:jc w:val="both"/>
        <w:rPr>
          <w:b/>
          <w:szCs w:val="24"/>
          <w:lang w:eastAsia="lt-LT"/>
        </w:rPr>
      </w:pPr>
    </w:p>
    <w:p w14:paraId="589B59E5" w14:textId="77777777" w:rsidR="00F876F3" w:rsidRPr="00693162" w:rsidRDefault="00F876F3" w:rsidP="00A33888">
      <w:pPr>
        <w:jc w:val="center"/>
        <w:rPr>
          <w:b/>
          <w:szCs w:val="24"/>
          <w:lang w:eastAsia="lt-LT"/>
        </w:rPr>
      </w:pPr>
      <w:r w:rsidRPr="00693162">
        <w:rPr>
          <w:b/>
          <w:szCs w:val="24"/>
          <w:lang w:eastAsia="lt-LT"/>
        </w:rPr>
        <w:t>II SKYRIUS</w:t>
      </w:r>
    </w:p>
    <w:p w14:paraId="5AD49948" w14:textId="77777777" w:rsidR="00F876F3" w:rsidRPr="00693162" w:rsidRDefault="00F876F3" w:rsidP="00A33888">
      <w:pPr>
        <w:pStyle w:val="Sraopastraipa"/>
        <w:ind w:left="840"/>
        <w:jc w:val="center"/>
        <w:rPr>
          <w:b/>
          <w:lang w:eastAsia="lt-LT"/>
        </w:rPr>
      </w:pPr>
      <w:r w:rsidRPr="00693162">
        <w:rPr>
          <w:b/>
          <w:lang w:eastAsia="lt-LT"/>
        </w:rPr>
        <w:t>2023 METŲ VEIKLOS UŽDUOTYS, REZULTATAI IR RODIKLIAI</w:t>
      </w:r>
    </w:p>
    <w:p w14:paraId="290938FF" w14:textId="77777777" w:rsidR="00F876F3" w:rsidRPr="00693162" w:rsidRDefault="00F876F3" w:rsidP="000D3FFE">
      <w:pPr>
        <w:jc w:val="both"/>
        <w:rPr>
          <w:szCs w:val="24"/>
          <w:lang w:eastAsia="lt-LT"/>
        </w:rPr>
      </w:pPr>
    </w:p>
    <w:p w14:paraId="61DC604F" w14:textId="77777777" w:rsidR="00F876F3" w:rsidRPr="00693162" w:rsidRDefault="00F876F3" w:rsidP="00A33888">
      <w:pPr>
        <w:pStyle w:val="Sraopastraipa"/>
        <w:numPr>
          <w:ilvl w:val="0"/>
          <w:numId w:val="7"/>
        </w:numPr>
        <w:tabs>
          <w:tab w:val="left" w:pos="500"/>
        </w:tabs>
        <w:jc w:val="both"/>
        <w:rPr>
          <w:b/>
          <w:lang w:eastAsia="lt-LT"/>
        </w:rPr>
      </w:pPr>
      <w:r w:rsidRPr="00693162">
        <w:rPr>
          <w:b/>
          <w:lang w:eastAsia="lt-LT"/>
        </w:rPr>
        <w:t>Pagrindiniai praėjusių metų veiklos rezultatai:</w:t>
      </w:r>
    </w:p>
    <w:tbl>
      <w:tblPr>
        <w:tblStyle w:val="Lentelstinklelis"/>
        <w:tblW w:w="0" w:type="auto"/>
        <w:tblLook w:val="04A0" w:firstRow="1" w:lastRow="0" w:firstColumn="1" w:lastColumn="0" w:noHBand="0" w:noVBand="1"/>
      </w:tblPr>
      <w:tblGrid>
        <w:gridCol w:w="2288"/>
        <w:gridCol w:w="2350"/>
        <w:gridCol w:w="2629"/>
        <w:gridCol w:w="2361"/>
      </w:tblGrid>
      <w:tr w:rsidR="00F876F3" w:rsidRPr="00693162" w14:paraId="7C83C925" w14:textId="77777777" w:rsidTr="00C574C1">
        <w:tc>
          <w:tcPr>
            <w:tcW w:w="2288" w:type="dxa"/>
            <w:tcBorders>
              <w:bottom w:val="single" w:sz="4" w:space="0" w:color="auto"/>
            </w:tcBorders>
          </w:tcPr>
          <w:p w14:paraId="5E679016" w14:textId="77777777" w:rsidR="00F876F3" w:rsidRPr="00693162" w:rsidRDefault="00F876F3" w:rsidP="000317B3">
            <w:pPr>
              <w:jc w:val="center"/>
            </w:pPr>
            <w:r w:rsidRPr="00693162">
              <w:rPr>
                <w:szCs w:val="24"/>
                <w:lang w:eastAsia="lt-LT"/>
              </w:rPr>
              <w:t>Metų užduotys (toliau – užduotys)</w:t>
            </w:r>
          </w:p>
        </w:tc>
        <w:tc>
          <w:tcPr>
            <w:tcW w:w="2350" w:type="dxa"/>
            <w:tcBorders>
              <w:bottom w:val="single" w:sz="4" w:space="0" w:color="auto"/>
            </w:tcBorders>
          </w:tcPr>
          <w:p w14:paraId="460F9095" w14:textId="77777777" w:rsidR="00F876F3" w:rsidRPr="00693162" w:rsidRDefault="00F876F3" w:rsidP="000317B3">
            <w:pPr>
              <w:suppressAutoHyphens w:val="0"/>
              <w:autoSpaceDN/>
              <w:jc w:val="center"/>
              <w:textAlignment w:val="baseline"/>
              <w:rPr>
                <w:szCs w:val="24"/>
              </w:rPr>
            </w:pPr>
            <w:r w:rsidRPr="00693162">
              <w:rPr>
                <w:szCs w:val="24"/>
                <w:lang w:eastAsia="lt-LT"/>
              </w:rPr>
              <w:t>Siektini rezultatai</w:t>
            </w:r>
          </w:p>
        </w:tc>
        <w:tc>
          <w:tcPr>
            <w:tcW w:w="2629" w:type="dxa"/>
          </w:tcPr>
          <w:p w14:paraId="5E2A6FE1" w14:textId="77777777" w:rsidR="00F876F3" w:rsidRPr="00693162" w:rsidRDefault="00F876F3" w:rsidP="000317B3">
            <w:pPr>
              <w:suppressAutoHyphens w:val="0"/>
              <w:autoSpaceDN/>
              <w:jc w:val="center"/>
              <w:textAlignment w:val="baseline"/>
              <w:rPr>
                <w:szCs w:val="24"/>
              </w:rPr>
            </w:pPr>
            <w:r w:rsidRPr="00693162">
              <w:rPr>
                <w:szCs w:val="24"/>
                <w:lang w:eastAsia="lt-LT"/>
              </w:rPr>
              <w:t>Rezultatų vertinimo rodikliai (kuriais vadovaujantis vertinama, ar nustatytos užduotys įvykdytos)</w:t>
            </w:r>
          </w:p>
        </w:tc>
        <w:tc>
          <w:tcPr>
            <w:tcW w:w="2361" w:type="dxa"/>
          </w:tcPr>
          <w:p w14:paraId="1D12FD15" w14:textId="77777777" w:rsidR="00F876F3" w:rsidRPr="00693162" w:rsidRDefault="00F876F3" w:rsidP="000317B3">
            <w:pPr>
              <w:suppressAutoHyphens w:val="0"/>
              <w:autoSpaceDN/>
              <w:jc w:val="center"/>
              <w:textAlignment w:val="baseline"/>
              <w:rPr>
                <w:szCs w:val="24"/>
                <w:lang w:eastAsia="lt-LT"/>
              </w:rPr>
            </w:pPr>
            <w:r w:rsidRPr="00693162">
              <w:rPr>
                <w:szCs w:val="24"/>
                <w:lang w:eastAsia="lt-LT"/>
              </w:rPr>
              <w:t>Pasiekti rezultatai ir jų rodikliai</w:t>
            </w:r>
          </w:p>
        </w:tc>
      </w:tr>
      <w:tr w:rsidR="00D544F1" w:rsidRPr="00693162" w14:paraId="4E5D0B45" w14:textId="77777777" w:rsidTr="00E87A61">
        <w:tc>
          <w:tcPr>
            <w:tcW w:w="2288" w:type="dxa"/>
            <w:vMerge w:val="restart"/>
          </w:tcPr>
          <w:p w14:paraId="66C88B52" w14:textId="77777777" w:rsidR="00D544F1" w:rsidRPr="00693162" w:rsidRDefault="00D544F1" w:rsidP="000317B3">
            <w:pPr>
              <w:overflowPunct w:val="0"/>
              <w:textAlignment w:val="baseline"/>
              <w:rPr>
                <w:szCs w:val="24"/>
                <w:lang w:eastAsia="lt-LT"/>
              </w:rPr>
            </w:pPr>
            <w:r w:rsidRPr="00693162">
              <w:t xml:space="preserve">1.1. </w:t>
            </w:r>
            <w:r w:rsidRPr="00693162">
              <w:rPr>
                <w:szCs w:val="24"/>
                <w:lang w:eastAsia="lt-LT"/>
              </w:rPr>
              <w:t>Plėtoti mokytojų kompetencijas diegiant atnaujintą ugdymo turinį.</w:t>
            </w:r>
          </w:p>
          <w:p w14:paraId="3695C4CC" w14:textId="77777777" w:rsidR="00D544F1" w:rsidRPr="00693162" w:rsidRDefault="00D544F1" w:rsidP="000317B3">
            <w:pPr>
              <w:overflowPunct w:val="0"/>
              <w:textAlignment w:val="baseline"/>
              <w:rPr>
                <w:szCs w:val="24"/>
                <w:lang w:eastAsia="lt-LT"/>
              </w:rPr>
            </w:pPr>
            <w:r w:rsidRPr="00693162">
              <w:rPr>
                <w:szCs w:val="24"/>
                <w:lang w:eastAsia="lt-LT"/>
              </w:rPr>
              <w:t xml:space="preserve"> </w:t>
            </w:r>
          </w:p>
          <w:p w14:paraId="2AAB9130" w14:textId="77777777" w:rsidR="00D544F1" w:rsidRPr="00693162" w:rsidRDefault="00D544F1" w:rsidP="000317B3">
            <w:pPr>
              <w:overflowPunct w:val="0"/>
              <w:textAlignment w:val="baseline"/>
              <w:rPr>
                <w:i/>
                <w:iCs/>
                <w:color w:val="000000"/>
                <w:szCs w:val="24"/>
                <w:lang w:eastAsia="lt-LT"/>
              </w:rPr>
            </w:pPr>
            <w:r w:rsidRPr="00693162">
              <w:rPr>
                <w:szCs w:val="24"/>
                <w:lang w:eastAsia="lt-LT"/>
              </w:rPr>
              <w:t>(</w:t>
            </w:r>
            <w:r w:rsidRPr="00693162">
              <w:rPr>
                <w:i/>
                <w:iCs/>
                <w:color w:val="000000"/>
                <w:szCs w:val="24"/>
                <w:lang w:eastAsia="lt-LT"/>
              </w:rPr>
              <w:t>Veiklos sritis – Lyderystė ir vadyba</w:t>
            </w:r>
            <w:r w:rsidRPr="00693162">
              <w:rPr>
                <w:color w:val="000000"/>
                <w:szCs w:val="24"/>
                <w:lang w:eastAsia="lt-LT"/>
              </w:rPr>
              <w:t>).</w:t>
            </w:r>
          </w:p>
          <w:p w14:paraId="12EDB86E" w14:textId="77777777" w:rsidR="00D544F1" w:rsidRPr="00693162" w:rsidRDefault="00D544F1" w:rsidP="000317B3"/>
        </w:tc>
        <w:tc>
          <w:tcPr>
            <w:tcW w:w="2350" w:type="dxa"/>
            <w:vMerge w:val="restart"/>
          </w:tcPr>
          <w:p w14:paraId="44C90D35" w14:textId="77777777" w:rsidR="00D544F1" w:rsidRPr="00693162" w:rsidRDefault="00D544F1" w:rsidP="000317B3">
            <w:pPr>
              <w:rPr>
                <w:szCs w:val="24"/>
                <w:lang w:eastAsia="lt-LT"/>
              </w:rPr>
            </w:pPr>
            <w:r w:rsidRPr="00693162">
              <w:rPr>
                <w:szCs w:val="24"/>
                <w:lang w:eastAsia="lt-LT"/>
              </w:rPr>
              <w:t>1.1.1.Mokytojų vertinimo ugdymui kompetencijos stiprinimas.</w:t>
            </w:r>
          </w:p>
        </w:tc>
        <w:tc>
          <w:tcPr>
            <w:tcW w:w="2629" w:type="dxa"/>
          </w:tcPr>
          <w:p w14:paraId="700C7B66" w14:textId="74FE5077" w:rsidR="00D544F1" w:rsidRPr="00693162" w:rsidRDefault="00D544F1" w:rsidP="000317B3">
            <w:pPr>
              <w:overflowPunct w:val="0"/>
              <w:textAlignment w:val="baseline"/>
            </w:pPr>
            <w:r w:rsidRPr="00693162">
              <w:rPr>
                <w:szCs w:val="24"/>
              </w:rPr>
              <w:t>1.1.1.1.</w:t>
            </w:r>
            <w:r w:rsidRPr="00693162">
              <w:t xml:space="preserve"> </w:t>
            </w:r>
            <w:r w:rsidRPr="00693162">
              <w:rPr>
                <w:szCs w:val="24"/>
              </w:rPr>
              <w:t xml:space="preserve">Sutelkta </w:t>
            </w:r>
            <w:r w:rsidRPr="00693162">
              <w:t>7 mokytojų grupė (iš įvairių metodinių grupių), kurie 2</w:t>
            </w:r>
            <w:r w:rsidR="00980B7A">
              <w:t xml:space="preserve"> </w:t>
            </w:r>
            <w:r w:rsidRPr="00693162">
              <w:t>–</w:t>
            </w:r>
            <w:r w:rsidR="00980B7A">
              <w:t xml:space="preserve"> </w:t>
            </w:r>
            <w:r w:rsidRPr="00693162">
              <w:t>3 kartus dalinsis informacija apie UTA.</w:t>
            </w:r>
          </w:p>
        </w:tc>
        <w:tc>
          <w:tcPr>
            <w:tcW w:w="2361" w:type="dxa"/>
          </w:tcPr>
          <w:p w14:paraId="29E6ED65" w14:textId="77777777" w:rsidR="00D544F1" w:rsidRPr="00693162" w:rsidRDefault="00D544F1" w:rsidP="000317B3">
            <w:pPr>
              <w:suppressAutoHyphens w:val="0"/>
              <w:autoSpaceDN/>
              <w:textAlignment w:val="baseline"/>
              <w:rPr>
                <w:szCs w:val="24"/>
              </w:rPr>
            </w:pPr>
            <w:r w:rsidRPr="00693162">
              <w:rPr>
                <w:szCs w:val="24"/>
              </w:rPr>
              <w:t>1.1.1.1.1. Sudaryta 7 mokytojų grupė iš skirtingų metodinių grupių, kurie dalyvavo NŠA organizuotuose mokymuose apie UTA, metodinėse grupėse 3 kartus organizuota gerosios patirties sklaida; </w:t>
            </w:r>
          </w:p>
          <w:p w14:paraId="1B2E008E" w14:textId="77777777" w:rsidR="00D544F1" w:rsidRPr="00693162" w:rsidRDefault="00D544F1" w:rsidP="000317B3">
            <w:pPr>
              <w:suppressAutoHyphens w:val="0"/>
              <w:autoSpaceDN/>
              <w:textAlignment w:val="baseline"/>
              <w:rPr>
                <w:color w:val="000000"/>
                <w:szCs w:val="24"/>
              </w:rPr>
            </w:pPr>
            <w:r w:rsidRPr="00693162">
              <w:rPr>
                <w:szCs w:val="24"/>
              </w:rPr>
              <w:t xml:space="preserve">1.1.1.1.2. </w:t>
            </w:r>
            <w:r w:rsidRPr="00693162">
              <w:rPr>
                <w:color w:val="000000"/>
                <w:szCs w:val="24"/>
              </w:rPr>
              <w:t>Dalyko programos aptartos 6 metodinėse grupėse, aptarti žingsniai UTA įgyvendinimui.</w:t>
            </w:r>
          </w:p>
          <w:p w14:paraId="4ED7F84A" w14:textId="77777777" w:rsidR="00D544F1" w:rsidRPr="00693162" w:rsidRDefault="00D544F1" w:rsidP="000317B3">
            <w:pPr>
              <w:suppressAutoHyphens w:val="0"/>
              <w:autoSpaceDN/>
              <w:textAlignment w:val="baseline"/>
              <w:rPr>
                <w:szCs w:val="24"/>
              </w:rPr>
            </w:pPr>
            <w:r w:rsidRPr="00693162">
              <w:rPr>
                <w:b/>
                <w:szCs w:val="24"/>
              </w:rPr>
              <w:t>Rodiklis pasiektas.</w:t>
            </w:r>
          </w:p>
        </w:tc>
      </w:tr>
      <w:tr w:rsidR="00D544F1" w:rsidRPr="00693162" w14:paraId="36DDB790" w14:textId="77777777" w:rsidTr="00E87A61">
        <w:tc>
          <w:tcPr>
            <w:tcW w:w="2288" w:type="dxa"/>
            <w:vMerge/>
          </w:tcPr>
          <w:p w14:paraId="62862E7B" w14:textId="77777777" w:rsidR="00D544F1" w:rsidRPr="00693162" w:rsidRDefault="00D544F1" w:rsidP="000317B3"/>
        </w:tc>
        <w:tc>
          <w:tcPr>
            <w:tcW w:w="2350" w:type="dxa"/>
            <w:vMerge/>
            <w:tcBorders>
              <w:bottom w:val="single" w:sz="4" w:space="0" w:color="auto"/>
            </w:tcBorders>
          </w:tcPr>
          <w:p w14:paraId="50B20B69" w14:textId="77777777" w:rsidR="00D544F1" w:rsidRPr="00693162" w:rsidRDefault="00D544F1" w:rsidP="000317B3">
            <w:pPr>
              <w:suppressAutoHyphens w:val="0"/>
              <w:autoSpaceDN/>
              <w:textAlignment w:val="baseline"/>
              <w:rPr>
                <w:szCs w:val="24"/>
              </w:rPr>
            </w:pPr>
          </w:p>
        </w:tc>
        <w:tc>
          <w:tcPr>
            <w:tcW w:w="2629" w:type="dxa"/>
          </w:tcPr>
          <w:p w14:paraId="596C961B" w14:textId="77777777" w:rsidR="00D544F1" w:rsidRPr="00693162" w:rsidRDefault="00D544F1" w:rsidP="000317B3">
            <w:pPr>
              <w:overflowPunct w:val="0"/>
              <w:textAlignment w:val="baseline"/>
              <w:rPr>
                <w:szCs w:val="24"/>
              </w:rPr>
            </w:pPr>
            <w:r w:rsidRPr="00693162">
              <w:rPr>
                <w:szCs w:val="24"/>
              </w:rPr>
              <w:t>1.1.1.2. Ne mažiau kaip 90 proc. progimnazijos pedagogų mokosi iš mokytojų, dalyvaujančių UTA mokymuose, stebi kolegų pamokas, dalyvauja seminaruose, kursuose UTA temomis</w:t>
            </w:r>
          </w:p>
        </w:tc>
        <w:tc>
          <w:tcPr>
            <w:tcW w:w="2361" w:type="dxa"/>
          </w:tcPr>
          <w:p w14:paraId="35C77748" w14:textId="4E02E0FC" w:rsidR="00D544F1" w:rsidRPr="00693162" w:rsidRDefault="00D544F1" w:rsidP="000317B3">
            <w:pPr>
              <w:rPr>
                <w:rStyle w:val="eop"/>
                <w:color w:val="000000"/>
                <w:shd w:val="clear" w:color="auto" w:fill="FFFFFF"/>
              </w:rPr>
            </w:pPr>
            <w:r w:rsidRPr="00693162">
              <w:rPr>
                <w:rStyle w:val="normaltextrun"/>
                <w:color w:val="000000"/>
                <w:shd w:val="clear" w:color="auto" w:fill="FFFFFF"/>
              </w:rPr>
              <w:t>1.1.1.2.1. Pagal numatytas kryptis organizuoti 3</w:t>
            </w:r>
            <w:r w:rsidR="00B20E03">
              <w:rPr>
                <w:rStyle w:val="normaltextrun"/>
                <w:color w:val="000000"/>
                <w:shd w:val="clear" w:color="auto" w:fill="FFFFFF"/>
              </w:rPr>
              <w:t xml:space="preserve"> – </w:t>
            </w:r>
            <w:r w:rsidRPr="00693162">
              <w:rPr>
                <w:rStyle w:val="normaltextrun"/>
                <w:color w:val="000000"/>
                <w:shd w:val="clear" w:color="auto" w:fill="FFFFFF"/>
              </w:rPr>
              <w:t>4 kiekvienos metodinės grupės susirinkimai, priimti sprendimai UTA įgyvendinimui. Dalyvavo 96 proc. mokytojų.</w:t>
            </w:r>
            <w:r w:rsidRPr="00693162">
              <w:rPr>
                <w:rStyle w:val="eop"/>
                <w:color w:val="000000"/>
                <w:shd w:val="clear" w:color="auto" w:fill="FFFFFF"/>
              </w:rPr>
              <w:t> </w:t>
            </w:r>
          </w:p>
          <w:p w14:paraId="4037C718" w14:textId="77777777" w:rsidR="00D544F1" w:rsidRPr="00693162" w:rsidRDefault="00D544F1" w:rsidP="000317B3">
            <w:pPr>
              <w:rPr>
                <w:color w:val="000000"/>
                <w:shd w:val="clear" w:color="auto" w:fill="FFFFFF"/>
              </w:rPr>
            </w:pPr>
            <w:r w:rsidRPr="00693162">
              <w:rPr>
                <w:b/>
                <w:szCs w:val="24"/>
              </w:rPr>
              <w:t>Rodiklis viršytas.</w:t>
            </w:r>
          </w:p>
        </w:tc>
      </w:tr>
      <w:tr w:rsidR="00D544F1" w:rsidRPr="00693162" w14:paraId="58CE6033" w14:textId="77777777" w:rsidTr="00E87A61">
        <w:tc>
          <w:tcPr>
            <w:tcW w:w="2288" w:type="dxa"/>
            <w:vMerge/>
          </w:tcPr>
          <w:p w14:paraId="72D7F2F7" w14:textId="77777777" w:rsidR="00D544F1" w:rsidRPr="00693162" w:rsidRDefault="00D544F1" w:rsidP="000317B3"/>
        </w:tc>
        <w:tc>
          <w:tcPr>
            <w:tcW w:w="2350" w:type="dxa"/>
            <w:vMerge w:val="restart"/>
          </w:tcPr>
          <w:p w14:paraId="6190DDE5" w14:textId="77777777" w:rsidR="00D544F1" w:rsidRPr="00693162" w:rsidRDefault="00D544F1" w:rsidP="000317B3">
            <w:pPr>
              <w:suppressAutoHyphens w:val="0"/>
              <w:autoSpaceDN/>
              <w:textAlignment w:val="baseline"/>
              <w:rPr>
                <w:szCs w:val="24"/>
              </w:rPr>
            </w:pPr>
            <w:r w:rsidRPr="00693162">
              <w:rPr>
                <w:szCs w:val="24"/>
                <w:lang w:eastAsia="lt-LT"/>
              </w:rPr>
              <w:t>1.1.2. Pamokos kokybės stiprinimas pagal UTA.</w:t>
            </w:r>
          </w:p>
        </w:tc>
        <w:tc>
          <w:tcPr>
            <w:tcW w:w="2629" w:type="dxa"/>
          </w:tcPr>
          <w:p w14:paraId="0D9D9740" w14:textId="18258B2C" w:rsidR="00D544F1" w:rsidRPr="00693162" w:rsidRDefault="00D544F1" w:rsidP="000317B3">
            <w:pPr>
              <w:overflowPunct w:val="0"/>
              <w:textAlignment w:val="baseline"/>
            </w:pPr>
            <w:r w:rsidRPr="00693162">
              <w:rPr>
                <w:szCs w:val="24"/>
              </w:rPr>
              <w:t xml:space="preserve">1.1.2.1. </w:t>
            </w:r>
            <w:r w:rsidRPr="00693162">
              <w:t>Vadovai stebi 80 proc. mokytojų pamokų/veiklų, individualiai aptaria sėkmes ir tobulintinus aspektus, išskiria bent 5 gerosios patirties pavyzdžius, stebėtose pamokose fiksuotas grįžtamasis ryšys</w:t>
            </w:r>
            <w:r w:rsidR="00B20E03">
              <w:t xml:space="preserve"> – </w:t>
            </w:r>
            <w:r w:rsidRPr="00693162">
              <w:t>75 proc;</w:t>
            </w:r>
          </w:p>
        </w:tc>
        <w:tc>
          <w:tcPr>
            <w:tcW w:w="2361" w:type="dxa"/>
          </w:tcPr>
          <w:p w14:paraId="71C02BCB" w14:textId="5B61DA58" w:rsidR="00D544F1" w:rsidRPr="00693162" w:rsidRDefault="00D544F1" w:rsidP="000317B3">
            <w:pPr>
              <w:suppressAutoHyphens w:val="0"/>
              <w:autoSpaceDN/>
              <w:textAlignment w:val="baseline"/>
              <w:rPr>
                <w:rFonts w:ascii="Segoe UI" w:hAnsi="Segoe UI" w:cs="Segoe UI"/>
                <w:sz w:val="18"/>
                <w:szCs w:val="18"/>
              </w:rPr>
            </w:pPr>
            <w:r w:rsidRPr="00693162">
              <w:rPr>
                <w:szCs w:val="24"/>
              </w:rPr>
              <w:t>1.1.2.1.1</w:t>
            </w:r>
            <w:r w:rsidR="00980B7A">
              <w:rPr>
                <w:szCs w:val="24"/>
              </w:rPr>
              <w:t xml:space="preserve"> </w:t>
            </w:r>
            <w:r w:rsidRPr="00693162">
              <w:rPr>
                <w:szCs w:val="24"/>
              </w:rPr>
              <w:t xml:space="preserve">Pradinėse klasėse stebėta 100 proc. kuruojamų mokytojų pamokų, </w:t>
            </w:r>
          </w:p>
          <w:p w14:paraId="745CF7C4" w14:textId="24E6445E" w:rsidR="00D544F1" w:rsidRPr="00693162" w:rsidRDefault="00D544F1" w:rsidP="000317B3">
            <w:pPr>
              <w:suppressAutoHyphens w:val="0"/>
              <w:autoSpaceDN/>
              <w:textAlignment w:val="baseline"/>
              <w:rPr>
                <w:rFonts w:ascii="Segoe UI" w:hAnsi="Segoe UI" w:cs="Segoe UI"/>
                <w:sz w:val="18"/>
                <w:szCs w:val="18"/>
              </w:rPr>
            </w:pPr>
            <w:r w:rsidRPr="00693162">
              <w:rPr>
                <w:szCs w:val="24"/>
              </w:rPr>
              <w:t>1.1.2.1.2. Stebėta 100 proc. muzikos ir šokių mokytojų veiklų: 24 muzikos pamokos, 10 koncertų, visų klasių muzikos atsiskaitymai</w:t>
            </w:r>
            <w:r w:rsidR="00B20E03">
              <w:rPr>
                <w:szCs w:val="24"/>
              </w:rPr>
              <w:t xml:space="preserve"> – </w:t>
            </w:r>
            <w:r w:rsidRPr="00693162">
              <w:rPr>
                <w:szCs w:val="24"/>
              </w:rPr>
              <w:t xml:space="preserve">egzaminai. </w:t>
            </w:r>
          </w:p>
          <w:p w14:paraId="2D99FF22" w14:textId="77777777" w:rsidR="00D544F1" w:rsidRPr="00693162" w:rsidRDefault="00D544F1" w:rsidP="000317B3">
            <w:pPr>
              <w:rPr>
                <w:rStyle w:val="eop"/>
                <w:color w:val="000000"/>
                <w:shd w:val="clear" w:color="auto" w:fill="FFFFFF"/>
              </w:rPr>
            </w:pPr>
            <w:r w:rsidRPr="00693162">
              <w:rPr>
                <w:rStyle w:val="normaltextrun"/>
                <w:color w:val="000000"/>
                <w:shd w:val="clear" w:color="auto" w:fill="FFFFFF"/>
              </w:rPr>
              <w:t>1.1.2.1.3. Stebėta 95 proc. LT, MIGS, UŽK ir 100 proc. DDFST mokytojų pamokų, įvardintos sėkmės ir tobulintini aspektai, išskirti gerieji pavyzdžiai ir rekomenduotas kolegialus bendradarbiavimas. Dorinio ugdymo mokytojų pamokas stebėjo mokytoja, kuri ruošiasi atestacijai.</w:t>
            </w:r>
            <w:r w:rsidRPr="00693162">
              <w:rPr>
                <w:rStyle w:val="eop"/>
                <w:color w:val="000000"/>
                <w:shd w:val="clear" w:color="auto" w:fill="FFFFFF"/>
              </w:rPr>
              <w:t> </w:t>
            </w:r>
          </w:p>
          <w:p w14:paraId="07DD889B" w14:textId="77777777" w:rsidR="00D544F1" w:rsidRPr="00693162" w:rsidRDefault="00D544F1" w:rsidP="000317B3">
            <w:pPr>
              <w:rPr>
                <w:color w:val="000000"/>
                <w:shd w:val="clear" w:color="auto" w:fill="FFFFFF"/>
              </w:rPr>
            </w:pPr>
            <w:r w:rsidRPr="00693162">
              <w:rPr>
                <w:b/>
                <w:szCs w:val="24"/>
              </w:rPr>
              <w:t>Rodiklis viršytas.</w:t>
            </w:r>
          </w:p>
        </w:tc>
      </w:tr>
      <w:tr w:rsidR="00D544F1" w:rsidRPr="00693162" w14:paraId="442D795A" w14:textId="77777777" w:rsidTr="00E87A61">
        <w:tc>
          <w:tcPr>
            <w:tcW w:w="2288" w:type="dxa"/>
            <w:vMerge/>
          </w:tcPr>
          <w:p w14:paraId="004D5FB8" w14:textId="77777777" w:rsidR="00D544F1" w:rsidRPr="00693162" w:rsidRDefault="00D544F1" w:rsidP="000317B3"/>
        </w:tc>
        <w:tc>
          <w:tcPr>
            <w:tcW w:w="2350" w:type="dxa"/>
            <w:vMerge/>
          </w:tcPr>
          <w:p w14:paraId="335DCB7E" w14:textId="77777777" w:rsidR="00D544F1" w:rsidRPr="00693162" w:rsidRDefault="00D544F1" w:rsidP="000317B3">
            <w:pPr>
              <w:suppressAutoHyphens w:val="0"/>
              <w:autoSpaceDN/>
              <w:textAlignment w:val="baseline"/>
              <w:rPr>
                <w:szCs w:val="24"/>
              </w:rPr>
            </w:pPr>
          </w:p>
        </w:tc>
        <w:tc>
          <w:tcPr>
            <w:tcW w:w="2629" w:type="dxa"/>
          </w:tcPr>
          <w:p w14:paraId="30547CB7" w14:textId="77777777" w:rsidR="00D544F1" w:rsidRPr="00693162" w:rsidRDefault="00D544F1" w:rsidP="000317B3">
            <w:pPr>
              <w:overflowPunct w:val="0"/>
              <w:textAlignment w:val="baseline"/>
              <w:rPr>
                <w:szCs w:val="24"/>
              </w:rPr>
            </w:pPr>
            <w:r w:rsidRPr="00693162">
              <w:rPr>
                <w:szCs w:val="24"/>
              </w:rPr>
              <w:t>1.1.2.</w:t>
            </w:r>
            <w:r>
              <w:rPr>
                <w:szCs w:val="24"/>
              </w:rPr>
              <w:t>2</w:t>
            </w:r>
            <w:r w:rsidRPr="00693162">
              <w:rPr>
                <w:szCs w:val="24"/>
              </w:rPr>
              <w:t>. 50 proc. 5 ir 7 klasių mokinių žino, kokias kompetencijas ugdo dalykų pamokose.</w:t>
            </w:r>
          </w:p>
        </w:tc>
        <w:tc>
          <w:tcPr>
            <w:tcW w:w="2361" w:type="dxa"/>
          </w:tcPr>
          <w:p w14:paraId="34413579" w14:textId="77777777" w:rsidR="00D544F1" w:rsidRPr="00693162" w:rsidRDefault="00D544F1" w:rsidP="000317B3">
            <w:pPr>
              <w:rPr>
                <w:rStyle w:val="normaltextrun"/>
                <w:color w:val="000000"/>
                <w:shd w:val="clear" w:color="auto" w:fill="FFFFFF"/>
              </w:rPr>
            </w:pPr>
            <w:r w:rsidRPr="00693162">
              <w:rPr>
                <w:rStyle w:val="normaltextrun"/>
                <w:shd w:val="clear" w:color="auto" w:fill="FFFFFF"/>
              </w:rPr>
              <w:t>1.1.2.</w:t>
            </w:r>
            <w:r>
              <w:rPr>
                <w:rStyle w:val="normaltextrun"/>
                <w:shd w:val="clear" w:color="auto" w:fill="FFFFFF"/>
              </w:rPr>
              <w:t>2</w:t>
            </w:r>
            <w:r w:rsidRPr="00693162">
              <w:rPr>
                <w:rStyle w:val="normaltextrun"/>
                <w:shd w:val="clear" w:color="auto" w:fill="FFFFFF"/>
              </w:rPr>
              <w:t xml:space="preserve">.1. </w:t>
            </w:r>
            <w:r w:rsidRPr="00693162">
              <w:rPr>
                <w:rStyle w:val="normaltextrun"/>
                <w:color w:val="000000"/>
                <w:shd w:val="clear" w:color="auto" w:fill="FFFFFF"/>
              </w:rPr>
              <w:t>52 proc. 5, 7 klasių mokinių LT, MIGS, UŽK pamokose, 50 proc. 5 kl. DDFST ir MZ pamokų mokiniai žinojo, kokios kompetencijos bus ugdomos per pamokas.</w:t>
            </w:r>
          </w:p>
          <w:p w14:paraId="44AD3740" w14:textId="77777777" w:rsidR="00D544F1" w:rsidRPr="00693162" w:rsidRDefault="00D544F1" w:rsidP="000317B3">
            <w:pPr>
              <w:rPr>
                <w:color w:val="000000"/>
                <w:shd w:val="clear" w:color="auto" w:fill="FFFFFF"/>
              </w:rPr>
            </w:pPr>
            <w:r w:rsidRPr="00693162">
              <w:rPr>
                <w:b/>
                <w:szCs w:val="24"/>
              </w:rPr>
              <w:t>Rodiklis viršytas.</w:t>
            </w:r>
          </w:p>
        </w:tc>
      </w:tr>
      <w:tr w:rsidR="00D544F1" w:rsidRPr="00693162" w14:paraId="5709091B" w14:textId="77777777" w:rsidTr="00E87A61">
        <w:tc>
          <w:tcPr>
            <w:tcW w:w="2288" w:type="dxa"/>
            <w:vMerge/>
          </w:tcPr>
          <w:p w14:paraId="1F954924" w14:textId="77777777" w:rsidR="00D544F1" w:rsidRPr="00693162" w:rsidRDefault="00D544F1" w:rsidP="000317B3"/>
        </w:tc>
        <w:tc>
          <w:tcPr>
            <w:tcW w:w="2350" w:type="dxa"/>
            <w:vMerge/>
          </w:tcPr>
          <w:p w14:paraId="3D239C95" w14:textId="77777777" w:rsidR="00D544F1" w:rsidRPr="00693162" w:rsidRDefault="00D544F1" w:rsidP="000317B3">
            <w:pPr>
              <w:suppressAutoHyphens w:val="0"/>
              <w:autoSpaceDN/>
              <w:textAlignment w:val="baseline"/>
              <w:rPr>
                <w:szCs w:val="24"/>
              </w:rPr>
            </w:pPr>
          </w:p>
        </w:tc>
        <w:tc>
          <w:tcPr>
            <w:tcW w:w="2629" w:type="dxa"/>
          </w:tcPr>
          <w:p w14:paraId="1A3AC3F1" w14:textId="02157756" w:rsidR="00D544F1" w:rsidRPr="00693162" w:rsidRDefault="00D544F1" w:rsidP="000317B3">
            <w:pPr>
              <w:overflowPunct w:val="0"/>
              <w:textAlignment w:val="baseline"/>
            </w:pPr>
            <w:r w:rsidRPr="00693162">
              <w:rPr>
                <w:szCs w:val="24"/>
              </w:rPr>
              <w:t>1.1.2.</w:t>
            </w:r>
            <w:r>
              <w:rPr>
                <w:szCs w:val="24"/>
              </w:rPr>
              <w:t>3</w:t>
            </w:r>
            <w:r w:rsidRPr="00693162">
              <w:rPr>
                <w:szCs w:val="24"/>
              </w:rPr>
              <w:t xml:space="preserve">. </w:t>
            </w:r>
            <w:r w:rsidRPr="00693162">
              <w:t>2</w:t>
            </w:r>
            <w:r w:rsidR="000364B6">
              <w:t xml:space="preserve"> </w:t>
            </w:r>
            <w:r w:rsidRPr="00693162">
              <w:t>–</w:t>
            </w:r>
            <w:r w:rsidR="000364B6">
              <w:t xml:space="preserve"> </w:t>
            </w:r>
            <w:r w:rsidRPr="00693162">
              <w:t>3 gerosios patirties pavyzdžiai pristatyti metodinėje dienoje „Kolega kolegai“.</w:t>
            </w:r>
          </w:p>
          <w:p w14:paraId="5B7BB6C9" w14:textId="77777777" w:rsidR="00D544F1" w:rsidRPr="00693162" w:rsidRDefault="00D544F1" w:rsidP="000317B3">
            <w:pPr>
              <w:overflowPunct w:val="0"/>
              <w:textAlignment w:val="baseline"/>
              <w:rPr>
                <w:szCs w:val="24"/>
              </w:rPr>
            </w:pPr>
          </w:p>
        </w:tc>
        <w:tc>
          <w:tcPr>
            <w:tcW w:w="2361" w:type="dxa"/>
          </w:tcPr>
          <w:p w14:paraId="34202CBD" w14:textId="00D3F8EF" w:rsidR="00D544F1" w:rsidRPr="00693162" w:rsidRDefault="00D544F1" w:rsidP="000317B3">
            <w:pPr>
              <w:suppressAutoHyphens w:val="0"/>
              <w:autoSpaceDN/>
              <w:textAlignment w:val="baseline"/>
              <w:rPr>
                <w:rFonts w:ascii="Segoe UI" w:hAnsi="Segoe UI" w:cs="Segoe UI"/>
                <w:sz w:val="18"/>
                <w:szCs w:val="18"/>
              </w:rPr>
            </w:pPr>
            <w:r w:rsidRPr="00693162">
              <w:rPr>
                <w:color w:val="000000"/>
                <w:szCs w:val="24"/>
              </w:rPr>
              <w:t>1.1.2.</w:t>
            </w:r>
            <w:r>
              <w:rPr>
                <w:color w:val="000000"/>
                <w:szCs w:val="24"/>
              </w:rPr>
              <w:t>3</w:t>
            </w:r>
            <w:r w:rsidRPr="00693162">
              <w:rPr>
                <w:color w:val="000000"/>
                <w:szCs w:val="24"/>
              </w:rPr>
              <w:t xml:space="preserve">.1. </w:t>
            </w:r>
            <w:r w:rsidRPr="00693162">
              <w:rPr>
                <w:szCs w:val="24"/>
              </w:rPr>
              <w:t>65 proc. BUP mokytojų vedė 1</w:t>
            </w:r>
            <w:r w:rsidR="00B20E03">
              <w:rPr>
                <w:szCs w:val="24"/>
              </w:rPr>
              <w:t xml:space="preserve"> – </w:t>
            </w:r>
            <w:r w:rsidRPr="00693162">
              <w:rPr>
                <w:szCs w:val="24"/>
              </w:rPr>
              <w:t xml:space="preserve">5 integruotas pamokas, veiklas. </w:t>
            </w:r>
          </w:p>
          <w:p w14:paraId="516121D4" w14:textId="7E6DBFB1" w:rsidR="00D544F1" w:rsidRPr="00693162" w:rsidRDefault="00D544F1" w:rsidP="000317B3">
            <w:pPr>
              <w:suppressAutoHyphens w:val="0"/>
              <w:autoSpaceDN/>
              <w:textAlignment w:val="baseline"/>
              <w:rPr>
                <w:szCs w:val="24"/>
              </w:rPr>
            </w:pPr>
            <w:r w:rsidRPr="00693162">
              <w:rPr>
                <w:szCs w:val="24"/>
              </w:rPr>
              <w:t>1.1.2.</w:t>
            </w:r>
            <w:r>
              <w:rPr>
                <w:szCs w:val="24"/>
              </w:rPr>
              <w:t>3</w:t>
            </w:r>
            <w:r w:rsidRPr="00693162">
              <w:rPr>
                <w:szCs w:val="24"/>
              </w:rPr>
              <w:t>.2. 5 (33 proc.) 1</w:t>
            </w:r>
            <w:r w:rsidR="00B20E03">
              <w:rPr>
                <w:szCs w:val="24"/>
              </w:rPr>
              <w:t xml:space="preserve"> – </w:t>
            </w:r>
            <w:r w:rsidRPr="00693162">
              <w:rPr>
                <w:szCs w:val="24"/>
              </w:rPr>
              <w:t>4 mokytojų</w:t>
            </w:r>
            <w:r w:rsidRPr="00693162">
              <w:rPr>
                <w:color w:val="FF0000"/>
                <w:szCs w:val="24"/>
              </w:rPr>
              <w:t xml:space="preserve"> </w:t>
            </w:r>
            <w:r w:rsidRPr="00693162">
              <w:rPr>
                <w:szCs w:val="24"/>
              </w:rPr>
              <w:t>skleistinos patirties pavyzdžius pristatė „Kolega</w:t>
            </w:r>
            <w:r w:rsidR="00B20E03">
              <w:rPr>
                <w:szCs w:val="24"/>
              </w:rPr>
              <w:t xml:space="preserve"> – </w:t>
            </w:r>
            <w:r w:rsidRPr="00693162">
              <w:rPr>
                <w:szCs w:val="24"/>
              </w:rPr>
              <w:t>kolegai“ dienoje. </w:t>
            </w:r>
          </w:p>
          <w:p w14:paraId="165BB3AF" w14:textId="77777777" w:rsidR="00D544F1" w:rsidRPr="00693162" w:rsidRDefault="00D544F1" w:rsidP="000317B3">
            <w:pPr>
              <w:suppressAutoHyphens w:val="0"/>
              <w:autoSpaceDN/>
              <w:textAlignment w:val="baseline"/>
              <w:rPr>
                <w:rFonts w:ascii="Segoe UI" w:hAnsi="Segoe UI" w:cs="Segoe UI"/>
                <w:b/>
                <w:bCs/>
                <w:sz w:val="18"/>
                <w:szCs w:val="18"/>
              </w:rPr>
            </w:pPr>
            <w:r w:rsidRPr="00693162">
              <w:rPr>
                <w:b/>
                <w:bCs/>
                <w:szCs w:val="24"/>
              </w:rPr>
              <w:t>Rodiklis viršytas.</w:t>
            </w:r>
          </w:p>
        </w:tc>
      </w:tr>
      <w:tr w:rsidR="00D544F1" w:rsidRPr="00693162" w14:paraId="328558EB" w14:textId="77777777" w:rsidTr="00E87A61">
        <w:tc>
          <w:tcPr>
            <w:tcW w:w="2288" w:type="dxa"/>
            <w:vMerge/>
          </w:tcPr>
          <w:p w14:paraId="10AF240F" w14:textId="77777777" w:rsidR="00D544F1" w:rsidRPr="00693162" w:rsidRDefault="00D544F1" w:rsidP="000317B3"/>
        </w:tc>
        <w:tc>
          <w:tcPr>
            <w:tcW w:w="2350" w:type="dxa"/>
            <w:vMerge/>
          </w:tcPr>
          <w:p w14:paraId="2A06FF5C" w14:textId="77777777" w:rsidR="00D544F1" w:rsidRPr="00693162" w:rsidRDefault="00D544F1" w:rsidP="000317B3">
            <w:pPr>
              <w:suppressAutoHyphens w:val="0"/>
              <w:autoSpaceDN/>
              <w:textAlignment w:val="baseline"/>
              <w:rPr>
                <w:szCs w:val="24"/>
              </w:rPr>
            </w:pPr>
          </w:p>
        </w:tc>
        <w:tc>
          <w:tcPr>
            <w:tcW w:w="2629" w:type="dxa"/>
          </w:tcPr>
          <w:p w14:paraId="697F30D4" w14:textId="77777777" w:rsidR="00D544F1" w:rsidRPr="00693162" w:rsidRDefault="00D544F1" w:rsidP="000317B3">
            <w:r w:rsidRPr="00693162">
              <w:rPr>
                <w:szCs w:val="24"/>
              </w:rPr>
              <w:t>1.1.2.</w:t>
            </w:r>
            <w:r>
              <w:rPr>
                <w:szCs w:val="24"/>
              </w:rPr>
              <w:t>4</w:t>
            </w:r>
            <w:r w:rsidRPr="00693162">
              <w:rPr>
                <w:szCs w:val="24"/>
              </w:rPr>
              <w:t xml:space="preserve">. </w:t>
            </w:r>
            <w:r w:rsidRPr="00693162">
              <w:t>100 proc. mokytojų bendradarbiauja (pagal metodinių grupių susitarimus) rengiant ilgalaikius teminius planus 1, 3, 5, 7 kl.</w:t>
            </w:r>
          </w:p>
        </w:tc>
        <w:tc>
          <w:tcPr>
            <w:tcW w:w="2361" w:type="dxa"/>
          </w:tcPr>
          <w:p w14:paraId="4F812F00" w14:textId="77777777" w:rsidR="00D544F1" w:rsidRPr="00693162" w:rsidRDefault="00D544F1" w:rsidP="000317B3">
            <w:pPr>
              <w:rPr>
                <w:color w:val="000000"/>
                <w:shd w:val="clear" w:color="auto" w:fill="FFFFFF"/>
              </w:rPr>
            </w:pPr>
            <w:r w:rsidRPr="00693162">
              <w:rPr>
                <w:rStyle w:val="normaltextrun"/>
                <w:color w:val="000000"/>
                <w:shd w:val="clear" w:color="auto" w:fill="FFFFFF"/>
              </w:rPr>
              <w:t>1.1.2.</w:t>
            </w:r>
            <w:r>
              <w:rPr>
                <w:rStyle w:val="normaltextrun"/>
                <w:color w:val="000000"/>
                <w:shd w:val="clear" w:color="auto" w:fill="FFFFFF"/>
              </w:rPr>
              <w:t>4</w:t>
            </w:r>
            <w:r w:rsidRPr="00693162">
              <w:rPr>
                <w:rStyle w:val="normaltextrun"/>
                <w:color w:val="000000"/>
                <w:shd w:val="clear" w:color="auto" w:fill="FFFFFF"/>
              </w:rPr>
              <w:t>.1. 100 proc. mokytojų bendradarbiavo rengiant 1, 3, 5, 7 kl. ilgalaikius teminius planus.</w:t>
            </w:r>
            <w:r w:rsidRPr="00693162">
              <w:rPr>
                <w:rStyle w:val="eop"/>
                <w:color w:val="000000"/>
                <w:shd w:val="clear" w:color="auto" w:fill="FFFFFF"/>
              </w:rPr>
              <w:t> </w:t>
            </w:r>
          </w:p>
          <w:p w14:paraId="29F4E1C0" w14:textId="77777777" w:rsidR="00D544F1" w:rsidRPr="00693162" w:rsidRDefault="00D544F1" w:rsidP="000317B3">
            <w:pPr>
              <w:suppressAutoHyphens w:val="0"/>
              <w:autoSpaceDN/>
              <w:textAlignment w:val="baseline"/>
              <w:rPr>
                <w:color w:val="000000"/>
                <w:szCs w:val="24"/>
              </w:rPr>
            </w:pPr>
            <w:r w:rsidRPr="00693162">
              <w:rPr>
                <w:b/>
                <w:szCs w:val="24"/>
              </w:rPr>
              <w:t>Rodiklis pasiektas.</w:t>
            </w:r>
          </w:p>
        </w:tc>
      </w:tr>
      <w:tr w:rsidR="00D544F1" w:rsidRPr="00693162" w14:paraId="42F34590" w14:textId="77777777" w:rsidTr="00E87A61">
        <w:tc>
          <w:tcPr>
            <w:tcW w:w="2288" w:type="dxa"/>
            <w:vMerge/>
          </w:tcPr>
          <w:p w14:paraId="40B104DD" w14:textId="77777777" w:rsidR="00D544F1" w:rsidRPr="00693162" w:rsidRDefault="00D544F1" w:rsidP="000317B3"/>
        </w:tc>
        <w:tc>
          <w:tcPr>
            <w:tcW w:w="2350" w:type="dxa"/>
            <w:vMerge/>
          </w:tcPr>
          <w:p w14:paraId="621475CA" w14:textId="77777777" w:rsidR="00D544F1" w:rsidRPr="00693162" w:rsidRDefault="00D544F1" w:rsidP="000317B3">
            <w:pPr>
              <w:suppressAutoHyphens w:val="0"/>
              <w:autoSpaceDN/>
              <w:textAlignment w:val="baseline"/>
              <w:rPr>
                <w:szCs w:val="24"/>
              </w:rPr>
            </w:pPr>
          </w:p>
        </w:tc>
        <w:tc>
          <w:tcPr>
            <w:tcW w:w="2629" w:type="dxa"/>
          </w:tcPr>
          <w:p w14:paraId="45F7A89D" w14:textId="5F73B4D8" w:rsidR="00D544F1" w:rsidRPr="00693162" w:rsidRDefault="00D544F1" w:rsidP="000317B3">
            <w:pPr>
              <w:suppressAutoHyphens w:val="0"/>
              <w:autoSpaceDN/>
              <w:textAlignment w:val="baseline"/>
              <w:rPr>
                <w:szCs w:val="24"/>
              </w:rPr>
            </w:pPr>
            <w:r w:rsidRPr="00693162">
              <w:t>1.1.2.</w:t>
            </w:r>
            <w:r>
              <w:t>5</w:t>
            </w:r>
            <w:r w:rsidRPr="00693162">
              <w:t xml:space="preserve">. Mokytojai ekspertai ir metodininkai demonstruos 10 pamokų </w:t>
            </w:r>
            <w:r w:rsidRPr="00CC74F2">
              <w:t>miesto/šalies/tarptautiniu</w:t>
            </w:r>
            <w:r w:rsidRPr="00693162">
              <w:t xml:space="preserve"> lygiu.</w:t>
            </w:r>
          </w:p>
        </w:tc>
        <w:tc>
          <w:tcPr>
            <w:tcW w:w="2361" w:type="dxa"/>
          </w:tcPr>
          <w:p w14:paraId="490C6DE5" w14:textId="20B35571" w:rsidR="00D544F1" w:rsidRPr="00693162" w:rsidRDefault="00D544F1" w:rsidP="000317B3">
            <w:pPr>
              <w:suppressAutoHyphens w:val="0"/>
              <w:autoSpaceDN/>
              <w:textAlignment w:val="baseline"/>
              <w:rPr>
                <w:rFonts w:ascii="Segoe UI" w:hAnsi="Segoe UI" w:cs="Segoe UI"/>
                <w:sz w:val="18"/>
                <w:szCs w:val="18"/>
              </w:rPr>
            </w:pPr>
            <w:r w:rsidRPr="00693162">
              <w:rPr>
                <w:color w:val="000000"/>
                <w:szCs w:val="24"/>
              </w:rPr>
              <w:t>1.1.2.</w:t>
            </w:r>
            <w:r>
              <w:rPr>
                <w:color w:val="000000"/>
                <w:szCs w:val="24"/>
              </w:rPr>
              <w:t>5</w:t>
            </w:r>
            <w:r w:rsidRPr="00693162">
              <w:rPr>
                <w:color w:val="000000"/>
                <w:szCs w:val="24"/>
              </w:rPr>
              <w:t xml:space="preserve">.1. </w:t>
            </w:r>
            <w:r w:rsidRPr="00693162">
              <w:rPr>
                <w:szCs w:val="24"/>
              </w:rPr>
              <w:t>45 proc. mokytojų parodė 1</w:t>
            </w:r>
            <w:r w:rsidR="00B20E03">
              <w:rPr>
                <w:szCs w:val="24"/>
              </w:rPr>
              <w:t xml:space="preserve"> – </w:t>
            </w:r>
            <w:r w:rsidRPr="00693162">
              <w:rPr>
                <w:szCs w:val="24"/>
              </w:rPr>
              <w:t>2</w:t>
            </w:r>
            <w:r w:rsidRPr="00693162">
              <w:rPr>
                <w:color w:val="FF0000"/>
                <w:szCs w:val="24"/>
              </w:rPr>
              <w:t xml:space="preserve"> </w:t>
            </w:r>
            <w:r w:rsidRPr="00693162">
              <w:rPr>
                <w:szCs w:val="24"/>
              </w:rPr>
              <w:t>pamokas/veiklas kolegoms. </w:t>
            </w:r>
          </w:p>
          <w:p w14:paraId="7CE0C261" w14:textId="77777777" w:rsidR="00D544F1" w:rsidRPr="00693162" w:rsidRDefault="00D544F1" w:rsidP="000317B3">
            <w:pPr>
              <w:suppressAutoHyphens w:val="0"/>
              <w:autoSpaceDN/>
              <w:textAlignment w:val="baseline"/>
              <w:rPr>
                <w:szCs w:val="24"/>
              </w:rPr>
            </w:pPr>
            <w:r w:rsidRPr="00693162">
              <w:rPr>
                <w:szCs w:val="24"/>
              </w:rPr>
              <w:t>1.1.2.</w:t>
            </w:r>
            <w:r>
              <w:rPr>
                <w:szCs w:val="24"/>
              </w:rPr>
              <w:t>5</w:t>
            </w:r>
            <w:r w:rsidRPr="00693162">
              <w:rPr>
                <w:szCs w:val="24"/>
              </w:rPr>
              <w:t>.2. 10 pradinių klasių, 6 muzikos mokytojai vedė atviras pamokas tarptautiniu lygiu.</w:t>
            </w:r>
          </w:p>
          <w:p w14:paraId="558DFB6C" w14:textId="77777777" w:rsidR="00D544F1" w:rsidRPr="00693162" w:rsidRDefault="00D544F1" w:rsidP="000317B3">
            <w:pPr>
              <w:suppressAutoHyphens w:val="0"/>
              <w:autoSpaceDN/>
              <w:textAlignment w:val="baseline"/>
              <w:rPr>
                <w:szCs w:val="24"/>
              </w:rPr>
            </w:pPr>
            <w:r w:rsidRPr="00693162">
              <w:rPr>
                <w:b/>
                <w:szCs w:val="24"/>
              </w:rPr>
              <w:t>Rodiklis pasiektas iš dalies.</w:t>
            </w:r>
          </w:p>
        </w:tc>
      </w:tr>
      <w:tr w:rsidR="00D544F1" w:rsidRPr="00693162" w14:paraId="41B73A20" w14:textId="77777777" w:rsidTr="00E87A61">
        <w:tc>
          <w:tcPr>
            <w:tcW w:w="2288" w:type="dxa"/>
            <w:vMerge w:val="restart"/>
          </w:tcPr>
          <w:p w14:paraId="09C06B4D" w14:textId="77777777" w:rsidR="00D544F1" w:rsidRPr="00693162" w:rsidRDefault="00D544F1" w:rsidP="000317B3">
            <w:pPr>
              <w:overflowPunct w:val="0"/>
              <w:textAlignment w:val="baseline"/>
            </w:pPr>
            <w:r w:rsidRPr="00693162">
              <w:rPr>
                <w:szCs w:val="24"/>
                <w:lang w:eastAsia="lt-LT"/>
              </w:rPr>
              <w:t>1.2.</w:t>
            </w:r>
            <w:r w:rsidRPr="00693162">
              <w:t xml:space="preserve"> Mokymuisi palankios aplinkos kūrimas skatinant asmeninę ūgtį.</w:t>
            </w:r>
          </w:p>
          <w:p w14:paraId="35E10F1D" w14:textId="77777777" w:rsidR="00D544F1" w:rsidRPr="00693162" w:rsidRDefault="00D544F1" w:rsidP="000317B3">
            <w:pPr>
              <w:overflowPunct w:val="0"/>
              <w:textAlignment w:val="baseline"/>
            </w:pPr>
          </w:p>
          <w:p w14:paraId="160D9079" w14:textId="77777777" w:rsidR="00D544F1" w:rsidRPr="00693162" w:rsidRDefault="00D544F1" w:rsidP="000317B3">
            <w:pPr>
              <w:overflowPunct w:val="0"/>
              <w:textAlignment w:val="baseline"/>
            </w:pPr>
            <w:r w:rsidRPr="00693162">
              <w:t>(</w:t>
            </w:r>
            <w:r w:rsidRPr="00693162">
              <w:rPr>
                <w:i/>
                <w:iCs/>
                <w:szCs w:val="24"/>
                <w:lang w:eastAsia="lt-LT"/>
              </w:rPr>
              <w:t>Veiklos sritis – Asmeninė ūgtis</w:t>
            </w:r>
            <w:r w:rsidRPr="00693162">
              <w:t>).</w:t>
            </w:r>
          </w:p>
        </w:tc>
        <w:tc>
          <w:tcPr>
            <w:tcW w:w="2350" w:type="dxa"/>
            <w:vMerge w:val="restart"/>
          </w:tcPr>
          <w:p w14:paraId="216C29A2" w14:textId="77777777" w:rsidR="00D544F1" w:rsidRPr="00693162" w:rsidRDefault="00D544F1" w:rsidP="000317B3">
            <w:pPr>
              <w:overflowPunct w:val="0"/>
              <w:textAlignment w:val="baseline"/>
            </w:pPr>
            <w:r w:rsidRPr="00693162">
              <w:rPr>
                <w:szCs w:val="24"/>
                <w:lang w:eastAsia="lt-LT"/>
              </w:rPr>
              <w:t>1.2.1</w:t>
            </w:r>
            <w:r w:rsidRPr="00693162">
              <w:t xml:space="preserve"> Skaitmeniniu turiniu grįstos aplinkos naudojimas.</w:t>
            </w:r>
          </w:p>
        </w:tc>
        <w:tc>
          <w:tcPr>
            <w:tcW w:w="2629" w:type="dxa"/>
          </w:tcPr>
          <w:p w14:paraId="4D85DDC1" w14:textId="77777777" w:rsidR="00D544F1" w:rsidRPr="00693162" w:rsidRDefault="00D544F1" w:rsidP="000317B3">
            <w:pPr>
              <w:pStyle w:val="prastasiniatinklio"/>
              <w:suppressAutoHyphens w:val="0"/>
              <w:autoSpaceDN/>
              <w:textAlignment w:val="baseline"/>
              <w:rPr>
                <w:lang w:eastAsia="en-US"/>
              </w:rPr>
            </w:pPr>
            <w:r w:rsidRPr="00693162">
              <w:t xml:space="preserve">1.2.1.1. </w:t>
            </w:r>
            <w:r w:rsidRPr="00693162">
              <w:rPr>
                <w:lang w:eastAsia="en-US"/>
              </w:rPr>
              <w:t>100 proc. mokytojų ir mokinių naudoja nemokamas skaitmenines aplinkas.</w:t>
            </w:r>
          </w:p>
        </w:tc>
        <w:tc>
          <w:tcPr>
            <w:tcW w:w="2361" w:type="dxa"/>
          </w:tcPr>
          <w:p w14:paraId="23990DE8" w14:textId="77777777" w:rsidR="00D544F1" w:rsidRPr="00693162" w:rsidRDefault="00D544F1" w:rsidP="000317B3">
            <w:pPr>
              <w:rPr>
                <w:shd w:val="clear" w:color="auto" w:fill="FFFFFF"/>
              </w:rPr>
            </w:pPr>
            <w:r w:rsidRPr="00693162">
              <w:rPr>
                <w:rStyle w:val="normaltextrun"/>
                <w:shd w:val="clear" w:color="auto" w:fill="FFFFFF"/>
              </w:rPr>
              <w:t>1.2.1.1.1. 100 proc. mokytojų naudoja TAMO, TEAMS aplinkas.</w:t>
            </w:r>
            <w:r w:rsidRPr="00693162">
              <w:rPr>
                <w:rStyle w:val="eop"/>
                <w:shd w:val="clear" w:color="auto" w:fill="FFFFFF"/>
              </w:rPr>
              <w:t> </w:t>
            </w:r>
          </w:p>
        </w:tc>
      </w:tr>
      <w:tr w:rsidR="00D544F1" w:rsidRPr="00693162" w14:paraId="74403E7F" w14:textId="77777777" w:rsidTr="00E87A61">
        <w:tc>
          <w:tcPr>
            <w:tcW w:w="2288" w:type="dxa"/>
            <w:vMerge/>
          </w:tcPr>
          <w:p w14:paraId="2D3DA3FC" w14:textId="77777777" w:rsidR="00D544F1" w:rsidRPr="00693162" w:rsidRDefault="00D544F1" w:rsidP="000317B3"/>
        </w:tc>
        <w:tc>
          <w:tcPr>
            <w:tcW w:w="2350" w:type="dxa"/>
            <w:vMerge/>
          </w:tcPr>
          <w:p w14:paraId="30C8C387" w14:textId="77777777" w:rsidR="00D544F1" w:rsidRPr="00693162" w:rsidRDefault="00D544F1" w:rsidP="000317B3">
            <w:pPr>
              <w:suppressAutoHyphens w:val="0"/>
              <w:autoSpaceDN/>
              <w:textAlignment w:val="baseline"/>
              <w:rPr>
                <w:szCs w:val="24"/>
              </w:rPr>
            </w:pPr>
          </w:p>
        </w:tc>
        <w:tc>
          <w:tcPr>
            <w:tcW w:w="2629" w:type="dxa"/>
          </w:tcPr>
          <w:p w14:paraId="2101E8BD" w14:textId="77777777" w:rsidR="00D544F1" w:rsidRPr="00693162" w:rsidRDefault="00D544F1" w:rsidP="000317B3">
            <w:pPr>
              <w:pStyle w:val="prastasiniatinklio"/>
              <w:suppressAutoHyphens w:val="0"/>
              <w:autoSpaceDN/>
              <w:textAlignment w:val="baseline"/>
              <w:rPr>
                <w:lang w:eastAsia="en-US"/>
              </w:rPr>
            </w:pPr>
            <w:r w:rsidRPr="00693162">
              <w:t xml:space="preserve">1.2.1.2. </w:t>
            </w:r>
            <w:r w:rsidRPr="00693162">
              <w:rPr>
                <w:shd w:val="clear" w:color="auto" w:fill="FFFFFF"/>
                <w:lang w:eastAsia="en-US"/>
              </w:rPr>
              <w:t xml:space="preserve">EDUKA naudoja 42 proc. BU mokytojų, 90 proc. mokinių, EMA naudoja 3 proc. BU mokytojų, 14 proc. mokinių. </w:t>
            </w:r>
          </w:p>
          <w:p w14:paraId="614A5434" w14:textId="77777777" w:rsidR="00D544F1" w:rsidRPr="00693162" w:rsidRDefault="00D544F1" w:rsidP="000317B3">
            <w:pPr>
              <w:suppressAutoHyphens w:val="0"/>
              <w:autoSpaceDN/>
              <w:textAlignment w:val="baseline"/>
              <w:rPr>
                <w:szCs w:val="24"/>
              </w:rPr>
            </w:pPr>
            <w:r w:rsidRPr="00693162">
              <w:rPr>
                <w:szCs w:val="24"/>
              </w:rPr>
              <w:t>60 proc. pradinių klasių mokytojų naudoja programą VEDLIAI.</w:t>
            </w:r>
          </w:p>
        </w:tc>
        <w:tc>
          <w:tcPr>
            <w:tcW w:w="2361" w:type="dxa"/>
          </w:tcPr>
          <w:p w14:paraId="7B8D3BE8" w14:textId="0AAD82FE" w:rsidR="00D544F1" w:rsidRPr="00693162" w:rsidRDefault="00D544F1" w:rsidP="000317B3">
            <w:pPr>
              <w:rPr>
                <w:shd w:val="clear" w:color="auto" w:fill="FFFFFF"/>
              </w:rPr>
            </w:pPr>
            <w:r w:rsidRPr="00693162">
              <w:rPr>
                <w:rStyle w:val="normaltextrun"/>
                <w:shd w:val="clear" w:color="auto" w:fill="FFFFFF"/>
              </w:rPr>
              <w:t>1.2.1.2.1. 40 proc. BUP mokytojų, 99 proc. mokinių naudoja skaitmeninę mokymosi aplinką EDUKA; 4 proc. BUP mokytojų, 33 proc. mokinių naudoja skaitmeninę mokymosi aplinką EMA; VEDLIAI programą naudoja 2023 m. I pusm.</w:t>
            </w:r>
            <w:r w:rsidR="00B20E03">
              <w:rPr>
                <w:rStyle w:val="normaltextrun"/>
                <w:shd w:val="clear" w:color="auto" w:fill="FFFFFF"/>
              </w:rPr>
              <w:t xml:space="preserve"> – </w:t>
            </w:r>
            <w:r w:rsidRPr="00693162">
              <w:rPr>
                <w:rStyle w:val="normaltextrun"/>
                <w:shd w:val="clear" w:color="auto" w:fill="FFFFFF"/>
              </w:rPr>
              <w:t>87 proc., II pusm.</w:t>
            </w:r>
            <w:r w:rsidR="00B20E03">
              <w:rPr>
                <w:rStyle w:val="normaltextrun"/>
                <w:shd w:val="clear" w:color="auto" w:fill="FFFFFF"/>
              </w:rPr>
              <w:t xml:space="preserve"> – </w:t>
            </w:r>
            <w:r w:rsidRPr="00693162">
              <w:rPr>
                <w:rStyle w:val="normaltextrun"/>
                <w:shd w:val="clear" w:color="auto" w:fill="FFFFFF"/>
              </w:rPr>
              <w:t>47 proc.</w:t>
            </w:r>
            <w:r w:rsidR="00B20E03">
              <w:rPr>
                <w:rStyle w:val="normaltextrun"/>
                <w:shd w:val="clear" w:color="auto" w:fill="FFFFFF"/>
              </w:rPr>
              <w:t xml:space="preserve"> – </w:t>
            </w:r>
            <w:r w:rsidRPr="00693162">
              <w:rPr>
                <w:rStyle w:val="normaltextrun"/>
                <w:shd w:val="clear" w:color="auto" w:fill="FFFFFF"/>
              </w:rPr>
              <w:t>pagal mokytojų poreikį.</w:t>
            </w:r>
            <w:r w:rsidRPr="00693162">
              <w:rPr>
                <w:rStyle w:val="eop"/>
                <w:shd w:val="clear" w:color="auto" w:fill="FFFFFF"/>
              </w:rPr>
              <w:t> </w:t>
            </w:r>
          </w:p>
        </w:tc>
      </w:tr>
      <w:tr w:rsidR="00D544F1" w:rsidRPr="00693162" w14:paraId="03B0833F" w14:textId="77777777" w:rsidTr="00E87A61">
        <w:tc>
          <w:tcPr>
            <w:tcW w:w="2288" w:type="dxa"/>
            <w:vMerge/>
          </w:tcPr>
          <w:p w14:paraId="5FAA7ADB" w14:textId="77777777" w:rsidR="00D544F1" w:rsidRPr="00693162" w:rsidRDefault="00D544F1" w:rsidP="000317B3"/>
        </w:tc>
        <w:tc>
          <w:tcPr>
            <w:tcW w:w="2350" w:type="dxa"/>
            <w:vMerge/>
            <w:tcBorders>
              <w:bottom w:val="single" w:sz="4" w:space="0" w:color="auto"/>
            </w:tcBorders>
          </w:tcPr>
          <w:p w14:paraId="2A3812FB" w14:textId="77777777" w:rsidR="00D544F1" w:rsidRPr="00693162" w:rsidRDefault="00D544F1" w:rsidP="000317B3">
            <w:pPr>
              <w:suppressAutoHyphens w:val="0"/>
              <w:autoSpaceDN/>
              <w:textAlignment w:val="baseline"/>
              <w:rPr>
                <w:szCs w:val="24"/>
              </w:rPr>
            </w:pPr>
          </w:p>
        </w:tc>
        <w:tc>
          <w:tcPr>
            <w:tcW w:w="2629" w:type="dxa"/>
          </w:tcPr>
          <w:p w14:paraId="443CDE7B" w14:textId="77777777" w:rsidR="00D544F1" w:rsidRPr="00693162" w:rsidRDefault="00D544F1" w:rsidP="000317B3">
            <w:pPr>
              <w:suppressAutoHyphens w:val="0"/>
              <w:autoSpaceDN/>
              <w:textAlignment w:val="baseline"/>
              <w:rPr>
                <w:szCs w:val="24"/>
                <w:lang w:eastAsia="lt-LT"/>
              </w:rPr>
            </w:pPr>
            <w:r w:rsidRPr="00693162">
              <w:rPr>
                <w:szCs w:val="24"/>
              </w:rPr>
              <w:t xml:space="preserve">1.2.1.3. </w:t>
            </w:r>
            <w:r w:rsidRPr="00693162">
              <w:rPr>
                <w:szCs w:val="24"/>
                <w:lang w:eastAsia="lt-LT"/>
              </w:rPr>
              <w:t>100 proc. mokytojų ir mokinių laisvai naudojasi virtualiomis Microsoft Teams aplinkomis.</w:t>
            </w:r>
          </w:p>
        </w:tc>
        <w:tc>
          <w:tcPr>
            <w:tcW w:w="2361" w:type="dxa"/>
          </w:tcPr>
          <w:p w14:paraId="6E2FF078" w14:textId="77777777" w:rsidR="00D544F1" w:rsidRPr="00693162" w:rsidRDefault="00D544F1" w:rsidP="000317B3">
            <w:pPr>
              <w:suppressAutoHyphens w:val="0"/>
              <w:autoSpaceDN/>
              <w:textAlignment w:val="baseline"/>
              <w:rPr>
                <w:szCs w:val="24"/>
              </w:rPr>
            </w:pPr>
            <w:r w:rsidRPr="00693162">
              <w:rPr>
                <w:szCs w:val="24"/>
              </w:rPr>
              <w:t>1.2.1.3.1. 100 proc. mokytojų ir mokinių ugdymo proceso metu naudoja įvairias nemokamas skaitmenines aplinkas.</w:t>
            </w:r>
          </w:p>
          <w:p w14:paraId="402918FD" w14:textId="77777777" w:rsidR="00D544F1" w:rsidRPr="00693162" w:rsidRDefault="00D544F1" w:rsidP="000317B3">
            <w:pPr>
              <w:suppressAutoHyphens w:val="0"/>
              <w:autoSpaceDN/>
              <w:textAlignment w:val="baseline"/>
              <w:rPr>
                <w:rFonts w:ascii="Segoe UI" w:hAnsi="Segoe UI" w:cs="Segoe UI"/>
                <w:sz w:val="18"/>
                <w:szCs w:val="18"/>
              </w:rPr>
            </w:pPr>
            <w:r w:rsidRPr="00693162">
              <w:rPr>
                <w:szCs w:val="24"/>
              </w:rPr>
              <w:t> </w:t>
            </w:r>
            <w:r w:rsidRPr="00693162">
              <w:rPr>
                <w:b/>
                <w:szCs w:val="24"/>
              </w:rPr>
              <w:t>Rodiklis pasiektas.</w:t>
            </w:r>
          </w:p>
        </w:tc>
      </w:tr>
      <w:tr w:rsidR="00D544F1" w:rsidRPr="00693162" w14:paraId="4B762D71" w14:textId="77777777" w:rsidTr="00E87A61">
        <w:tc>
          <w:tcPr>
            <w:tcW w:w="2288" w:type="dxa"/>
            <w:vMerge/>
          </w:tcPr>
          <w:p w14:paraId="25A7B97E" w14:textId="77777777" w:rsidR="00D544F1" w:rsidRPr="00693162" w:rsidRDefault="00D544F1" w:rsidP="000317B3"/>
        </w:tc>
        <w:tc>
          <w:tcPr>
            <w:tcW w:w="2350" w:type="dxa"/>
            <w:vMerge w:val="restart"/>
          </w:tcPr>
          <w:p w14:paraId="2E83D3B1" w14:textId="77777777" w:rsidR="00D544F1" w:rsidRPr="00693162" w:rsidRDefault="00D544F1" w:rsidP="000317B3">
            <w:pPr>
              <w:overflowPunct w:val="0"/>
              <w:textAlignment w:val="baseline"/>
            </w:pPr>
            <w:r w:rsidRPr="00693162">
              <w:rPr>
                <w:szCs w:val="24"/>
                <w:lang w:eastAsia="lt-LT"/>
              </w:rPr>
              <w:t xml:space="preserve">1.2.2. </w:t>
            </w:r>
            <w:r w:rsidRPr="00693162">
              <w:t>Plėtojamas mokinių dalyvavimas IT, robotikos, inžinerijos neformaliojo švietimo programose.</w:t>
            </w:r>
          </w:p>
        </w:tc>
        <w:tc>
          <w:tcPr>
            <w:tcW w:w="2629" w:type="dxa"/>
          </w:tcPr>
          <w:p w14:paraId="125CFAA1" w14:textId="77777777" w:rsidR="00D544F1" w:rsidRPr="00693162" w:rsidRDefault="00D544F1" w:rsidP="000317B3">
            <w:pPr>
              <w:rPr>
                <w:lang w:eastAsia="lt-LT"/>
              </w:rPr>
            </w:pPr>
            <w:r w:rsidRPr="00693162">
              <w:rPr>
                <w:lang w:eastAsia="lt-LT"/>
              </w:rPr>
              <w:t>1.2.2.1. Mokinių, dalyvaujančių IT, robotikos, inžinerijos neformaliojo švietimo programose – 150.</w:t>
            </w:r>
          </w:p>
        </w:tc>
        <w:tc>
          <w:tcPr>
            <w:tcW w:w="2361" w:type="dxa"/>
          </w:tcPr>
          <w:p w14:paraId="1407B75A" w14:textId="00515D6E" w:rsidR="00D544F1" w:rsidRPr="00693162" w:rsidRDefault="00D544F1" w:rsidP="000317B3">
            <w:pPr>
              <w:rPr>
                <w:szCs w:val="24"/>
              </w:rPr>
            </w:pPr>
            <w:r w:rsidRPr="00693162">
              <w:rPr>
                <w:szCs w:val="24"/>
              </w:rPr>
              <w:t>1.2.2.1.1. „Jaunojo programuotojo</w:t>
            </w:r>
            <w:r w:rsidR="00E859ED">
              <w:rPr>
                <w:szCs w:val="24"/>
              </w:rPr>
              <w:t>“</w:t>
            </w:r>
            <w:r w:rsidRPr="00693162">
              <w:rPr>
                <w:szCs w:val="24"/>
              </w:rPr>
              <w:t>, VEX robotikos, inižinerijos, „Login*ukų</w:t>
            </w:r>
            <w:r w:rsidR="00E859ED">
              <w:rPr>
                <w:szCs w:val="24"/>
              </w:rPr>
              <w:t>“</w:t>
            </w:r>
            <w:r w:rsidRPr="00693162">
              <w:rPr>
                <w:szCs w:val="24"/>
              </w:rPr>
              <w:t>, „Objektų teatro</w:t>
            </w:r>
            <w:r w:rsidR="00E859ED">
              <w:rPr>
                <w:szCs w:val="24"/>
              </w:rPr>
              <w:t>“</w:t>
            </w:r>
            <w:r w:rsidRPr="00693162">
              <w:rPr>
                <w:szCs w:val="24"/>
              </w:rPr>
              <w:t xml:space="preserve"> neformaliojo švietimo programose dalyvavo 210 mok.</w:t>
            </w:r>
          </w:p>
          <w:p w14:paraId="0711A867" w14:textId="77777777" w:rsidR="00D544F1" w:rsidRPr="00693162" w:rsidRDefault="00D544F1" w:rsidP="000317B3">
            <w:pPr>
              <w:rPr>
                <w:color w:val="000000"/>
                <w:shd w:val="clear" w:color="auto" w:fill="FFFFFF"/>
              </w:rPr>
            </w:pPr>
            <w:r w:rsidRPr="00693162">
              <w:rPr>
                <w:szCs w:val="24"/>
              </w:rPr>
              <w:t> </w:t>
            </w:r>
            <w:r w:rsidRPr="00693162">
              <w:rPr>
                <w:b/>
                <w:szCs w:val="24"/>
              </w:rPr>
              <w:t>Rodiklis viršytas.</w:t>
            </w:r>
          </w:p>
        </w:tc>
      </w:tr>
      <w:tr w:rsidR="00D544F1" w:rsidRPr="00693162" w14:paraId="6B827991" w14:textId="77777777" w:rsidTr="00E87A61">
        <w:tc>
          <w:tcPr>
            <w:tcW w:w="2288" w:type="dxa"/>
            <w:vMerge/>
          </w:tcPr>
          <w:p w14:paraId="0FBA2078" w14:textId="77777777" w:rsidR="00D544F1" w:rsidRPr="00693162" w:rsidRDefault="00D544F1" w:rsidP="000317B3"/>
        </w:tc>
        <w:tc>
          <w:tcPr>
            <w:tcW w:w="2350" w:type="dxa"/>
            <w:vMerge/>
          </w:tcPr>
          <w:p w14:paraId="727C5BF4" w14:textId="77777777" w:rsidR="00D544F1" w:rsidRPr="00693162" w:rsidRDefault="00D544F1" w:rsidP="000317B3">
            <w:pPr>
              <w:suppressAutoHyphens w:val="0"/>
              <w:autoSpaceDN/>
              <w:textAlignment w:val="baseline"/>
              <w:rPr>
                <w:szCs w:val="24"/>
              </w:rPr>
            </w:pPr>
          </w:p>
        </w:tc>
        <w:tc>
          <w:tcPr>
            <w:tcW w:w="2629" w:type="dxa"/>
          </w:tcPr>
          <w:p w14:paraId="27E0A0F8" w14:textId="77777777" w:rsidR="00D544F1" w:rsidRPr="00693162" w:rsidRDefault="00D544F1" w:rsidP="000317B3">
            <w:pPr>
              <w:suppressAutoHyphens w:val="0"/>
              <w:autoSpaceDN/>
              <w:textAlignment w:val="baseline"/>
              <w:rPr>
                <w:szCs w:val="24"/>
              </w:rPr>
            </w:pPr>
            <w:r w:rsidRPr="00693162">
              <w:rPr>
                <w:lang w:eastAsia="lt-LT"/>
              </w:rPr>
              <w:t>1.2.2.2. Mokykloje organizuoti 4 dalykiniai renginiai (lietuvių k., matematika, IT, inžinerija, robotika).</w:t>
            </w:r>
          </w:p>
        </w:tc>
        <w:tc>
          <w:tcPr>
            <w:tcW w:w="2361" w:type="dxa"/>
          </w:tcPr>
          <w:p w14:paraId="6F8C1159" w14:textId="77777777" w:rsidR="00D544F1" w:rsidRPr="00881F1A" w:rsidRDefault="00D544F1" w:rsidP="000317B3">
            <w:pPr>
              <w:suppressAutoHyphens w:val="0"/>
              <w:autoSpaceDN/>
              <w:textAlignment w:val="baseline"/>
              <w:rPr>
                <w:rFonts w:ascii="Segoe UI" w:hAnsi="Segoe UI" w:cs="Segoe UI"/>
                <w:sz w:val="18"/>
                <w:szCs w:val="18"/>
              </w:rPr>
            </w:pPr>
            <w:r w:rsidRPr="00693162">
              <w:rPr>
                <w:szCs w:val="24"/>
              </w:rPr>
              <w:t>1.2.2.2.1. Mokykloje organizuoti 5 dalykiniai renginiai (lietuvių kalba, matematika, IT, inžinerija, robotika). </w:t>
            </w:r>
          </w:p>
        </w:tc>
      </w:tr>
      <w:tr w:rsidR="00D544F1" w:rsidRPr="00693162" w14:paraId="67272B16" w14:textId="77777777" w:rsidTr="00E87A61">
        <w:tc>
          <w:tcPr>
            <w:tcW w:w="2288" w:type="dxa"/>
            <w:vMerge/>
          </w:tcPr>
          <w:p w14:paraId="077EA1CC" w14:textId="77777777" w:rsidR="00D544F1" w:rsidRPr="00693162" w:rsidRDefault="00D544F1" w:rsidP="000317B3"/>
        </w:tc>
        <w:tc>
          <w:tcPr>
            <w:tcW w:w="2350" w:type="dxa"/>
            <w:vMerge w:val="restart"/>
          </w:tcPr>
          <w:p w14:paraId="2011B4CD" w14:textId="77777777" w:rsidR="00D544F1" w:rsidRPr="00693162" w:rsidRDefault="00D544F1" w:rsidP="000317B3">
            <w:pPr>
              <w:overflowPunct w:val="0"/>
              <w:textAlignment w:val="baseline"/>
            </w:pPr>
            <w:r w:rsidRPr="00693162">
              <w:rPr>
                <w:szCs w:val="24"/>
                <w:lang w:eastAsia="lt-LT"/>
              </w:rPr>
              <w:t>1.2.3. U</w:t>
            </w:r>
            <w:r w:rsidRPr="00693162">
              <w:t>gdymosi aplinkų, gerinančių ugdymo kokybę ir skatinančių mokinių įsitraukimą, kūrimas.</w:t>
            </w:r>
          </w:p>
          <w:p w14:paraId="6251DDF5" w14:textId="77777777" w:rsidR="00D544F1" w:rsidRPr="00693162" w:rsidRDefault="00D544F1" w:rsidP="000317B3">
            <w:pPr>
              <w:suppressAutoHyphens w:val="0"/>
              <w:autoSpaceDN/>
              <w:textAlignment w:val="baseline"/>
              <w:rPr>
                <w:szCs w:val="24"/>
              </w:rPr>
            </w:pPr>
          </w:p>
        </w:tc>
        <w:tc>
          <w:tcPr>
            <w:tcW w:w="2629" w:type="dxa"/>
          </w:tcPr>
          <w:p w14:paraId="79BCF6C3" w14:textId="77777777" w:rsidR="00D544F1" w:rsidRPr="00693162" w:rsidRDefault="00D544F1" w:rsidP="000317B3">
            <w:r w:rsidRPr="00693162">
              <w:rPr>
                <w:lang w:eastAsia="lt-LT"/>
              </w:rPr>
              <w:t>1.2.3.1.</w:t>
            </w:r>
            <w:r w:rsidRPr="00693162">
              <w:t xml:space="preserve"> Modernizuotas gamtos mokslų kabinetas, pritaikant erdvę šiuolaikiniam gamtos mokslų ir integruotų dalykų ugdymui.</w:t>
            </w:r>
          </w:p>
        </w:tc>
        <w:tc>
          <w:tcPr>
            <w:tcW w:w="2361" w:type="dxa"/>
          </w:tcPr>
          <w:p w14:paraId="61539338" w14:textId="77777777" w:rsidR="00D544F1" w:rsidRPr="00693162" w:rsidRDefault="00D544F1" w:rsidP="000317B3">
            <w:pPr>
              <w:suppressAutoHyphens w:val="0"/>
              <w:autoSpaceDN/>
              <w:textAlignment w:val="baseline"/>
              <w:rPr>
                <w:szCs w:val="24"/>
              </w:rPr>
            </w:pPr>
            <w:r w:rsidRPr="00693162">
              <w:rPr>
                <w:szCs w:val="24"/>
              </w:rPr>
              <w:t>1.2.3.1.1. Pritaikant erdvę šiuolaikiniam gamtos mokslų ir integruotų dalykų ugdymui, modernizuojamas 1 gamtos mokslų kabinetas (403 kab.) </w:t>
            </w:r>
          </w:p>
          <w:p w14:paraId="5E43B943" w14:textId="77777777" w:rsidR="00D544F1" w:rsidRPr="00693162" w:rsidRDefault="00D544F1" w:rsidP="000317B3">
            <w:pPr>
              <w:suppressAutoHyphens w:val="0"/>
              <w:autoSpaceDN/>
              <w:textAlignment w:val="baseline"/>
              <w:rPr>
                <w:szCs w:val="24"/>
              </w:rPr>
            </w:pPr>
            <w:r w:rsidRPr="00693162">
              <w:rPr>
                <w:b/>
                <w:szCs w:val="24"/>
              </w:rPr>
              <w:t>Rodiklis pasiektas.</w:t>
            </w:r>
          </w:p>
        </w:tc>
      </w:tr>
      <w:tr w:rsidR="00D544F1" w:rsidRPr="00693162" w14:paraId="285F42A8" w14:textId="77777777" w:rsidTr="00E87A61">
        <w:tc>
          <w:tcPr>
            <w:tcW w:w="2288" w:type="dxa"/>
            <w:vMerge/>
          </w:tcPr>
          <w:p w14:paraId="64ACCC79" w14:textId="77777777" w:rsidR="00D544F1" w:rsidRPr="00693162" w:rsidRDefault="00D544F1" w:rsidP="000317B3"/>
        </w:tc>
        <w:tc>
          <w:tcPr>
            <w:tcW w:w="2350" w:type="dxa"/>
            <w:vMerge/>
          </w:tcPr>
          <w:p w14:paraId="542D23DC" w14:textId="77777777" w:rsidR="00D544F1" w:rsidRPr="00693162" w:rsidRDefault="00D544F1" w:rsidP="000317B3">
            <w:pPr>
              <w:overflowPunct w:val="0"/>
              <w:textAlignment w:val="baseline"/>
              <w:rPr>
                <w:szCs w:val="24"/>
                <w:lang w:eastAsia="lt-LT"/>
              </w:rPr>
            </w:pPr>
          </w:p>
        </w:tc>
        <w:tc>
          <w:tcPr>
            <w:tcW w:w="2629" w:type="dxa"/>
          </w:tcPr>
          <w:p w14:paraId="62C589F5" w14:textId="41FC798C" w:rsidR="00D544F1" w:rsidRPr="00693162" w:rsidRDefault="00D544F1" w:rsidP="000317B3">
            <w:r w:rsidRPr="00693162">
              <w:t>1.2.3.2. Įrengtas IT kabinetas 1</w:t>
            </w:r>
            <w:r w:rsidR="007F6F35">
              <w:t xml:space="preserve"> </w:t>
            </w:r>
            <w:r w:rsidRPr="00693162">
              <w:t>–</w:t>
            </w:r>
            <w:r w:rsidR="007F6F35">
              <w:t xml:space="preserve"> </w:t>
            </w:r>
            <w:r w:rsidRPr="00693162">
              <w:t>4 klasių mokiniams.</w:t>
            </w:r>
          </w:p>
        </w:tc>
        <w:tc>
          <w:tcPr>
            <w:tcW w:w="2361" w:type="dxa"/>
          </w:tcPr>
          <w:p w14:paraId="4F4A7071" w14:textId="088BF61E" w:rsidR="00D544F1" w:rsidRPr="00693162" w:rsidRDefault="00D544F1" w:rsidP="000317B3">
            <w:pPr>
              <w:suppressAutoHyphens w:val="0"/>
              <w:autoSpaceDN/>
              <w:textAlignment w:val="baseline"/>
              <w:rPr>
                <w:szCs w:val="24"/>
              </w:rPr>
            </w:pPr>
            <w:r w:rsidRPr="00693162">
              <w:rPr>
                <w:szCs w:val="24"/>
              </w:rPr>
              <w:t>1.2.3.2.1. Įrengtas 1 IT kabinetas 1</w:t>
            </w:r>
            <w:r w:rsidR="00B20E03">
              <w:rPr>
                <w:szCs w:val="24"/>
              </w:rPr>
              <w:t xml:space="preserve"> – </w:t>
            </w:r>
            <w:r w:rsidRPr="00693162">
              <w:rPr>
                <w:szCs w:val="24"/>
              </w:rPr>
              <w:t>4 klasių mokiniams. </w:t>
            </w:r>
          </w:p>
          <w:p w14:paraId="75C8833A" w14:textId="77777777" w:rsidR="00D544F1" w:rsidRPr="00693162" w:rsidRDefault="00D544F1" w:rsidP="000317B3">
            <w:pPr>
              <w:suppressAutoHyphens w:val="0"/>
              <w:autoSpaceDN/>
              <w:textAlignment w:val="baseline"/>
              <w:rPr>
                <w:rFonts w:ascii="Segoe UI" w:hAnsi="Segoe UI" w:cs="Segoe UI"/>
                <w:sz w:val="18"/>
                <w:szCs w:val="18"/>
              </w:rPr>
            </w:pPr>
            <w:r w:rsidRPr="00693162">
              <w:rPr>
                <w:b/>
                <w:szCs w:val="24"/>
              </w:rPr>
              <w:t>Rodiklis pasiektas.</w:t>
            </w:r>
          </w:p>
        </w:tc>
      </w:tr>
      <w:tr w:rsidR="00D544F1" w:rsidRPr="00693162" w14:paraId="6643ABD3" w14:textId="77777777" w:rsidTr="00E87A61">
        <w:tc>
          <w:tcPr>
            <w:tcW w:w="2288" w:type="dxa"/>
            <w:vMerge/>
          </w:tcPr>
          <w:p w14:paraId="698CE0CC" w14:textId="77777777" w:rsidR="00D544F1" w:rsidRPr="00693162" w:rsidRDefault="00D544F1" w:rsidP="000317B3"/>
        </w:tc>
        <w:tc>
          <w:tcPr>
            <w:tcW w:w="2350" w:type="dxa"/>
            <w:vMerge/>
          </w:tcPr>
          <w:p w14:paraId="5C98F409" w14:textId="77777777" w:rsidR="00D544F1" w:rsidRPr="00693162" w:rsidRDefault="00D544F1" w:rsidP="000317B3">
            <w:pPr>
              <w:overflowPunct w:val="0"/>
              <w:textAlignment w:val="baseline"/>
              <w:rPr>
                <w:szCs w:val="24"/>
                <w:lang w:eastAsia="lt-LT"/>
              </w:rPr>
            </w:pPr>
          </w:p>
        </w:tc>
        <w:tc>
          <w:tcPr>
            <w:tcW w:w="2629" w:type="dxa"/>
          </w:tcPr>
          <w:p w14:paraId="72D6D5C2" w14:textId="77777777" w:rsidR="00D544F1" w:rsidRPr="00693162" w:rsidRDefault="00D544F1" w:rsidP="000317B3">
            <w:pPr>
              <w:pStyle w:val="paragraph"/>
              <w:spacing w:before="0" w:after="0"/>
              <w:textAlignment w:val="baseline"/>
              <w:rPr>
                <w:lang w:val="lt-LT" w:eastAsia="lt-LT"/>
              </w:rPr>
            </w:pPr>
            <w:r w:rsidRPr="00693162">
              <w:rPr>
                <w:lang w:val="lt-LT"/>
              </w:rPr>
              <w:t>1.2.3.3. S</w:t>
            </w:r>
            <w:r w:rsidRPr="00693162">
              <w:rPr>
                <w:lang w:val="lt-LT" w:eastAsia="lt-LT"/>
              </w:rPr>
              <w:t>iekiant stiprinti mokinių emocinę sveikatą, įrengtas aktyvus sensorinis kambarys.</w:t>
            </w:r>
          </w:p>
        </w:tc>
        <w:tc>
          <w:tcPr>
            <w:tcW w:w="2361" w:type="dxa"/>
          </w:tcPr>
          <w:p w14:paraId="36D3612C" w14:textId="77777777" w:rsidR="00D544F1" w:rsidRPr="00693162" w:rsidRDefault="00D544F1" w:rsidP="000317B3">
            <w:pPr>
              <w:suppressAutoHyphens w:val="0"/>
              <w:autoSpaceDN/>
              <w:textAlignment w:val="baseline"/>
              <w:rPr>
                <w:rFonts w:ascii="Segoe UI" w:hAnsi="Segoe UI" w:cs="Segoe UI"/>
                <w:sz w:val="18"/>
                <w:szCs w:val="18"/>
              </w:rPr>
            </w:pPr>
            <w:r w:rsidRPr="00693162">
              <w:rPr>
                <w:szCs w:val="24"/>
              </w:rPr>
              <w:t>1.2.3.3.1. Siekiant stiprinti mokinių emocinę sveikatą, parašytas projektas 1 sensorinio kambario įrengimui. </w:t>
            </w:r>
          </w:p>
        </w:tc>
      </w:tr>
      <w:tr w:rsidR="00D544F1" w:rsidRPr="00693162" w14:paraId="62DB84AC" w14:textId="77777777" w:rsidTr="00E87A61">
        <w:tc>
          <w:tcPr>
            <w:tcW w:w="2288" w:type="dxa"/>
            <w:vMerge/>
            <w:tcBorders>
              <w:bottom w:val="single" w:sz="4" w:space="0" w:color="auto"/>
            </w:tcBorders>
          </w:tcPr>
          <w:p w14:paraId="4D23AB7F" w14:textId="77777777" w:rsidR="00D544F1" w:rsidRPr="00693162" w:rsidRDefault="00D544F1" w:rsidP="000317B3"/>
        </w:tc>
        <w:tc>
          <w:tcPr>
            <w:tcW w:w="2350" w:type="dxa"/>
            <w:vMerge/>
            <w:tcBorders>
              <w:bottom w:val="single" w:sz="4" w:space="0" w:color="auto"/>
            </w:tcBorders>
          </w:tcPr>
          <w:p w14:paraId="6C770BEA" w14:textId="77777777" w:rsidR="00D544F1" w:rsidRPr="00693162" w:rsidRDefault="00D544F1" w:rsidP="000317B3">
            <w:pPr>
              <w:overflowPunct w:val="0"/>
              <w:textAlignment w:val="baseline"/>
              <w:rPr>
                <w:szCs w:val="24"/>
                <w:lang w:eastAsia="lt-LT"/>
              </w:rPr>
            </w:pPr>
          </w:p>
        </w:tc>
        <w:tc>
          <w:tcPr>
            <w:tcW w:w="2629" w:type="dxa"/>
          </w:tcPr>
          <w:p w14:paraId="2E10F59D" w14:textId="77777777" w:rsidR="00D544F1" w:rsidRPr="00693162" w:rsidRDefault="00D544F1" w:rsidP="000317B3">
            <w:pPr>
              <w:rPr>
                <w:lang w:eastAsia="lt-LT"/>
              </w:rPr>
            </w:pPr>
            <w:r w:rsidRPr="00693162">
              <w:rPr>
                <w:lang w:eastAsia="lt-LT"/>
              </w:rPr>
              <w:t>1.2.3.4. 87 proc. mokinių įvardina, kad gerai jaučiasi mokykloje; 75 proc. mokytojų įvardina, kad gerai jaučiasi darbe.</w:t>
            </w:r>
          </w:p>
        </w:tc>
        <w:tc>
          <w:tcPr>
            <w:tcW w:w="2361" w:type="dxa"/>
          </w:tcPr>
          <w:p w14:paraId="5BAB4733" w14:textId="1073F9A1" w:rsidR="00D544F1" w:rsidRPr="00693162" w:rsidRDefault="00D544F1" w:rsidP="000317B3">
            <w:pPr>
              <w:suppressAutoHyphens w:val="0"/>
              <w:autoSpaceDN/>
              <w:textAlignment w:val="baseline"/>
              <w:rPr>
                <w:szCs w:val="24"/>
              </w:rPr>
            </w:pPr>
            <w:r w:rsidRPr="00693162">
              <w:rPr>
                <w:szCs w:val="24"/>
              </w:rPr>
              <w:t>1.2.3.4.1. 51 proc. mokinių įvardina, kad gerai jaučiasi mokykloje, 91 proc. 4</w:t>
            </w:r>
            <w:r w:rsidR="00B20E03">
              <w:rPr>
                <w:szCs w:val="24"/>
              </w:rPr>
              <w:t xml:space="preserve"> – </w:t>
            </w:r>
            <w:r w:rsidRPr="00693162">
              <w:rPr>
                <w:szCs w:val="24"/>
              </w:rPr>
              <w:t>8 kl. mok. įvardija, kad dažniau saugiai, visada saugiai jaučiasi mokykloje, 75 proc. mokytojų įvardina, kad gerai jaučiasi darbe.</w:t>
            </w:r>
          </w:p>
          <w:p w14:paraId="54D74E16" w14:textId="77777777" w:rsidR="00D544F1" w:rsidRPr="00693162" w:rsidRDefault="00D544F1" w:rsidP="000317B3">
            <w:pPr>
              <w:suppressAutoHyphens w:val="0"/>
              <w:autoSpaceDN/>
              <w:textAlignment w:val="baseline"/>
              <w:rPr>
                <w:szCs w:val="24"/>
              </w:rPr>
            </w:pPr>
            <w:r w:rsidRPr="00693162">
              <w:rPr>
                <w:b/>
                <w:szCs w:val="24"/>
              </w:rPr>
              <w:t>Rodiklis pasiektas iš dalies.</w:t>
            </w:r>
          </w:p>
        </w:tc>
      </w:tr>
      <w:tr w:rsidR="00D544F1" w:rsidRPr="00693162" w14:paraId="7518C245" w14:textId="77777777" w:rsidTr="00E87A61">
        <w:tc>
          <w:tcPr>
            <w:tcW w:w="2288" w:type="dxa"/>
            <w:vMerge w:val="restart"/>
          </w:tcPr>
          <w:p w14:paraId="1A7D9CCB" w14:textId="77777777" w:rsidR="00D544F1" w:rsidRPr="00693162" w:rsidRDefault="00D544F1" w:rsidP="000317B3">
            <w:pPr>
              <w:overflowPunct w:val="0"/>
              <w:textAlignment w:val="baseline"/>
              <w:rPr>
                <w:szCs w:val="24"/>
              </w:rPr>
            </w:pPr>
            <w:r w:rsidRPr="00693162">
              <w:rPr>
                <w:szCs w:val="24"/>
                <w:lang w:eastAsia="lt-LT"/>
              </w:rPr>
              <w:t xml:space="preserve">1.3. </w:t>
            </w:r>
            <w:r w:rsidRPr="00693162">
              <w:rPr>
                <w:szCs w:val="24"/>
              </w:rPr>
              <w:t>Gerinti įtraukiojo ugdymo kokybę siekiant auginti ugdymo proceso kultūrą</w:t>
            </w:r>
          </w:p>
          <w:p w14:paraId="5FF4D735" w14:textId="331FA912" w:rsidR="00D544F1" w:rsidRPr="00693162" w:rsidRDefault="00D544F1" w:rsidP="000317B3">
            <w:pPr>
              <w:overflowPunct w:val="0"/>
              <w:textAlignment w:val="baseline"/>
              <w:rPr>
                <w:i/>
                <w:iCs/>
                <w:color w:val="FF0000"/>
                <w:szCs w:val="24"/>
              </w:rPr>
            </w:pPr>
            <w:r w:rsidRPr="00693162">
              <w:rPr>
                <w:szCs w:val="24"/>
              </w:rPr>
              <w:t>(</w:t>
            </w:r>
            <w:r w:rsidRPr="00693162">
              <w:rPr>
                <w:i/>
                <w:iCs/>
                <w:color w:val="000000"/>
                <w:szCs w:val="24"/>
                <w:lang w:eastAsia="lt-LT"/>
              </w:rPr>
              <w:t>Veiklos sritis</w:t>
            </w:r>
            <w:r w:rsidR="00B20E03">
              <w:rPr>
                <w:i/>
                <w:iCs/>
                <w:color w:val="000000"/>
                <w:szCs w:val="24"/>
                <w:lang w:eastAsia="lt-LT"/>
              </w:rPr>
              <w:t xml:space="preserve"> – </w:t>
            </w:r>
            <w:r w:rsidRPr="00693162">
              <w:rPr>
                <w:i/>
                <w:iCs/>
                <w:color w:val="000000"/>
                <w:szCs w:val="24"/>
              </w:rPr>
              <w:t>Ugdymas(is))</w:t>
            </w:r>
          </w:p>
        </w:tc>
        <w:tc>
          <w:tcPr>
            <w:tcW w:w="2350" w:type="dxa"/>
            <w:vMerge w:val="restart"/>
          </w:tcPr>
          <w:p w14:paraId="4EF106B0" w14:textId="77777777" w:rsidR="00D544F1" w:rsidRPr="00693162" w:rsidRDefault="00D544F1" w:rsidP="000317B3">
            <w:pPr>
              <w:overflowPunct w:val="0"/>
              <w:textAlignment w:val="baseline"/>
              <w:rPr>
                <w:szCs w:val="24"/>
                <w:lang w:eastAsia="lt-LT"/>
              </w:rPr>
            </w:pPr>
            <w:r w:rsidRPr="00693162">
              <w:rPr>
                <w:szCs w:val="24"/>
                <w:lang w:eastAsia="lt-LT"/>
              </w:rPr>
              <w:t>1.3.</w:t>
            </w:r>
            <w:r w:rsidRPr="00693162">
              <w:rPr>
                <w:szCs w:val="24"/>
              </w:rPr>
              <w:t>1. Mokinių poreikius atitinkančios švietimo pagalbos teikimas remiantis progimnazijos Mokinio asmeninės pažangos duomenimis.</w:t>
            </w:r>
            <w:r w:rsidRPr="00693162">
              <w:rPr>
                <w:szCs w:val="24"/>
                <w:lang w:eastAsia="lt-LT"/>
              </w:rPr>
              <w:t xml:space="preserve"> </w:t>
            </w:r>
          </w:p>
        </w:tc>
        <w:tc>
          <w:tcPr>
            <w:tcW w:w="2629" w:type="dxa"/>
          </w:tcPr>
          <w:p w14:paraId="0F9A6023" w14:textId="77777777" w:rsidR="00D544F1" w:rsidRPr="00693162" w:rsidRDefault="00D544F1" w:rsidP="000317B3">
            <w:pPr>
              <w:rPr>
                <w:szCs w:val="24"/>
                <w:lang w:eastAsia="lt-LT"/>
              </w:rPr>
            </w:pPr>
            <w:r w:rsidRPr="00693162">
              <w:rPr>
                <w:szCs w:val="24"/>
                <w:lang w:eastAsia="lt-LT"/>
              </w:rPr>
              <w:t xml:space="preserve">1.3.1.1. </w:t>
            </w:r>
            <w:r w:rsidRPr="00693162">
              <w:rPr>
                <w:color w:val="000000"/>
              </w:rPr>
              <w:t>100 proc. kl. vadovų 3 kartus per metus analizuoja pusmečių ir MAP rezultatus.</w:t>
            </w:r>
          </w:p>
        </w:tc>
        <w:tc>
          <w:tcPr>
            <w:tcW w:w="2361" w:type="dxa"/>
          </w:tcPr>
          <w:p w14:paraId="3066DC28" w14:textId="7040D454" w:rsidR="00D544F1" w:rsidRPr="00693162" w:rsidRDefault="00D544F1" w:rsidP="000317B3">
            <w:pPr>
              <w:suppressAutoHyphens w:val="0"/>
              <w:autoSpaceDN/>
              <w:textAlignment w:val="baseline"/>
              <w:rPr>
                <w:szCs w:val="24"/>
              </w:rPr>
            </w:pPr>
            <w:r w:rsidRPr="00693162">
              <w:rPr>
                <w:szCs w:val="24"/>
              </w:rPr>
              <w:t>1.3.1.1.1. Klasių vadovai, dalykų mokytojai 2</w:t>
            </w:r>
            <w:r w:rsidR="00B20E03">
              <w:rPr>
                <w:szCs w:val="24"/>
              </w:rPr>
              <w:t xml:space="preserve"> – </w:t>
            </w:r>
            <w:r w:rsidRPr="00693162">
              <w:rPr>
                <w:szCs w:val="24"/>
              </w:rPr>
              <w:t>4 kartus per metus analizavo pusmečių ir MAP rezultatus. </w:t>
            </w:r>
          </w:p>
        </w:tc>
      </w:tr>
      <w:tr w:rsidR="00D544F1" w:rsidRPr="00693162" w14:paraId="287AD40E" w14:textId="77777777" w:rsidTr="00E87A61">
        <w:tc>
          <w:tcPr>
            <w:tcW w:w="2288" w:type="dxa"/>
            <w:vMerge/>
          </w:tcPr>
          <w:p w14:paraId="51E1C5CE" w14:textId="77777777" w:rsidR="00D544F1" w:rsidRPr="00693162" w:rsidRDefault="00D544F1" w:rsidP="000317B3"/>
        </w:tc>
        <w:tc>
          <w:tcPr>
            <w:tcW w:w="2350" w:type="dxa"/>
            <w:vMerge/>
          </w:tcPr>
          <w:p w14:paraId="5D6E49AC" w14:textId="77777777" w:rsidR="00D544F1" w:rsidRPr="00693162" w:rsidRDefault="00D544F1" w:rsidP="000317B3">
            <w:pPr>
              <w:overflowPunct w:val="0"/>
              <w:textAlignment w:val="baseline"/>
              <w:rPr>
                <w:szCs w:val="24"/>
                <w:lang w:eastAsia="lt-LT"/>
              </w:rPr>
            </w:pPr>
          </w:p>
        </w:tc>
        <w:tc>
          <w:tcPr>
            <w:tcW w:w="2629" w:type="dxa"/>
          </w:tcPr>
          <w:p w14:paraId="6B0D4384" w14:textId="02484A39" w:rsidR="00D544F1" w:rsidRPr="00693162" w:rsidRDefault="00D544F1" w:rsidP="000317B3">
            <w:pPr>
              <w:rPr>
                <w:color w:val="000000"/>
              </w:rPr>
            </w:pPr>
            <w:r w:rsidRPr="00693162">
              <w:rPr>
                <w:szCs w:val="24"/>
                <w:lang w:eastAsia="lt-LT"/>
              </w:rPr>
              <w:t xml:space="preserve">1.3.1.2. </w:t>
            </w:r>
            <w:r w:rsidRPr="00693162">
              <w:rPr>
                <w:color w:val="000000"/>
              </w:rPr>
              <w:t>Labai gerai besimokančių mokinių dalis – 10,5 proc. 5</w:t>
            </w:r>
            <w:r w:rsidR="000364B6">
              <w:rPr>
                <w:color w:val="000000"/>
              </w:rPr>
              <w:t xml:space="preserve"> </w:t>
            </w:r>
            <w:r w:rsidRPr="00693162">
              <w:rPr>
                <w:color w:val="000000"/>
              </w:rPr>
              <w:t>–</w:t>
            </w:r>
            <w:r w:rsidR="000364B6">
              <w:rPr>
                <w:color w:val="000000"/>
              </w:rPr>
              <w:t xml:space="preserve"> </w:t>
            </w:r>
            <w:r w:rsidRPr="00693162">
              <w:rPr>
                <w:color w:val="000000"/>
              </w:rPr>
              <w:t>8 kl., 24 proc. 1</w:t>
            </w:r>
            <w:r w:rsidR="00B20E03">
              <w:rPr>
                <w:color w:val="000000"/>
              </w:rPr>
              <w:t xml:space="preserve"> – </w:t>
            </w:r>
            <w:r w:rsidRPr="00693162">
              <w:rPr>
                <w:color w:val="000000"/>
              </w:rPr>
              <w:t>4 kl.;</w:t>
            </w:r>
          </w:p>
        </w:tc>
        <w:tc>
          <w:tcPr>
            <w:tcW w:w="2361" w:type="dxa"/>
          </w:tcPr>
          <w:p w14:paraId="76E41EB4" w14:textId="01AE28BF" w:rsidR="00D544F1" w:rsidRPr="00693162" w:rsidRDefault="00D544F1" w:rsidP="000317B3">
            <w:pPr>
              <w:suppressAutoHyphens w:val="0"/>
              <w:autoSpaceDN/>
              <w:textAlignment w:val="baseline"/>
              <w:rPr>
                <w:rFonts w:ascii="Segoe UI" w:hAnsi="Segoe UI" w:cs="Segoe UI"/>
                <w:sz w:val="18"/>
                <w:szCs w:val="18"/>
              </w:rPr>
            </w:pPr>
            <w:r w:rsidRPr="00693162">
              <w:rPr>
                <w:szCs w:val="24"/>
              </w:rPr>
              <w:t xml:space="preserve">1.3.1.2.1. </w:t>
            </w:r>
            <w:r w:rsidRPr="00693162">
              <w:rPr>
                <w:color w:val="000000"/>
                <w:szCs w:val="24"/>
              </w:rPr>
              <w:t xml:space="preserve">Labai gerai besimokančių mokinių dalis </w:t>
            </w:r>
            <w:r w:rsidRPr="00693162">
              <w:rPr>
                <w:szCs w:val="24"/>
              </w:rPr>
              <w:t>1</w:t>
            </w:r>
            <w:r w:rsidR="00B20E03">
              <w:rPr>
                <w:szCs w:val="24"/>
              </w:rPr>
              <w:t xml:space="preserve"> – </w:t>
            </w:r>
            <w:r w:rsidRPr="00693162">
              <w:rPr>
                <w:szCs w:val="24"/>
              </w:rPr>
              <w:t>4 kl.</w:t>
            </w:r>
            <w:r w:rsidR="00B20E03">
              <w:rPr>
                <w:szCs w:val="24"/>
              </w:rPr>
              <w:t xml:space="preserve"> – </w:t>
            </w:r>
            <w:r w:rsidRPr="00693162">
              <w:rPr>
                <w:szCs w:val="24"/>
              </w:rPr>
              <w:t xml:space="preserve">24 proc., </w:t>
            </w:r>
            <w:r w:rsidRPr="00693162">
              <w:rPr>
                <w:color w:val="000000"/>
                <w:szCs w:val="24"/>
              </w:rPr>
              <w:t>5</w:t>
            </w:r>
            <w:r w:rsidR="00B20E03">
              <w:rPr>
                <w:color w:val="000000"/>
                <w:szCs w:val="24"/>
              </w:rPr>
              <w:t xml:space="preserve"> – </w:t>
            </w:r>
            <w:r w:rsidRPr="00693162">
              <w:rPr>
                <w:color w:val="000000"/>
                <w:szCs w:val="24"/>
              </w:rPr>
              <w:t>8 kl.</w:t>
            </w:r>
            <w:r w:rsidR="00B20E03">
              <w:rPr>
                <w:color w:val="000000"/>
                <w:szCs w:val="24"/>
              </w:rPr>
              <w:t xml:space="preserve"> – </w:t>
            </w:r>
            <w:r w:rsidRPr="00693162">
              <w:rPr>
                <w:color w:val="000000"/>
                <w:szCs w:val="24"/>
              </w:rPr>
              <w:t>11 proc. </w:t>
            </w:r>
          </w:p>
        </w:tc>
      </w:tr>
      <w:tr w:rsidR="00D544F1" w:rsidRPr="00693162" w14:paraId="7D66C8F3" w14:textId="77777777" w:rsidTr="00E87A61">
        <w:tc>
          <w:tcPr>
            <w:tcW w:w="2288" w:type="dxa"/>
            <w:vMerge/>
          </w:tcPr>
          <w:p w14:paraId="0B25EFE3" w14:textId="77777777" w:rsidR="00D544F1" w:rsidRPr="00693162" w:rsidRDefault="00D544F1" w:rsidP="000317B3"/>
        </w:tc>
        <w:tc>
          <w:tcPr>
            <w:tcW w:w="2350" w:type="dxa"/>
            <w:vMerge/>
          </w:tcPr>
          <w:p w14:paraId="49707FED" w14:textId="77777777" w:rsidR="00D544F1" w:rsidRPr="00693162" w:rsidRDefault="00D544F1" w:rsidP="000317B3">
            <w:pPr>
              <w:overflowPunct w:val="0"/>
              <w:textAlignment w:val="baseline"/>
              <w:rPr>
                <w:szCs w:val="24"/>
                <w:lang w:eastAsia="lt-LT"/>
              </w:rPr>
            </w:pPr>
          </w:p>
        </w:tc>
        <w:tc>
          <w:tcPr>
            <w:tcW w:w="2629" w:type="dxa"/>
          </w:tcPr>
          <w:p w14:paraId="7BE8843B" w14:textId="2A542439" w:rsidR="00D544F1" w:rsidRPr="00693162" w:rsidRDefault="00D544F1" w:rsidP="000317B3">
            <w:pPr>
              <w:rPr>
                <w:lang w:eastAsia="lt-LT"/>
              </w:rPr>
            </w:pPr>
            <w:r w:rsidRPr="00693162">
              <w:rPr>
                <w:color w:val="000000"/>
              </w:rPr>
              <w:t>1.3.1.3</w:t>
            </w:r>
            <w:r w:rsidRPr="00693162">
              <w:rPr>
                <w:color w:val="FF0000"/>
              </w:rPr>
              <w:t xml:space="preserve">. </w:t>
            </w:r>
            <w:r w:rsidRPr="00693162">
              <w:t>Lietuvių k. ir matematikos žinios ir gebėjimai atitinka pagrindinį lygmenį, vidutinis pažymys 5</w:t>
            </w:r>
            <w:r w:rsidR="000364B6">
              <w:t xml:space="preserve"> </w:t>
            </w:r>
            <w:r w:rsidRPr="00693162">
              <w:t>–8 klasėse 7</w:t>
            </w:r>
            <w:r w:rsidR="00B20E03">
              <w:t xml:space="preserve"> – </w:t>
            </w:r>
            <w:r w:rsidRPr="00693162">
              <w:t>lietuvių kalba, 6.8</w:t>
            </w:r>
            <w:r w:rsidR="00B20E03">
              <w:t xml:space="preserve"> – </w:t>
            </w:r>
            <w:r w:rsidRPr="00693162">
              <w:t>matematika</w:t>
            </w:r>
          </w:p>
        </w:tc>
        <w:tc>
          <w:tcPr>
            <w:tcW w:w="2361" w:type="dxa"/>
          </w:tcPr>
          <w:p w14:paraId="2225C32C" w14:textId="50C724A6" w:rsidR="00D544F1" w:rsidRPr="00693162" w:rsidRDefault="00D544F1" w:rsidP="000317B3">
            <w:pPr>
              <w:suppressAutoHyphens w:val="0"/>
              <w:autoSpaceDN/>
              <w:textAlignment w:val="baseline"/>
              <w:rPr>
                <w:rFonts w:ascii="Segoe UI" w:hAnsi="Segoe UI" w:cs="Segoe UI"/>
                <w:sz w:val="18"/>
                <w:szCs w:val="18"/>
              </w:rPr>
            </w:pPr>
            <w:r w:rsidRPr="00693162">
              <w:rPr>
                <w:color w:val="000000"/>
                <w:szCs w:val="24"/>
              </w:rPr>
              <w:t xml:space="preserve">1.3.1.3.1. </w:t>
            </w:r>
            <w:r w:rsidRPr="00693162">
              <w:t>Lietuvių k. ir matematikos žinios ir gebėjimai atitinka pagrindinį lygmenį, vidutinis pažymys 5</w:t>
            </w:r>
            <w:r w:rsidR="000364B6">
              <w:t xml:space="preserve"> </w:t>
            </w:r>
            <w:r w:rsidRPr="00693162">
              <w:t>–</w:t>
            </w:r>
            <w:r w:rsidR="000364B6">
              <w:t xml:space="preserve"> </w:t>
            </w:r>
            <w:r w:rsidRPr="00693162">
              <w:t>8 klasėse 7,2</w:t>
            </w:r>
            <w:r w:rsidR="00B20E03">
              <w:t xml:space="preserve"> – </w:t>
            </w:r>
            <w:r w:rsidRPr="00693162">
              <w:t>lietuvių kalba, 7</w:t>
            </w:r>
            <w:r w:rsidR="00B20E03">
              <w:t xml:space="preserve"> – </w:t>
            </w:r>
            <w:r w:rsidRPr="00693162">
              <w:t>matematika;</w:t>
            </w:r>
          </w:p>
          <w:p w14:paraId="1DBD2CA7" w14:textId="77777777" w:rsidR="00D544F1" w:rsidRPr="00693162" w:rsidRDefault="00D544F1" w:rsidP="000317B3">
            <w:pPr>
              <w:rPr>
                <w:color w:val="000000"/>
                <w:shd w:val="clear" w:color="auto" w:fill="FFFFFF"/>
              </w:rPr>
            </w:pPr>
            <w:r w:rsidRPr="00693162">
              <w:rPr>
                <w:b/>
                <w:szCs w:val="24"/>
              </w:rPr>
              <w:t>Rodiklis viršytas.</w:t>
            </w:r>
          </w:p>
        </w:tc>
      </w:tr>
      <w:tr w:rsidR="00D544F1" w:rsidRPr="00693162" w14:paraId="33577033" w14:textId="77777777" w:rsidTr="00E87A61">
        <w:tc>
          <w:tcPr>
            <w:tcW w:w="2288" w:type="dxa"/>
            <w:vMerge/>
          </w:tcPr>
          <w:p w14:paraId="6B37FAA6" w14:textId="77777777" w:rsidR="00D544F1" w:rsidRPr="00693162" w:rsidRDefault="00D544F1" w:rsidP="000317B3"/>
        </w:tc>
        <w:tc>
          <w:tcPr>
            <w:tcW w:w="2350" w:type="dxa"/>
            <w:vMerge/>
          </w:tcPr>
          <w:p w14:paraId="5D97B38E" w14:textId="77777777" w:rsidR="00D544F1" w:rsidRPr="00693162" w:rsidRDefault="00D544F1" w:rsidP="000317B3">
            <w:pPr>
              <w:overflowPunct w:val="0"/>
              <w:textAlignment w:val="baseline"/>
              <w:rPr>
                <w:szCs w:val="24"/>
                <w:lang w:eastAsia="lt-LT"/>
              </w:rPr>
            </w:pPr>
          </w:p>
        </w:tc>
        <w:tc>
          <w:tcPr>
            <w:tcW w:w="2629" w:type="dxa"/>
          </w:tcPr>
          <w:p w14:paraId="1FD0352A" w14:textId="77777777" w:rsidR="00D544F1" w:rsidRPr="00693162" w:rsidRDefault="00D544F1" w:rsidP="000317B3">
            <w:pPr>
              <w:pStyle w:val="prastasiniatinklio"/>
              <w:suppressAutoHyphens w:val="0"/>
              <w:autoSpaceDN/>
              <w:textAlignment w:val="baseline"/>
              <w:rPr>
                <w:color w:val="000000"/>
                <w:lang w:eastAsia="en-US"/>
              </w:rPr>
            </w:pPr>
            <w:r w:rsidRPr="00693162">
              <w:t xml:space="preserve">1.3.1.4. </w:t>
            </w:r>
            <w:r w:rsidRPr="00693162">
              <w:rPr>
                <w:color w:val="000000"/>
                <w:lang w:eastAsia="en-US"/>
              </w:rPr>
              <w:t>Stebimų pamokų metu fiksuotas (85 proc.) mokytojo skirtingo sudėtingumo ir apimties užduočių, savarankiškų, kontrolinių darbų bei diferencijuotų namų darbų taikymas.</w:t>
            </w:r>
          </w:p>
        </w:tc>
        <w:tc>
          <w:tcPr>
            <w:tcW w:w="2361" w:type="dxa"/>
          </w:tcPr>
          <w:p w14:paraId="1194594A" w14:textId="77777777" w:rsidR="00D544F1" w:rsidRPr="00693162" w:rsidRDefault="00D544F1" w:rsidP="000317B3">
            <w:pPr>
              <w:suppressAutoHyphens w:val="0"/>
              <w:autoSpaceDN/>
              <w:textAlignment w:val="baseline"/>
              <w:rPr>
                <w:rFonts w:ascii="Segoe UI" w:hAnsi="Segoe UI" w:cs="Segoe UI"/>
                <w:sz w:val="18"/>
                <w:szCs w:val="18"/>
              </w:rPr>
            </w:pPr>
            <w:r w:rsidRPr="00693162">
              <w:rPr>
                <w:szCs w:val="24"/>
              </w:rPr>
              <w:t>1.3.1.4.1. Stebėtų pamokų metu fiksuota 60 proc. skirtingo sudėtingumo, apimties užduočių. Namų darbų užduotis galima pasirinkti, skelbiant informaciją TAMO, EDUKA platformoje. </w:t>
            </w:r>
          </w:p>
          <w:p w14:paraId="033214DF" w14:textId="77777777" w:rsidR="00D544F1" w:rsidRPr="00693162" w:rsidRDefault="00D544F1" w:rsidP="000317B3">
            <w:pPr>
              <w:suppressAutoHyphens w:val="0"/>
              <w:autoSpaceDN/>
              <w:textAlignment w:val="baseline"/>
              <w:rPr>
                <w:szCs w:val="24"/>
              </w:rPr>
            </w:pPr>
            <w:r w:rsidRPr="00693162">
              <w:rPr>
                <w:b/>
                <w:szCs w:val="24"/>
              </w:rPr>
              <w:t>Rodiklis pasiektas iš dalies.</w:t>
            </w:r>
          </w:p>
        </w:tc>
      </w:tr>
      <w:tr w:rsidR="00D544F1" w:rsidRPr="00693162" w14:paraId="249497FF" w14:textId="77777777" w:rsidTr="00E87A61">
        <w:tc>
          <w:tcPr>
            <w:tcW w:w="2288" w:type="dxa"/>
            <w:vMerge/>
          </w:tcPr>
          <w:p w14:paraId="3C782F6B" w14:textId="77777777" w:rsidR="00D544F1" w:rsidRPr="00693162" w:rsidRDefault="00D544F1" w:rsidP="000317B3"/>
        </w:tc>
        <w:tc>
          <w:tcPr>
            <w:tcW w:w="2350" w:type="dxa"/>
            <w:vMerge/>
            <w:tcBorders>
              <w:bottom w:val="single" w:sz="4" w:space="0" w:color="auto"/>
            </w:tcBorders>
          </w:tcPr>
          <w:p w14:paraId="69BFF303" w14:textId="77777777" w:rsidR="00D544F1" w:rsidRPr="00693162" w:rsidRDefault="00D544F1" w:rsidP="000317B3">
            <w:pPr>
              <w:overflowPunct w:val="0"/>
              <w:textAlignment w:val="baseline"/>
              <w:rPr>
                <w:szCs w:val="24"/>
                <w:lang w:eastAsia="lt-LT"/>
              </w:rPr>
            </w:pPr>
          </w:p>
        </w:tc>
        <w:tc>
          <w:tcPr>
            <w:tcW w:w="2629" w:type="dxa"/>
          </w:tcPr>
          <w:p w14:paraId="03DA9D73" w14:textId="77777777" w:rsidR="00D544F1" w:rsidRPr="00693162" w:rsidRDefault="00D544F1" w:rsidP="000317B3">
            <w:pPr>
              <w:pStyle w:val="prastasiniatinklio"/>
              <w:suppressAutoHyphens w:val="0"/>
              <w:autoSpaceDN/>
              <w:textAlignment w:val="baseline"/>
              <w:rPr>
                <w:color w:val="000000"/>
                <w:lang w:eastAsia="en-US"/>
              </w:rPr>
            </w:pPr>
            <w:r w:rsidRPr="00693162">
              <w:rPr>
                <w:color w:val="000000"/>
                <w:lang w:eastAsia="en-US"/>
              </w:rPr>
              <w:t>1.3.1.5. Vyksta 4 administracijos susirinkimai situacijai, rezultatams aptarti.</w:t>
            </w:r>
          </w:p>
          <w:p w14:paraId="74D6F2B5" w14:textId="77777777" w:rsidR="00D544F1" w:rsidRPr="00693162" w:rsidRDefault="00D544F1" w:rsidP="000317B3">
            <w:pPr>
              <w:rPr>
                <w:lang w:eastAsia="lt-LT"/>
              </w:rPr>
            </w:pPr>
          </w:p>
        </w:tc>
        <w:tc>
          <w:tcPr>
            <w:tcW w:w="2361" w:type="dxa"/>
          </w:tcPr>
          <w:p w14:paraId="7529F0DA" w14:textId="1212705C" w:rsidR="00D544F1" w:rsidRPr="00693162" w:rsidRDefault="00D544F1" w:rsidP="000317B3">
            <w:pPr>
              <w:suppressAutoHyphens w:val="0"/>
              <w:autoSpaceDN/>
              <w:textAlignment w:val="baseline"/>
              <w:rPr>
                <w:szCs w:val="24"/>
              </w:rPr>
            </w:pPr>
            <w:r w:rsidRPr="00693162">
              <w:rPr>
                <w:szCs w:val="24"/>
              </w:rPr>
              <w:t>1.3.1.5.1.</w:t>
            </w:r>
            <w:r w:rsidR="00C65980">
              <w:rPr>
                <w:szCs w:val="24"/>
              </w:rPr>
              <w:t xml:space="preserve"> </w:t>
            </w:r>
            <w:r w:rsidRPr="00693162">
              <w:rPr>
                <w:szCs w:val="24"/>
              </w:rPr>
              <w:t>Stebėtos pamokos aptartos 2 kartus per mokslo metus administracijos susirinkimuose. </w:t>
            </w:r>
          </w:p>
          <w:p w14:paraId="57DBC154" w14:textId="54023836" w:rsidR="00881F1A" w:rsidRPr="00980B7A" w:rsidRDefault="00D544F1" w:rsidP="000317B3">
            <w:pPr>
              <w:suppressAutoHyphens w:val="0"/>
              <w:autoSpaceDN/>
              <w:textAlignment w:val="baseline"/>
              <w:rPr>
                <w:b/>
                <w:szCs w:val="24"/>
              </w:rPr>
            </w:pPr>
            <w:r w:rsidRPr="00693162">
              <w:rPr>
                <w:b/>
                <w:szCs w:val="24"/>
              </w:rPr>
              <w:t>Rodiklis pasiektas iš dalies.</w:t>
            </w:r>
          </w:p>
        </w:tc>
      </w:tr>
      <w:tr w:rsidR="00D544F1" w:rsidRPr="00693162" w14:paraId="2E44AC45" w14:textId="77777777" w:rsidTr="00E87A61">
        <w:tc>
          <w:tcPr>
            <w:tcW w:w="2288" w:type="dxa"/>
            <w:vMerge/>
          </w:tcPr>
          <w:p w14:paraId="7397DB5D" w14:textId="77777777" w:rsidR="00D544F1" w:rsidRPr="00693162" w:rsidRDefault="00D544F1" w:rsidP="000317B3"/>
        </w:tc>
        <w:tc>
          <w:tcPr>
            <w:tcW w:w="2350" w:type="dxa"/>
            <w:vMerge w:val="restart"/>
          </w:tcPr>
          <w:p w14:paraId="23C774CD" w14:textId="77777777" w:rsidR="00D544F1" w:rsidRPr="00693162" w:rsidRDefault="00D544F1" w:rsidP="000317B3">
            <w:pPr>
              <w:overflowPunct w:val="0"/>
              <w:textAlignment w:val="baseline"/>
              <w:rPr>
                <w:szCs w:val="24"/>
              </w:rPr>
            </w:pPr>
            <w:r w:rsidRPr="00693162">
              <w:rPr>
                <w:szCs w:val="24"/>
                <w:lang w:eastAsia="lt-LT"/>
              </w:rPr>
              <w:t xml:space="preserve">1.3.2. </w:t>
            </w:r>
            <w:r w:rsidRPr="00693162">
              <w:rPr>
                <w:szCs w:val="24"/>
              </w:rPr>
              <w:t>Mokinių ugdymo(si) kultūros stiprinimas.</w:t>
            </w:r>
          </w:p>
        </w:tc>
        <w:tc>
          <w:tcPr>
            <w:tcW w:w="2629" w:type="dxa"/>
          </w:tcPr>
          <w:p w14:paraId="35D8933F" w14:textId="77777777" w:rsidR="00D544F1" w:rsidRPr="00693162" w:rsidRDefault="00D544F1" w:rsidP="000317B3">
            <w:pPr>
              <w:pStyle w:val="prastasiniatinklio"/>
              <w:suppressAutoHyphens w:val="0"/>
              <w:autoSpaceDN/>
              <w:textAlignment w:val="baseline"/>
              <w:rPr>
                <w:color w:val="000000"/>
                <w:lang w:eastAsia="en-US"/>
              </w:rPr>
            </w:pPr>
            <w:r w:rsidRPr="00693162">
              <w:t xml:space="preserve">1.3.2.1. </w:t>
            </w:r>
            <w:r w:rsidRPr="00693162">
              <w:rPr>
                <w:color w:val="000000"/>
                <w:lang w:eastAsia="en-US"/>
              </w:rPr>
              <w:t>97 proc. mokinių vykdo asmeninės pažangos stebėseną, dinamiką (MAP duomenų analizė).</w:t>
            </w:r>
          </w:p>
        </w:tc>
        <w:tc>
          <w:tcPr>
            <w:tcW w:w="2361" w:type="dxa"/>
          </w:tcPr>
          <w:p w14:paraId="5095A942" w14:textId="77777777" w:rsidR="00D544F1" w:rsidRPr="00693162" w:rsidRDefault="00D544F1" w:rsidP="000317B3">
            <w:pPr>
              <w:suppressAutoHyphens w:val="0"/>
              <w:autoSpaceDN/>
              <w:textAlignment w:val="baseline"/>
              <w:rPr>
                <w:szCs w:val="24"/>
              </w:rPr>
            </w:pPr>
            <w:r w:rsidRPr="00693162">
              <w:rPr>
                <w:szCs w:val="24"/>
              </w:rPr>
              <w:t>1.3.2.1.1. 98 proc. mokinių vykdė asmeninės pažangos stebėseną, dinamiką (MAP duomenų analizė). </w:t>
            </w:r>
          </w:p>
          <w:p w14:paraId="188B2CDC" w14:textId="77777777" w:rsidR="00D544F1" w:rsidRPr="00693162" w:rsidRDefault="00D544F1" w:rsidP="000317B3">
            <w:pPr>
              <w:rPr>
                <w:color w:val="000000"/>
                <w:shd w:val="clear" w:color="auto" w:fill="FFFFFF"/>
              </w:rPr>
            </w:pPr>
            <w:r w:rsidRPr="00693162">
              <w:rPr>
                <w:b/>
                <w:szCs w:val="24"/>
              </w:rPr>
              <w:t>Rodiklis viršytas.</w:t>
            </w:r>
          </w:p>
        </w:tc>
      </w:tr>
      <w:tr w:rsidR="00D544F1" w:rsidRPr="00693162" w14:paraId="78CD0B3E" w14:textId="77777777" w:rsidTr="00E87A61">
        <w:tc>
          <w:tcPr>
            <w:tcW w:w="2288" w:type="dxa"/>
            <w:vMerge/>
          </w:tcPr>
          <w:p w14:paraId="1B919D53" w14:textId="77777777" w:rsidR="00D544F1" w:rsidRPr="00693162" w:rsidRDefault="00D544F1" w:rsidP="000317B3"/>
        </w:tc>
        <w:tc>
          <w:tcPr>
            <w:tcW w:w="2350" w:type="dxa"/>
            <w:vMerge/>
            <w:tcBorders>
              <w:bottom w:val="single" w:sz="4" w:space="0" w:color="auto"/>
            </w:tcBorders>
          </w:tcPr>
          <w:p w14:paraId="3C4D2CDA" w14:textId="77777777" w:rsidR="00D544F1" w:rsidRPr="00693162" w:rsidRDefault="00D544F1" w:rsidP="000317B3">
            <w:pPr>
              <w:overflowPunct w:val="0"/>
              <w:textAlignment w:val="baseline"/>
              <w:rPr>
                <w:szCs w:val="24"/>
                <w:lang w:eastAsia="lt-LT"/>
              </w:rPr>
            </w:pPr>
          </w:p>
        </w:tc>
        <w:tc>
          <w:tcPr>
            <w:tcW w:w="2629" w:type="dxa"/>
          </w:tcPr>
          <w:p w14:paraId="77BE8DC5" w14:textId="426BF949" w:rsidR="00D544F1" w:rsidRPr="00693162" w:rsidRDefault="00D544F1" w:rsidP="000317B3">
            <w:pPr>
              <w:pStyle w:val="prastasiniatinklio"/>
              <w:suppressAutoHyphens w:val="0"/>
              <w:autoSpaceDN/>
              <w:textAlignment w:val="baseline"/>
              <w:rPr>
                <w:color w:val="000000"/>
                <w:lang w:eastAsia="en-US"/>
              </w:rPr>
            </w:pPr>
            <w:r w:rsidRPr="00693162">
              <w:t xml:space="preserve">1.3.2.2. Organizuojamas </w:t>
            </w:r>
            <w:r w:rsidRPr="00693162">
              <w:rPr>
                <w:color w:val="000000"/>
              </w:rPr>
              <w:t>Šiaulių m. skirtingų gebėjimų 4</w:t>
            </w:r>
            <w:r w:rsidR="000364B6">
              <w:rPr>
                <w:color w:val="000000"/>
              </w:rPr>
              <w:t xml:space="preserve"> </w:t>
            </w:r>
            <w:r w:rsidRPr="00693162">
              <w:rPr>
                <w:color w:val="000000"/>
              </w:rPr>
              <w:t>–</w:t>
            </w:r>
            <w:r w:rsidR="000364B6">
              <w:rPr>
                <w:color w:val="000000"/>
              </w:rPr>
              <w:t xml:space="preserve"> </w:t>
            </w:r>
            <w:r w:rsidRPr="00693162">
              <w:rPr>
                <w:color w:val="000000"/>
              </w:rPr>
              <w:t xml:space="preserve">5 kl. mokinių </w:t>
            </w:r>
            <w:r w:rsidRPr="00693162">
              <w:t>renginys „Sėkmės takeliu</w:t>
            </w:r>
            <w:r w:rsidR="00E859ED">
              <w:t>“</w:t>
            </w:r>
            <w:r w:rsidRPr="00693162">
              <w:t xml:space="preserve">. </w:t>
            </w:r>
            <w:r w:rsidRPr="00693162">
              <w:rPr>
                <w:color w:val="000000"/>
                <w:lang w:eastAsia="en-US"/>
              </w:rPr>
              <w:t>Dalyvauja 25 4</w:t>
            </w:r>
            <w:r w:rsidR="000364B6">
              <w:rPr>
                <w:color w:val="000000"/>
                <w:lang w:eastAsia="en-US"/>
              </w:rPr>
              <w:t xml:space="preserve"> </w:t>
            </w:r>
            <w:r w:rsidRPr="00693162">
              <w:rPr>
                <w:color w:val="000000"/>
                <w:lang w:eastAsia="en-US"/>
              </w:rPr>
              <w:t>–</w:t>
            </w:r>
            <w:r w:rsidR="000364B6">
              <w:rPr>
                <w:color w:val="000000"/>
                <w:lang w:eastAsia="en-US"/>
              </w:rPr>
              <w:t xml:space="preserve"> </w:t>
            </w:r>
            <w:r w:rsidRPr="00693162">
              <w:rPr>
                <w:color w:val="000000"/>
                <w:lang w:eastAsia="en-US"/>
              </w:rPr>
              <w:t>5 klasių mokiniai iš 5 Šiaulių m. progimnazijų (5 mokinių komanda). </w:t>
            </w:r>
          </w:p>
        </w:tc>
        <w:tc>
          <w:tcPr>
            <w:tcW w:w="2361" w:type="dxa"/>
          </w:tcPr>
          <w:p w14:paraId="6451B1F4" w14:textId="775D5F64" w:rsidR="00D544F1" w:rsidRPr="00693162" w:rsidRDefault="00D544F1" w:rsidP="000317B3">
            <w:pPr>
              <w:rPr>
                <w:szCs w:val="24"/>
              </w:rPr>
            </w:pPr>
            <w:r w:rsidRPr="00693162">
              <w:rPr>
                <w:szCs w:val="24"/>
              </w:rPr>
              <w:t>1.3.2.2.1. Organizuotas Šiaulių m. skirtingų gebėjimų 4</w:t>
            </w:r>
            <w:r w:rsidR="00B20E03">
              <w:rPr>
                <w:szCs w:val="24"/>
              </w:rPr>
              <w:t xml:space="preserve"> – </w:t>
            </w:r>
            <w:r w:rsidRPr="00693162">
              <w:rPr>
                <w:szCs w:val="24"/>
              </w:rPr>
              <w:t>5 kl. mokinių renginys „Sėkmės takeliu” vyko balandžio 20 d. Popietėje dalyvavo 27 mokiniai iš 5 miesto mokyklų (Ragainės, Vinco Kudirkos, Medelyno, „Juventos“ progimnazijų ir „Santarvės“ gimnazijos), VGK posėdyje vyko renginio aptarimas, refleksija. </w:t>
            </w:r>
          </w:p>
          <w:p w14:paraId="2D24D35B" w14:textId="77777777" w:rsidR="00D544F1" w:rsidRPr="00693162" w:rsidRDefault="00D544F1" w:rsidP="000317B3">
            <w:pPr>
              <w:rPr>
                <w:color w:val="000000"/>
                <w:shd w:val="clear" w:color="auto" w:fill="FFFFFF"/>
              </w:rPr>
            </w:pPr>
            <w:r w:rsidRPr="00693162">
              <w:rPr>
                <w:b/>
                <w:szCs w:val="24"/>
              </w:rPr>
              <w:t>Rodiklis viršytas.</w:t>
            </w:r>
          </w:p>
        </w:tc>
      </w:tr>
      <w:tr w:rsidR="00D544F1" w:rsidRPr="00CC74F2" w14:paraId="6FC69E76" w14:textId="77777777" w:rsidTr="00E87A61">
        <w:tc>
          <w:tcPr>
            <w:tcW w:w="2288" w:type="dxa"/>
            <w:vMerge/>
          </w:tcPr>
          <w:p w14:paraId="6D354AC6" w14:textId="77777777" w:rsidR="00D544F1" w:rsidRPr="00693162" w:rsidRDefault="00D544F1" w:rsidP="000317B3"/>
        </w:tc>
        <w:tc>
          <w:tcPr>
            <w:tcW w:w="2350" w:type="dxa"/>
            <w:vMerge w:val="restart"/>
          </w:tcPr>
          <w:p w14:paraId="30827482" w14:textId="77777777" w:rsidR="00D544F1" w:rsidRPr="00693162" w:rsidRDefault="00D544F1" w:rsidP="000317B3">
            <w:pPr>
              <w:rPr>
                <w:szCs w:val="24"/>
              </w:rPr>
            </w:pPr>
            <w:r w:rsidRPr="00693162">
              <w:rPr>
                <w:szCs w:val="24"/>
                <w:lang w:eastAsia="lt-LT"/>
              </w:rPr>
              <w:t xml:space="preserve">1.3.3. </w:t>
            </w:r>
            <w:r w:rsidRPr="00693162">
              <w:rPr>
                <w:szCs w:val="24"/>
              </w:rPr>
              <w:t xml:space="preserve">Mokytojų mokymuisi ir bendradarbiavimui palankios aplinkos puoselėjimas. </w:t>
            </w:r>
          </w:p>
        </w:tc>
        <w:tc>
          <w:tcPr>
            <w:tcW w:w="2629" w:type="dxa"/>
          </w:tcPr>
          <w:p w14:paraId="17BC6C55" w14:textId="77777777" w:rsidR="00D544F1" w:rsidRPr="00693162" w:rsidRDefault="00D544F1" w:rsidP="000317B3">
            <w:pPr>
              <w:rPr>
                <w:color w:val="000000"/>
              </w:rPr>
            </w:pPr>
            <w:r w:rsidRPr="00693162">
              <w:rPr>
                <w:szCs w:val="24"/>
                <w:lang w:eastAsia="lt-LT"/>
              </w:rPr>
              <w:t xml:space="preserve">1.3.3.1. </w:t>
            </w:r>
            <w:r w:rsidRPr="00693162">
              <w:rPr>
                <w:color w:val="000000"/>
              </w:rPr>
              <w:t>Vyks 4 susirinkimai, kuriuose dalykų mokytojai susipažins su būsimų 5 kl. mokinių MAP, NMPP duomenimis, pažangumu, pasiekimais, sunkumais.</w:t>
            </w:r>
          </w:p>
        </w:tc>
        <w:tc>
          <w:tcPr>
            <w:tcW w:w="2361" w:type="dxa"/>
          </w:tcPr>
          <w:p w14:paraId="3294A8D6" w14:textId="34A6F117" w:rsidR="00D544F1" w:rsidRPr="00CC74F2" w:rsidRDefault="00D544F1" w:rsidP="000317B3">
            <w:pPr>
              <w:suppressAutoHyphens w:val="0"/>
              <w:autoSpaceDN/>
              <w:textAlignment w:val="baseline"/>
              <w:rPr>
                <w:color w:val="000000"/>
              </w:rPr>
            </w:pPr>
            <w:r w:rsidRPr="00CC74F2">
              <w:rPr>
                <w:color w:val="000000"/>
              </w:rPr>
              <w:t xml:space="preserve">1.3.3.1.1. </w:t>
            </w:r>
            <w:r w:rsidR="00CC74F2" w:rsidRPr="00CC74F2">
              <w:rPr>
                <w:color w:val="000000"/>
                <w:sz w:val="22"/>
              </w:rPr>
              <w:t>2023</w:t>
            </w:r>
            <w:r w:rsidR="00CC74F2">
              <w:rPr>
                <w:color w:val="000000"/>
              </w:rPr>
              <w:t xml:space="preserve"> – </w:t>
            </w:r>
            <w:r w:rsidR="00CC74F2" w:rsidRPr="00CC74F2">
              <w:rPr>
                <w:color w:val="000000"/>
                <w:sz w:val="22"/>
              </w:rPr>
              <w:t>08</w:t>
            </w:r>
            <w:r w:rsidR="00CC74F2">
              <w:rPr>
                <w:color w:val="000000"/>
              </w:rPr>
              <w:t xml:space="preserve"> - </w:t>
            </w:r>
            <w:r w:rsidR="00CC74F2" w:rsidRPr="00CC74F2">
              <w:rPr>
                <w:color w:val="000000"/>
                <w:sz w:val="22"/>
              </w:rPr>
              <w:t>29 organizuoti 4 susirinkimai, kuriuose dalykų mokytojai susipažino su būsimų 5 kl. mokinių MAP, NMPP duomenimis, pažangumu, pasiekimais, sunkumais, klasės mikroklimatu. Susirinkimuose dalyvavo 90 proc. mokytojų. Buvo pateikta informacija apie mokinius, kuriems reikalinga papildoma/speciali pagalba. Susitarta dėl mokinių dalyvavimo konsultacijose. 2023-11-14 organizuoti 5 klasių mokytojų susirinkimai mokinių pažangai aptarti, susitarta dėl 5 kl. mokinių šeimų apklausos vykdymo Apklausos duomenimis 90 proc. mok. noriai eina į mokyklą (2022</w:t>
            </w:r>
            <w:r w:rsidR="00CC74F2">
              <w:rPr>
                <w:color w:val="000000"/>
              </w:rPr>
              <w:t xml:space="preserve"> - </w:t>
            </w:r>
            <w:r w:rsidR="00CC74F2" w:rsidRPr="00CC74F2">
              <w:rPr>
                <w:color w:val="000000"/>
                <w:sz w:val="22"/>
              </w:rPr>
              <w:t>2023 m. m. buvo 80 proc.), 91 proc. mok. lengva susirasti draugą (2022</w:t>
            </w:r>
            <w:r w:rsidR="00CC74F2">
              <w:rPr>
                <w:color w:val="000000"/>
              </w:rPr>
              <w:t xml:space="preserve"> - </w:t>
            </w:r>
            <w:r w:rsidR="00CC74F2" w:rsidRPr="00CC74F2">
              <w:rPr>
                <w:color w:val="000000"/>
                <w:sz w:val="22"/>
              </w:rPr>
              <w:t>2023 m. m. – 86 proc.), 87 proc. teigia, kad adaptacija vyko sklandžiai (2022</w:t>
            </w:r>
            <w:r w:rsidR="00CC74F2">
              <w:rPr>
                <w:color w:val="000000"/>
              </w:rPr>
              <w:t xml:space="preserve"> - </w:t>
            </w:r>
            <w:r w:rsidR="00CC74F2" w:rsidRPr="00CC74F2">
              <w:rPr>
                <w:color w:val="000000"/>
                <w:sz w:val="22"/>
              </w:rPr>
              <w:t>2023 m. m. – 93 proc.).</w:t>
            </w:r>
          </w:p>
          <w:p w14:paraId="0C1DD6D0" w14:textId="77777777" w:rsidR="00D544F1" w:rsidRPr="00CC74F2" w:rsidRDefault="00D544F1" w:rsidP="000317B3">
            <w:pPr>
              <w:suppressAutoHyphens w:val="0"/>
              <w:autoSpaceDN/>
              <w:textAlignment w:val="baseline"/>
              <w:rPr>
                <w:b/>
                <w:bCs/>
                <w:color w:val="000000"/>
                <w:sz w:val="22"/>
              </w:rPr>
            </w:pPr>
            <w:r w:rsidRPr="00CC74F2">
              <w:rPr>
                <w:b/>
                <w:bCs/>
                <w:color w:val="000000"/>
              </w:rPr>
              <w:t>Rodiklis viršytas.</w:t>
            </w:r>
          </w:p>
        </w:tc>
      </w:tr>
      <w:tr w:rsidR="00D544F1" w:rsidRPr="00693162" w14:paraId="49413DAC" w14:textId="77777777" w:rsidTr="00E87A61">
        <w:tc>
          <w:tcPr>
            <w:tcW w:w="2288" w:type="dxa"/>
            <w:vMerge/>
          </w:tcPr>
          <w:p w14:paraId="31B9F7D9" w14:textId="77777777" w:rsidR="00D544F1" w:rsidRPr="00693162" w:rsidRDefault="00D544F1" w:rsidP="000317B3"/>
        </w:tc>
        <w:tc>
          <w:tcPr>
            <w:tcW w:w="2350" w:type="dxa"/>
            <w:vMerge/>
            <w:tcBorders>
              <w:bottom w:val="single" w:sz="4" w:space="0" w:color="auto"/>
            </w:tcBorders>
          </w:tcPr>
          <w:p w14:paraId="466617B9" w14:textId="77777777" w:rsidR="00D544F1" w:rsidRPr="00693162" w:rsidRDefault="00D544F1" w:rsidP="000317B3">
            <w:pPr>
              <w:overflowPunct w:val="0"/>
              <w:textAlignment w:val="baseline"/>
              <w:rPr>
                <w:szCs w:val="24"/>
                <w:lang w:eastAsia="lt-LT"/>
              </w:rPr>
            </w:pPr>
          </w:p>
        </w:tc>
        <w:tc>
          <w:tcPr>
            <w:tcW w:w="2629" w:type="dxa"/>
          </w:tcPr>
          <w:p w14:paraId="55A8F085" w14:textId="77777777" w:rsidR="00D544F1" w:rsidRPr="00693162" w:rsidRDefault="00D544F1" w:rsidP="000317B3">
            <w:pPr>
              <w:rPr>
                <w:color w:val="FF0000"/>
                <w:szCs w:val="24"/>
                <w:lang w:eastAsia="lt-LT"/>
              </w:rPr>
            </w:pPr>
            <w:r w:rsidRPr="00693162">
              <w:rPr>
                <w:szCs w:val="24"/>
                <w:lang w:eastAsia="lt-LT"/>
              </w:rPr>
              <w:t>1.3.3.2.</w:t>
            </w:r>
            <w:r w:rsidRPr="00693162">
              <w:rPr>
                <w:color w:val="FF0000"/>
                <w:szCs w:val="24"/>
                <w:lang w:eastAsia="lt-LT"/>
              </w:rPr>
              <w:t xml:space="preserve"> </w:t>
            </w:r>
            <w:r w:rsidRPr="00693162">
              <w:rPr>
                <w:color w:val="000000"/>
              </w:rPr>
              <w:t>25 proc. BU mokytojų konsultuojasi su specialiosiomis pedagogėmis dėl užduočių pritaikymo.</w:t>
            </w:r>
          </w:p>
        </w:tc>
        <w:tc>
          <w:tcPr>
            <w:tcW w:w="2361" w:type="dxa"/>
          </w:tcPr>
          <w:p w14:paraId="4D1FEFC3" w14:textId="5204E5BE" w:rsidR="00D544F1" w:rsidRPr="00693162" w:rsidRDefault="00D544F1" w:rsidP="000317B3">
            <w:pPr>
              <w:rPr>
                <w:szCs w:val="24"/>
              </w:rPr>
            </w:pPr>
            <w:r w:rsidRPr="00693162">
              <w:rPr>
                <w:szCs w:val="24"/>
              </w:rPr>
              <w:t>1.3.3.2.1. 34 1</w:t>
            </w:r>
            <w:r w:rsidR="00B20E03">
              <w:rPr>
                <w:szCs w:val="24"/>
              </w:rPr>
              <w:t xml:space="preserve"> – </w:t>
            </w:r>
            <w:r w:rsidRPr="00693162">
              <w:rPr>
                <w:szCs w:val="24"/>
              </w:rPr>
              <w:t>8 kl. mokytojai (38 proc.) konsultavosi dėl užduočių pritaikymo skirtingų gebėjimų mokiniams, programų rašymo. </w:t>
            </w:r>
          </w:p>
          <w:p w14:paraId="2D2D9887" w14:textId="1684A512" w:rsidR="00D544F1" w:rsidRPr="000364B6" w:rsidRDefault="00D544F1" w:rsidP="000317B3">
            <w:pPr>
              <w:rPr>
                <w:b/>
                <w:szCs w:val="24"/>
              </w:rPr>
            </w:pPr>
            <w:r w:rsidRPr="00693162">
              <w:rPr>
                <w:b/>
                <w:szCs w:val="24"/>
              </w:rPr>
              <w:t>Rodiklis viršytas.</w:t>
            </w:r>
          </w:p>
        </w:tc>
      </w:tr>
      <w:tr w:rsidR="00D544F1" w:rsidRPr="00693162" w14:paraId="20971A8F" w14:textId="77777777" w:rsidTr="00E87A61">
        <w:tc>
          <w:tcPr>
            <w:tcW w:w="2288" w:type="dxa"/>
            <w:vMerge/>
          </w:tcPr>
          <w:p w14:paraId="66E7C606" w14:textId="77777777" w:rsidR="00D544F1" w:rsidRPr="00693162" w:rsidRDefault="00D544F1" w:rsidP="000317B3"/>
        </w:tc>
        <w:tc>
          <w:tcPr>
            <w:tcW w:w="2350" w:type="dxa"/>
            <w:vMerge w:val="restart"/>
          </w:tcPr>
          <w:p w14:paraId="64A4CC83" w14:textId="77777777" w:rsidR="00D544F1" w:rsidRPr="00693162" w:rsidRDefault="00D544F1" w:rsidP="000317B3">
            <w:pPr>
              <w:overflowPunct w:val="0"/>
              <w:textAlignment w:val="baseline"/>
              <w:rPr>
                <w:szCs w:val="24"/>
                <w:lang w:eastAsia="lt-LT"/>
              </w:rPr>
            </w:pPr>
            <w:r w:rsidRPr="00693162">
              <w:rPr>
                <w:szCs w:val="24"/>
                <w:lang w:eastAsia="lt-LT"/>
              </w:rPr>
              <w:t>1.3.4. Progimnazijos gerosios patirties sklaida.</w:t>
            </w:r>
          </w:p>
        </w:tc>
        <w:tc>
          <w:tcPr>
            <w:tcW w:w="2629" w:type="dxa"/>
          </w:tcPr>
          <w:p w14:paraId="2146B2DB" w14:textId="77777777" w:rsidR="00D544F1" w:rsidRPr="00693162" w:rsidRDefault="00D544F1" w:rsidP="000317B3">
            <w:pPr>
              <w:rPr>
                <w:color w:val="222222"/>
                <w:shd w:val="clear" w:color="auto" w:fill="FFFFFF"/>
              </w:rPr>
            </w:pPr>
            <w:r w:rsidRPr="00693162">
              <w:rPr>
                <w:szCs w:val="24"/>
                <w:lang w:eastAsia="lt-LT"/>
              </w:rPr>
              <w:t>1.3.4.1. Organizuotoje a</w:t>
            </w:r>
            <w:r w:rsidRPr="00693162">
              <w:rPr>
                <w:color w:val="000000"/>
              </w:rPr>
              <w:t xml:space="preserve">pskrito stalo diskusijoje </w:t>
            </w:r>
            <w:r w:rsidRPr="00693162">
              <w:rPr>
                <w:color w:val="222222"/>
                <w:shd w:val="clear" w:color="auto" w:fill="FFFFFF"/>
              </w:rPr>
              <w:t>„Mokytojo padėjėjo ir dalyko mokytojo sąveika, lūkesčiai, siekiant efektyvios pagalbos mokiniui“</w:t>
            </w:r>
            <w:r w:rsidRPr="00693162">
              <w:rPr>
                <w:b/>
                <w:bCs/>
                <w:color w:val="222222"/>
                <w:shd w:val="clear" w:color="auto" w:fill="FFFFFF"/>
              </w:rPr>
              <w:t xml:space="preserve"> </w:t>
            </w:r>
            <w:r w:rsidRPr="00693162">
              <w:rPr>
                <w:color w:val="222222"/>
                <w:shd w:val="clear" w:color="auto" w:fill="FFFFFF"/>
              </w:rPr>
              <w:t>savo patirtį pristato 2 pedagogai.</w:t>
            </w:r>
          </w:p>
        </w:tc>
        <w:tc>
          <w:tcPr>
            <w:tcW w:w="2361" w:type="dxa"/>
          </w:tcPr>
          <w:p w14:paraId="3048394D" w14:textId="77777777" w:rsidR="00D544F1" w:rsidRPr="00693162" w:rsidRDefault="00D544F1" w:rsidP="000317B3">
            <w:pPr>
              <w:suppressAutoHyphens w:val="0"/>
              <w:autoSpaceDN/>
              <w:textAlignment w:val="baseline"/>
              <w:rPr>
                <w:rFonts w:ascii="Segoe UI" w:hAnsi="Segoe UI" w:cs="Segoe UI"/>
                <w:sz w:val="18"/>
                <w:szCs w:val="18"/>
              </w:rPr>
            </w:pPr>
            <w:r w:rsidRPr="00693162">
              <w:rPr>
                <w:szCs w:val="24"/>
              </w:rPr>
              <w:t xml:space="preserve">1.3.4.1.1. Bendradarbiaujant su PPT ir VUŠA, Švietimo centru, vasario 15 d. vyko Šiaulių miesto „Juventos“ progimnazijos organizuota apskrito stalo diskusija </w:t>
            </w:r>
            <w:r w:rsidRPr="00693162">
              <w:rPr>
                <w:color w:val="222222"/>
                <w:szCs w:val="24"/>
              </w:rPr>
              <w:t xml:space="preserve">„Mokytojo padėjėjo ir dalyko mokytojo sąveika, lūkesčiai, siekiant efektyvios pagalbos mokiniui“. </w:t>
            </w:r>
            <w:r w:rsidRPr="00693162">
              <w:rPr>
                <w:szCs w:val="24"/>
              </w:rPr>
              <w:t>Gerąja patirtimi dalijosi/pranešimą pristatė, renginį moderavo 1 mokytojas.</w:t>
            </w:r>
          </w:p>
          <w:p w14:paraId="5DCB0C39" w14:textId="77777777" w:rsidR="00D544F1" w:rsidRPr="00693162" w:rsidRDefault="00D544F1" w:rsidP="000317B3">
            <w:pPr>
              <w:suppressAutoHyphens w:val="0"/>
              <w:autoSpaceDN/>
              <w:textAlignment w:val="baseline"/>
              <w:rPr>
                <w:szCs w:val="24"/>
              </w:rPr>
            </w:pPr>
            <w:r w:rsidRPr="00693162">
              <w:rPr>
                <w:szCs w:val="24"/>
              </w:rPr>
              <w:t>Kompetencijas tobulino 3 mokytojai padėjėjai, 3 logopedai, specialieji pedagogai, 2 administracijos atstovai. </w:t>
            </w:r>
          </w:p>
          <w:p w14:paraId="51A0CAF6" w14:textId="77777777" w:rsidR="00D544F1" w:rsidRPr="00693162" w:rsidRDefault="00D544F1" w:rsidP="000317B3">
            <w:pPr>
              <w:suppressAutoHyphens w:val="0"/>
              <w:autoSpaceDN/>
              <w:textAlignment w:val="baseline"/>
              <w:rPr>
                <w:szCs w:val="24"/>
              </w:rPr>
            </w:pPr>
            <w:r w:rsidRPr="00693162">
              <w:rPr>
                <w:b/>
                <w:szCs w:val="24"/>
              </w:rPr>
              <w:t>Rodiklis pasiektas.</w:t>
            </w:r>
          </w:p>
        </w:tc>
      </w:tr>
      <w:tr w:rsidR="00D544F1" w:rsidRPr="00693162" w14:paraId="2DF7EB64" w14:textId="77777777" w:rsidTr="00E87A61">
        <w:tc>
          <w:tcPr>
            <w:tcW w:w="2288" w:type="dxa"/>
            <w:vMerge/>
            <w:tcBorders>
              <w:bottom w:val="single" w:sz="4" w:space="0" w:color="auto"/>
            </w:tcBorders>
          </w:tcPr>
          <w:p w14:paraId="5FE29599" w14:textId="77777777" w:rsidR="00D544F1" w:rsidRPr="00693162" w:rsidRDefault="00D544F1" w:rsidP="000317B3"/>
        </w:tc>
        <w:tc>
          <w:tcPr>
            <w:tcW w:w="2350" w:type="dxa"/>
            <w:vMerge/>
          </w:tcPr>
          <w:p w14:paraId="1291EA86" w14:textId="77777777" w:rsidR="00D544F1" w:rsidRPr="00693162" w:rsidRDefault="00D544F1" w:rsidP="000317B3">
            <w:pPr>
              <w:overflowPunct w:val="0"/>
              <w:textAlignment w:val="baseline"/>
              <w:rPr>
                <w:szCs w:val="24"/>
                <w:lang w:eastAsia="lt-LT"/>
              </w:rPr>
            </w:pPr>
          </w:p>
        </w:tc>
        <w:tc>
          <w:tcPr>
            <w:tcW w:w="2629" w:type="dxa"/>
          </w:tcPr>
          <w:p w14:paraId="02DEC54A" w14:textId="77777777" w:rsidR="00D544F1" w:rsidRPr="00693162" w:rsidRDefault="00D544F1" w:rsidP="000317B3">
            <w:pPr>
              <w:rPr>
                <w:lang w:eastAsia="lt-LT"/>
              </w:rPr>
            </w:pPr>
            <w:r w:rsidRPr="00693162">
              <w:rPr>
                <w:lang w:eastAsia="lt-LT"/>
              </w:rPr>
              <w:t>1.3.4.2. ,,Švietimo naujienoms“ parengti ne mažiau 3 progimnazijos patirtį pristatantys straipsniai.</w:t>
            </w:r>
          </w:p>
        </w:tc>
        <w:tc>
          <w:tcPr>
            <w:tcW w:w="2361" w:type="dxa"/>
          </w:tcPr>
          <w:p w14:paraId="37435A9C" w14:textId="77777777" w:rsidR="00D544F1" w:rsidRPr="00693162" w:rsidRDefault="00D544F1" w:rsidP="000317B3">
            <w:pPr>
              <w:suppressAutoHyphens w:val="0"/>
              <w:autoSpaceDN/>
              <w:textAlignment w:val="baseline"/>
              <w:rPr>
                <w:szCs w:val="24"/>
              </w:rPr>
            </w:pPr>
            <w:r w:rsidRPr="00693162">
              <w:rPr>
                <w:rStyle w:val="normaltextrun"/>
                <w:color w:val="222222"/>
                <w:shd w:val="clear" w:color="auto" w:fill="FFFFFF"/>
              </w:rPr>
              <w:t>1.3.4.2.1. „Švietimo naujienoms“ parengti 2 progimnazijos patirtį pristatantys straipsniai. Dėl portalo užsidarymo veiklos sklaida nebebuvo vykdoma.</w:t>
            </w:r>
          </w:p>
        </w:tc>
      </w:tr>
      <w:tr w:rsidR="00D544F1" w:rsidRPr="00693162" w14:paraId="336AF33D" w14:textId="77777777" w:rsidTr="00E87A61">
        <w:tc>
          <w:tcPr>
            <w:tcW w:w="2288" w:type="dxa"/>
            <w:vMerge w:val="restart"/>
          </w:tcPr>
          <w:p w14:paraId="1B0E2835" w14:textId="77777777" w:rsidR="00D544F1" w:rsidRPr="00693162" w:rsidRDefault="00D544F1" w:rsidP="000317B3">
            <w:pPr>
              <w:overflowPunct w:val="0"/>
              <w:textAlignment w:val="baseline"/>
            </w:pPr>
            <w:r w:rsidRPr="00693162">
              <w:rPr>
                <w:szCs w:val="24"/>
                <w:lang w:eastAsia="lt-LT"/>
              </w:rPr>
              <w:t>1.4. Sąlygų sudarymas m</w:t>
            </w:r>
            <w:r w:rsidRPr="00693162">
              <w:t>okyklos bendruomenės fizinio aktyvumo didinimui ir sporto infrastruktūros panaudojimui miesto bendruomenės poreikiams.</w:t>
            </w:r>
          </w:p>
          <w:p w14:paraId="09293AAC" w14:textId="77777777" w:rsidR="00D544F1" w:rsidRPr="00693162" w:rsidRDefault="00D544F1" w:rsidP="000317B3">
            <w:pPr>
              <w:overflowPunct w:val="0"/>
              <w:textAlignment w:val="baseline"/>
              <w:rPr>
                <w:i/>
                <w:iCs/>
              </w:rPr>
            </w:pPr>
            <w:r w:rsidRPr="00693162">
              <w:rPr>
                <w:i/>
                <w:iCs/>
              </w:rPr>
              <w:t xml:space="preserve">(Veiklos sritis – ugdymosi aplinkos) </w:t>
            </w:r>
          </w:p>
        </w:tc>
        <w:tc>
          <w:tcPr>
            <w:tcW w:w="2350" w:type="dxa"/>
          </w:tcPr>
          <w:p w14:paraId="0DBC7B8E" w14:textId="77777777" w:rsidR="00D544F1" w:rsidRPr="00693162" w:rsidRDefault="00D544F1" w:rsidP="000317B3">
            <w:pPr>
              <w:pStyle w:val="xmsonormal"/>
              <w:shd w:val="clear" w:color="auto" w:fill="FFFFFF"/>
              <w:spacing w:before="0" w:beforeAutospacing="0" w:after="0" w:afterAutospacing="0"/>
              <w:rPr>
                <w:lang w:val="lt-LT" w:eastAsia="lt-LT"/>
              </w:rPr>
            </w:pPr>
            <w:r w:rsidRPr="00693162">
              <w:rPr>
                <w:lang w:val="lt-LT" w:eastAsia="lt-LT"/>
              </w:rPr>
              <w:t>1.4.1. Mokyklos internetinėje svetainėje talpinama ir atnaujinama sporto salių ir stadionų (sporto aikštynų) užimtumo Google kalendoriaus informacija, užtikrinamas Google kalendoriaus funkcionalumas.</w:t>
            </w:r>
          </w:p>
        </w:tc>
        <w:tc>
          <w:tcPr>
            <w:tcW w:w="2629" w:type="dxa"/>
          </w:tcPr>
          <w:p w14:paraId="12DCAA5D" w14:textId="77777777" w:rsidR="00D544F1" w:rsidRPr="00693162" w:rsidRDefault="00D544F1" w:rsidP="000317B3">
            <w:pPr>
              <w:rPr>
                <w:szCs w:val="24"/>
                <w:lang w:eastAsia="lt-LT"/>
              </w:rPr>
            </w:pPr>
            <w:r w:rsidRPr="00693162">
              <w:rPr>
                <w:szCs w:val="24"/>
                <w:lang w:eastAsia="lt-LT"/>
              </w:rPr>
              <w:t>1.4.1.1. Nuolat prižiūrimas ir atnaujinamas mokyklos internetinėje svetainėje sporto salių ir stadionų (sporto aikštynų) užimtumo Google kalendorius.</w:t>
            </w:r>
          </w:p>
          <w:p w14:paraId="368078F8" w14:textId="77777777" w:rsidR="00D544F1" w:rsidRPr="00693162" w:rsidRDefault="00D544F1" w:rsidP="000317B3">
            <w:pPr>
              <w:rPr>
                <w:lang w:eastAsia="lt-LT"/>
              </w:rPr>
            </w:pPr>
          </w:p>
        </w:tc>
        <w:tc>
          <w:tcPr>
            <w:tcW w:w="2361" w:type="dxa"/>
          </w:tcPr>
          <w:p w14:paraId="79AD8AFF" w14:textId="77777777" w:rsidR="00D544F1" w:rsidRDefault="00D544F1" w:rsidP="000317B3">
            <w:pPr>
              <w:rPr>
                <w:rStyle w:val="normaltextrun"/>
                <w:shd w:val="clear" w:color="auto" w:fill="FFFFFF"/>
              </w:rPr>
            </w:pPr>
            <w:r w:rsidRPr="00693162">
              <w:rPr>
                <w:rStyle w:val="normaltextrun"/>
                <w:color w:val="000000"/>
                <w:shd w:val="clear" w:color="auto" w:fill="FFFFFF"/>
              </w:rPr>
              <w:t>1.4.1.1.1.</w:t>
            </w:r>
            <w:r w:rsidRPr="00693162">
              <w:rPr>
                <w:rStyle w:val="normaltextrun"/>
                <w:shd w:val="clear" w:color="auto" w:fill="FFFFFF"/>
              </w:rPr>
              <w:t xml:space="preserve"> Nuolat prižiūrimas ir atnaujinamas mokyklos internetinėje svetainėje sporto salių ir stadionų (sporto aikštynų) užimtumo Google kalendorius.</w:t>
            </w:r>
          </w:p>
          <w:p w14:paraId="11BA4EBA" w14:textId="77777777" w:rsidR="0008331B" w:rsidRPr="00A51DAB" w:rsidRDefault="00A51DAB" w:rsidP="000317B3">
            <w:pPr>
              <w:rPr>
                <w:b/>
                <w:bCs/>
                <w:shd w:val="clear" w:color="auto" w:fill="FFFFFF"/>
              </w:rPr>
            </w:pPr>
            <w:r w:rsidRPr="00A51DAB">
              <w:rPr>
                <w:b/>
                <w:bCs/>
                <w:shd w:val="clear" w:color="auto" w:fill="FFFFFF"/>
              </w:rPr>
              <w:t>Rodiklis pasiektas.</w:t>
            </w:r>
          </w:p>
        </w:tc>
      </w:tr>
      <w:tr w:rsidR="00D544F1" w:rsidRPr="00693162" w14:paraId="14DF9F94" w14:textId="77777777" w:rsidTr="00E87A61">
        <w:tc>
          <w:tcPr>
            <w:tcW w:w="2288" w:type="dxa"/>
            <w:vMerge/>
          </w:tcPr>
          <w:p w14:paraId="29023172" w14:textId="77777777" w:rsidR="00D544F1" w:rsidRPr="00693162" w:rsidRDefault="00D544F1" w:rsidP="000317B3"/>
        </w:tc>
        <w:tc>
          <w:tcPr>
            <w:tcW w:w="2350" w:type="dxa"/>
          </w:tcPr>
          <w:p w14:paraId="542FA46D" w14:textId="77777777" w:rsidR="00D544F1" w:rsidRPr="00693162" w:rsidRDefault="00D544F1" w:rsidP="000317B3">
            <w:pPr>
              <w:overflowPunct w:val="0"/>
              <w:textAlignment w:val="baseline"/>
              <w:rPr>
                <w:szCs w:val="24"/>
                <w:lang w:eastAsia="lt-LT"/>
              </w:rPr>
            </w:pPr>
            <w:r w:rsidRPr="00693162">
              <w:rPr>
                <w:lang w:eastAsia="lt-LT"/>
              </w:rPr>
              <w:t>1.4.2. Sudarytos galimybės Šiaulių miesto bendruomenei nemokamai naudotis mokyklos sporto infrastruktūra, kai ja nesinaudoja mokykla ir (ar) nuomininkai.</w:t>
            </w:r>
          </w:p>
        </w:tc>
        <w:tc>
          <w:tcPr>
            <w:tcW w:w="2629" w:type="dxa"/>
          </w:tcPr>
          <w:p w14:paraId="42C3C469" w14:textId="77777777" w:rsidR="00D544F1" w:rsidRPr="00693162" w:rsidRDefault="00D544F1" w:rsidP="000317B3">
            <w:pPr>
              <w:rPr>
                <w:lang w:eastAsia="lt-LT"/>
              </w:rPr>
            </w:pPr>
            <w:r w:rsidRPr="00693162">
              <w:rPr>
                <w:szCs w:val="24"/>
                <w:lang w:eastAsia="lt-LT"/>
              </w:rPr>
              <w:t>1.4.2.1. Bendradarbiaujama su mikrorajono bendruomenėmis, socialiniais partneriais dėl turimų sporto erdvių panaudojimo laisvu nuo ugdymo metu.</w:t>
            </w:r>
          </w:p>
        </w:tc>
        <w:tc>
          <w:tcPr>
            <w:tcW w:w="2361" w:type="dxa"/>
          </w:tcPr>
          <w:p w14:paraId="6B52CFAD" w14:textId="77777777" w:rsidR="00D544F1" w:rsidRPr="00693162" w:rsidRDefault="00D544F1" w:rsidP="000317B3">
            <w:pPr>
              <w:rPr>
                <w:rStyle w:val="eop"/>
                <w:color w:val="000000"/>
                <w:shd w:val="clear" w:color="auto" w:fill="FFFFFF"/>
              </w:rPr>
            </w:pPr>
            <w:r w:rsidRPr="00693162">
              <w:rPr>
                <w:rStyle w:val="normaltextrun"/>
                <w:color w:val="000000"/>
                <w:shd w:val="clear" w:color="auto" w:fill="FFFFFF"/>
              </w:rPr>
              <w:t>1.4.2.1.1. Sporto salė nuomojama sporto mokyklai „Dubysa“, mokykloje vyksta miesto ir mokyklos stalo teniso treniruotės.</w:t>
            </w:r>
            <w:r w:rsidRPr="00693162">
              <w:rPr>
                <w:rStyle w:val="eop"/>
                <w:color w:val="000000"/>
                <w:shd w:val="clear" w:color="auto" w:fill="FFFFFF"/>
              </w:rPr>
              <w:t> </w:t>
            </w:r>
          </w:p>
          <w:p w14:paraId="62F61063" w14:textId="77777777" w:rsidR="00D544F1" w:rsidRPr="00693162" w:rsidRDefault="00D544F1" w:rsidP="000317B3">
            <w:pPr>
              <w:suppressAutoHyphens w:val="0"/>
              <w:autoSpaceDN/>
              <w:textAlignment w:val="baseline"/>
              <w:rPr>
                <w:szCs w:val="24"/>
              </w:rPr>
            </w:pPr>
            <w:r w:rsidRPr="00693162">
              <w:rPr>
                <w:b/>
                <w:szCs w:val="24"/>
              </w:rPr>
              <w:t>Rodiklis pasiektas.</w:t>
            </w:r>
          </w:p>
        </w:tc>
      </w:tr>
    </w:tbl>
    <w:p w14:paraId="61F99CAC" w14:textId="77777777" w:rsidR="005675D9" w:rsidRPr="00693162" w:rsidRDefault="005675D9" w:rsidP="000D3FFE">
      <w:pPr>
        <w:jc w:val="both"/>
      </w:pPr>
    </w:p>
    <w:p w14:paraId="3FFC5D42" w14:textId="77777777" w:rsidR="005675D9" w:rsidRPr="00693162" w:rsidRDefault="005675D9" w:rsidP="00A33888">
      <w:pPr>
        <w:pStyle w:val="Sraopastraipa"/>
        <w:numPr>
          <w:ilvl w:val="0"/>
          <w:numId w:val="7"/>
        </w:numPr>
        <w:tabs>
          <w:tab w:val="left" w:pos="500"/>
        </w:tabs>
        <w:jc w:val="both"/>
        <w:rPr>
          <w:b/>
          <w:lang w:eastAsia="lt-LT"/>
        </w:rPr>
      </w:pPr>
      <w:r w:rsidRPr="00693162">
        <w:rPr>
          <w:b/>
          <w:lang w:eastAsia="lt-LT"/>
        </w:rPr>
        <w:t>Užduotys, neįvykdytos ar įvykdytos iš dalies dėl numatytų rizikų (jei tokių buvo)</w:t>
      </w:r>
    </w:p>
    <w:p w14:paraId="4F928099" w14:textId="77777777" w:rsidR="005675D9" w:rsidRPr="00693162" w:rsidRDefault="005675D9" w:rsidP="000D3FFE">
      <w:pPr>
        <w:jc w:val="both"/>
      </w:pPr>
    </w:p>
    <w:tbl>
      <w:tblPr>
        <w:tblStyle w:val="Lentelstinklelis"/>
        <w:tblW w:w="5000" w:type="pct"/>
        <w:tblLook w:val="04A0" w:firstRow="1" w:lastRow="0" w:firstColumn="1" w:lastColumn="0" w:noHBand="0" w:noVBand="1"/>
      </w:tblPr>
      <w:tblGrid>
        <w:gridCol w:w="4750"/>
        <w:gridCol w:w="4878"/>
      </w:tblGrid>
      <w:tr w:rsidR="005675D9" w:rsidRPr="00693162" w14:paraId="35E224DA" w14:textId="77777777" w:rsidTr="005675D9">
        <w:tc>
          <w:tcPr>
            <w:tcW w:w="2467" w:type="pct"/>
          </w:tcPr>
          <w:p w14:paraId="425C3C55" w14:textId="77777777" w:rsidR="005675D9" w:rsidRPr="00693162" w:rsidRDefault="005675D9" w:rsidP="00A33888">
            <w:pPr>
              <w:jc w:val="center"/>
            </w:pPr>
            <w:r w:rsidRPr="00693162">
              <w:rPr>
                <w:bCs/>
                <w:lang w:eastAsia="lt-LT"/>
              </w:rPr>
              <w:t>Užduotys</w:t>
            </w:r>
          </w:p>
        </w:tc>
        <w:tc>
          <w:tcPr>
            <w:tcW w:w="2533" w:type="pct"/>
          </w:tcPr>
          <w:p w14:paraId="67835F0B" w14:textId="77777777" w:rsidR="005675D9" w:rsidRPr="00693162" w:rsidRDefault="005675D9" w:rsidP="00A33888">
            <w:pPr>
              <w:overflowPunct w:val="0"/>
              <w:jc w:val="center"/>
              <w:textAlignment w:val="baseline"/>
              <w:rPr>
                <w:szCs w:val="24"/>
                <w:lang w:eastAsia="lt-LT"/>
              </w:rPr>
            </w:pPr>
            <w:r w:rsidRPr="00693162">
              <w:rPr>
                <w:bCs/>
                <w:lang w:eastAsia="lt-LT"/>
              </w:rPr>
              <w:t>Priežastys, rizikos</w:t>
            </w:r>
          </w:p>
        </w:tc>
      </w:tr>
      <w:tr w:rsidR="005675D9" w:rsidRPr="00693162" w14:paraId="2D86B5D6" w14:textId="77777777" w:rsidTr="005675D9">
        <w:tc>
          <w:tcPr>
            <w:tcW w:w="2467" w:type="pct"/>
          </w:tcPr>
          <w:p w14:paraId="3FACA2B3" w14:textId="7C2565D9" w:rsidR="005675D9" w:rsidRPr="00693162" w:rsidRDefault="00B20E03" w:rsidP="00A33888">
            <w:pPr>
              <w:jc w:val="center"/>
            </w:pPr>
            <w:r>
              <w:rPr>
                <w:bCs/>
                <w:lang w:eastAsia="lt-LT"/>
              </w:rPr>
              <w:t xml:space="preserve"> – </w:t>
            </w:r>
          </w:p>
        </w:tc>
        <w:tc>
          <w:tcPr>
            <w:tcW w:w="2533" w:type="pct"/>
          </w:tcPr>
          <w:p w14:paraId="5CEA8F42" w14:textId="2951AAE7" w:rsidR="005675D9" w:rsidRPr="00693162" w:rsidRDefault="00B20E03" w:rsidP="00A33888">
            <w:pPr>
              <w:overflowPunct w:val="0"/>
              <w:jc w:val="center"/>
              <w:textAlignment w:val="baseline"/>
              <w:rPr>
                <w:szCs w:val="24"/>
                <w:lang w:eastAsia="lt-LT"/>
              </w:rPr>
            </w:pPr>
            <w:r>
              <w:rPr>
                <w:bCs/>
                <w:lang w:eastAsia="lt-LT"/>
              </w:rPr>
              <w:t xml:space="preserve"> – </w:t>
            </w:r>
          </w:p>
        </w:tc>
      </w:tr>
    </w:tbl>
    <w:p w14:paraId="23FAAAEF" w14:textId="77777777" w:rsidR="005675D9" w:rsidRPr="00693162" w:rsidRDefault="005675D9" w:rsidP="000D3FFE">
      <w:pPr>
        <w:tabs>
          <w:tab w:val="left" w:pos="500"/>
        </w:tabs>
        <w:ind w:left="720"/>
        <w:jc w:val="both"/>
        <w:rPr>
          <w:b/>
          <w:lang w:eastAsia="lt-LT"/>
        </w:rPr>
      </w:pPr>
    </w:p>
    <w:p w14:paraId="627C64A5" w14:textId="77777777" w:rsidR="005675D9" w:rsidRPr="00693162" w:rsidRDefault="005675D9" w:rsidP="00A33888">
      <w:pPr>
        <w:pStyle w:val="Sraopastraipa"/>
        <w:numPr>
          <w:ilvl w:val="0"/>
          <w:numId w:val="7"/>
        </w:numPr>
        <w:tabs>
          <w:tab w:val="left" w:pos="500"/>
        </w:tabs>
        <w:jc w:val="both"/>
        <w:rPr>
          <w:b/>
          <w:lang w:eastAsia="lt-LT"/>
        </w:rPr>
      </w:pPr>
      <w:r w:rsidRPr="00693162">
        <w:rPr>
          <w:b/>
          <w:lang w:eastAsia="lt-LT"/>
        </w:rPr>
        <w:t xml:space="preserve">Veiklos, kurios nebuvo planuotos ir nustatytos, bet įvykdytos </w:t>
      </w:r>
    </w:p>
    <w:p w14:paraId="592DF544" w14:textId="77777777" w:rsidR="005675D9" w:rsidRPr="00693162" w:rsidRDefault="005675D9" w:rsidP="000D3FFE">
      <w:pPr>
        <w:jc w:val="both"/>
      </w:pPr>
    </w:p>
    <w:tbl>
      <w:tblPr>
        <w:tblStyle w:val="Lentelstinklelis"/>
        <w:tblW w:w="5000" w:type="pct"/>
        <w:tblLook w:val="04A0" w:firstRow="1" w:lastRow="0" w:firstColumn="1" w:lastColumn="0" w:noHBand="0" w:noVBand="1"/>
      </w:tblPr>
      <w:tblGrid>
        <w:gridCol w:w="4750"/>
        <w:gridCol w:w="4878"/>
      </w:tblGrid>
      <w:tr w:rsidR="005675D9" w:rsidRPr="00693162" w14:paraId="2CA76701" w14:textId="77777777" w:rsidTr="00E87A61">
        <w:tc>
          <w:tcPr>
            <w:tcW w:w="2467" w:type="pct"/>
          </w:tcPr>
          <w:p w14:paraId="53271E0C" w14:textId="77777777" w:rsidR="005675D9" w:rsidRPr="00693162" w:rsidRDefault="005675D9" w:rsidP="00A33888">
            <w:pPr>
              <w:jc w:val="center"/>
            </w:pPr>
            <w:r w:rsidRPr="00693162">
              <w:rPr>
                <w:szCs w:val="24"/>
                <w:lang w:eastAsia="lt-LT"/>
              </w:rPr>
              <w:t>Užduotys / veiklos</w:t>
            </w:r>
          </w:p>
        </w:tc>
        <w:tc>
          <w:tcPr>
            <w:tcW w:w="2533" w:type="pct"/>
            <w:vAlign w:val="center"/>
          </w:tcPr>
          <w:p w14:paraId="1EB8A53A" w14:textId="77777777" w:rsidR="005675D9" w:rsidRPr="00693162" w:rsidRDefault="005675D9" w:rsidP="00A33888">
            <w:pPr>
              <w:overflowPunct w:val="0"/>
              <w:jc w:val="center"/>
              <w:textAlignment w:val="baseline"/>
              <w:rPr>
                <w:szCs w:val="24"/>
                <w:lang w:eastAsia="lt-LT"/>
              </w:rPr>
            </w:pPr>
            <w:r w:rsidRPr="00693162">
              <w:rPr>
                <w:szCs w:val="24"/>
                <w:lang w:eastAsia="lt-LT"/>
              </w:rPr>
              <w:t>Poveikis švietimo įstaigos veiklai</w:t>
            </w:r>
          </w:p>
        </w:tc>
      </w:tr>
      <w:tr w:rsidR="005675D9" w:rsidRPr="00693162" w14:paraId="03204695" w14:textId="77777777" w:rsidTr="005675D9">
        <w:tc>
          <w:tcPr>
            <w:tcW w:w="2467" w:type="pct"/>
          </w:tcPr>
          <w:p w14:paraId="2D276F66" w14:textId="77777777" w:rsidR="005675D9" w:rsidRPr="00693162" w:rsidRDefault="005675D9" w:rsidP="000317B3">
            <w:r w:rsidRPr="00693162">
              <w:rPr>
                <w:szCs w:val="24"/>
              </w:rPr>
              <w:t>3.1. Diegtas kokybės valdymo modelis (BVM)</w:t>
            </w:r>
          </w:p>
        </w:tc>
        <w:tc>
          <w:tcPr>
            <w:tcW w:w="2533" w:type="pct"/>
          </w:tcPr>
          <w:p w14:paraId="5CE97452" w14:textId="77777777" w:rsidR="005675D9" w:rsidRPr="00693162" w:rsidRDefault="005675D9" w:rsidP="000317B3">
            <w:pPr>
              <w:overflowPunct w:val="0"/>
              <w:textAlignment w:val="baseline"/>
              <w:rPr>
                <w:szCs w:val="24"/>
                <w:lang w:eastAsia="lt-LT"/>
              </w:rPr>
            </w:pPr>
            <w:r w:rsidRPr="00693162">
              <w:rPr>
                <w:szCs w:val="24"/>
                <w:lang w:eastAsia="lt-LT"/>
              </w:rPr>
              <w:t>Suburta darbo grupė dalyvavimui pilotuojančių mokyklų mokymuose, inicijuotose Šiaulių miesto švietimo centro, išklausyti mokymai, pateikti namų darbai, pasirengti dokumentai, klausimynai. Paskirtas atsakingas asmuo už mokyklos kokybės stebėseną mokykloje.</w:t>
            </w:r>
          </w:p>
        </w:tc>
      </w:tr>
      <w:tr w:rsidR="005675D9" w:rsidRPr="00693162" w14:paraId="054B1DE7" w14:textId="77777777" w:rsidTr="005675D9">
        <w:tc>
          <w:tcPr>
            <w:tcW w:w="2467" w:type="pct"/>
          </w:tcPr>
          <w:p w14:paraId="08407EF9" w14:textId="77777777" w:rsidR="005675D9" w:rsidRPr="00693162" w:rsidRDefault="005675D9" w:rsidP="000317B3">
            <w:r w:rsidRPr="00693162">
              <w:rPr>
                <w:szCs w:val="24"/>
              </w:rPr>
              <w:t>3.2. Įsitraukta į projektą vadovėlių pagal UTA įsigijimui</w:t>
            </w:r>
          </w:p>
        </w:tc>
        <w:tc>
          <w:tcPr>
            <w:tcW w:w="2533" w:type="pct"/>
          </w:tcPr>
          <w:p w14:paraId="2D53DCD2" w14:textId="77777777" w:rsidR="005675D9" w:rsidRPr="00693162" w:rsidRDefault="005675D9" w:rsidP="000317B3">
            <w:pPr>
              <w:overflowPunct w:val="0"/>
              <w:textAlignment w:val="baseline"/>
              <w:rPr>
                <w:szCs w:val="24"/>
                <w:lang w:eastAsia="lt-LT"/>
              </w:rPr>
            </w:pPr>
            <w:r w:rsidRPr="00693162">
              <w:rPr>
                <w:szCs w:val="24"/>
                <w:lang w:eastAsia="lt-LT"/>
              </w:rPr>
              <w:t>Pasirašyta sutartis su Nacionaline švietimo agentūra dėl vadovėlių pagal UTA įsigijimui, išklausyti mokymai, įsigyta 1669 vnt. vadovėlių nelyginių klasių mokiniams, pritraukta 26 484,69</w:t>
            </w:r>
            <w:r w:rsidRPr="00693162">
              <w:rPr>
                <w:b/>
                <w:bCs/>
                <w:szCs w:val="24"/>
                <w:lang w:eastAsia="lt-LT"/>
              </w:rPr>
              <w:t xml:space="preserve"> </w:t>
            </w:r>
            <w:r w:rsidRPr="00693162">
              <w:rPr>
                <w:szCs w:val="24"/>
                <w:lang w:eastAsia="lt-LT"/>
              </w:rPr>
              <w:t>Eur.</w:t>
            </w:r>
          </w:p>
        </w:tc>
      </w:tr>
      <w:tr w:rsidR="005675D9" w:rsidRPr="00693162" w14:paraId="2D92C644" w14:textId="77777777" w:rsidTr="005675D9">
        <w:tc>
          <w:tcPr>
            <w:tcW w:w="2467" w:type="pct"/>
          </w:tcPr>
          <w:p w14:paraId="2DC6E54C" w14:textId="77777777" w:rsidR="005675D9" w:rsidRPr="00693162" w:rsidRDefault="005675D9" w:rsidP="000317B3">
            <w:r w:rsidRPr="00693162">
              <w:rPr>
                <w:szCs w:val="24"/>
                <w:lang w:eastAsia="lt-LT"/>
              </w:rPr>
              <w:t>3.3. Ugdymo proceso organizavimas mokytojų streiko metu</w:t>
            </w:r>
          </w:p>
        </w:tc>
        <w:tc>
          <w:tcPr>
            <w:tcW w:w="2533" w:type="pct"/>
          </w:tcPr>
          <w:p w14:paraId="4257638C" w14:textId="77777777" w:rsidR="005675D9" w:rsidRPr="00693162" w:rsidRDefault="005675D9" w:rsidP="000317B3">
            <w:pPr>
              <w:overflowPunct w:val="0"/>
              <w:textAlignment w:val="baseline"/>
              <w:rPr>
                <w:szCs w:val="24"/>
                <w:lang w:eastAsia="lt-LT"/>
              </w:rPr>
            </w:pPr>
            <w:r w:rsidRPr="00693162">
              <w:rPr>
                <w:rStyle w:val="normaltextrun"/>
                <w:color w:val="000000"/>
                <w:szCs w:val="24"/>
                <w:shd w:val="clear" w:color="auto" w:fill="FFFFFF"/>
              </w:rPr>
              <w:t>2023 m. rugsėjo/spalio ir lapkričio, gruodžio mėnesiais, mokytojams paskelbus įspėjamąjį ir visuotinį streiką perorganizuotas ugdymo procesas, keistos ugdymo formos, bendrauta su tėvų bendruomene dėl ugdymo tęstinumo užtikrinimo.</w:t>
            </w:r>
          </w:p>
        </w:tc>
      </w:tr>
      <w:tr w:rsidR="005675D9" w:rsidRPr="00693162" w14:paraId="39BE8C6B" w14:textId="77777777" w:rsidTr="005675D9">
        <w:tc>
          <w:tcPr>
            <w:tcW w:w="2467" w:type="pct"/>
          </w:tcPr>
          <w:p w14:paraId="72CCFD1C" w14:textId="77777777" w:rsidR="005675D9" w:rsidRPr="00693162" w:rsidRDefault="005675D9" w:rsidP="000317B3">
            <w:r w:rsidRPr="00693162">
              <w:rPr>
                <w:rStyle w:val="normaltextrun"/>
                <w:color w:val="000000"/>
                <w:shd w:val="clear" w:color="auto" w:fill="FFFFFF"/>
              </w:rPr>
              <w:t>3.4. Bendradarbiauta su miesto švietimo skyriumi, darbo grupių veikloje</w:t>
            </w:r>
          </w:p>
        </w:tc>
        <w:tc>
          <w:tcPr>
            <w:tcW w:w="2533" w:type="pct"/>
          </w:tcPr>
          <w:p w14:paraId="3D171648" w14:textId="77777777" w:rsidR="005675D9" w:rsidRPr="00693162" w:rsidRDefault="005675D9" w:rsidP="000317B3">
            <w:pPr>
              <w:overflowPunct w:val="0"/>
              <w:textAlignment w:val="baseline"/>
              <w:rPr>
                <w:szCs w:val="24"/>
                <w:lang w:eastAsia="lt-LT"/>
              </w:rPr>
            </w:pPr>
            <w:r w:rsidRPr="00693162">
              <w:t xml:space="preserve">Įsitraukta į Nenumatytų atvejų komisijos darbą, dalyvauta posėdžiuose, pateikta nuomonė. </w:t>
            </w:r>
          </w:p>
        </w:tc>
      </w:tr>
      <w:tr w:rsidR="005675D9" w:rsidRPr="00693162" w14:paraId="28C86330" w14:textId="77777777" w:rsidTr="005675D9">
        <w:tc>
          <w:tcPr>
            <w:tcW w:w="2467" w:type="pct"/>
          </w:tcPr>
          <w:p w14:paraId="5E1DAA8E" w14:textId="77777777" w:rsidR="005675D9" w:rsidRPr="00693162" w:rsidRDefault="005675D9" w:rsidP="000317B3">
            <w:r w:rsidRPr="00693162">
              <w:t>3.5. Pritraukta lėšų mokinių tualetų atnaujinimui, ventiliacijos įrengimui</w:t>
            </w:r>
          </w:p>
        </w:tc>
        <w:tc>
          <w:tcPr>
            <w:tcW w:w="2533" w:type="pct"/>
          </w:tcPr>
          <w:p w14:paraId="3324E094" w14:textId="77777777" w:rsidR="005675D9" w:rsidRPr="00693162" w:rsidRDefault="005675D9" w:rsidP="000317B3">
            <w:pPr>
              <w:overflowPunct w:val="0"/>
              <w:textAlignment w:val="baseline"/>
              <w:rPr>
                <w:szCs w:val="24"/>
                <w:lang w:eastAsia="lt-LT"/>
              </w:rPr>
            </w:pPr>
            <w:r w:rsidRPr="00693162">
              <w:t>Su mokyklos tėvų bendruomene suderinta ir pritrauktą lėšų (1400 Eur.) mokinių tualetų atnaujinimui, ventiliacijos problemų sprendimui.</w:t>
            </w:r>
          </w:p>
        </w:tc>
      </w:tr>
      <w:tr w:rsidR="005675D9" w:rsidRPr="00693162" w14:paraId="1932DDAB" w14:textId="77777777" w:rsidTr="005675D9">
        <w:tc>
          <w:tcPr>
            <w:tcW w:w="2467" w:type="pct"/>
          </w:tcPr>
          <w:p w14:paraId="2A91DE9D" w14:textId="77777777" w:rsidR="005675D9" w:rsidRPr="00693162" w:rsidRDefault="001D0348" w:rsidP="000317B3">
            <w:r w:rsidRPr="00693162">
              <w:t>3.6. Ieškota galimybių nefunkcionalių garažų mokyklos teritorijoje demontavimui</w:t>
            </w:r>
          </w:p>
        </w:tc>
        <w:tc>
          <w:tcPr>
            <w:tcW w:w="2533" w:type="pct"/>
          </w:tcPr>
          <w:p w14:paraId="3915ED06" w14:textId="77777777" w:rsidR="005675D9" w:rsidRPr="00693162" w:rsidRDefault="000D3FFE" w:rsidP="000317B3">
            <w:pPr>
              <w:overflowPunct w:val="0"/>
              <w:textAlignment w:val="baseline"/>
              <w:rPr>
                <w:szCs w:val="24"/>
                <w:lang w:eastAsia="lt-LT"/>
              </w:rPr>
            </w:pPr>
            <w:r w:rsidRPr="00693162">
              <w:t>Suderinus su savivaldybės administracija ir aplinkos skyriumi demontuoti mokyklos teritorijoje stovėję ir mokiniams grėsmę kėlę garažų statiniai.</w:t>
            </w:r>
          </w:p>
        </w:tc>
      </w:tr>
      <w:tr w:rsidR="000D3FFE" w:rsidRPr="00693162" w14:paraId="7551CD44" w14:textId="77777777" w:rsidTr="005675D9">
        <w:tc>
          <w:tcPr>
            <w:tcW w:w="2467" w:type="pct"/>
          </w:tcPr>
          <w:p w14:paraId="4F6E9E78" w14:textId="77777777" w:rsidR="000D3FFE" w:rsidRPr="00693162" w:rsidRDefault="000D3FFE" w:rsidP="000317B3">
            <w:r w:rsidRPr="00693162">
              <w:t>3.7. Skatinamas pilietiškumo ugdymas įstaigoje</w:t>
            </w:r>
          </w:p>
        </w:tc>
        <w:tc>
          <w:tcPr>
            <w:tcW w:w="2533" w:type="pct"/>
          </w:tcPr>
          <w:p w14:paraId="61C24805" w14:textId="77777777" w:rsidR="000D3FFE" w:rsidRPr="00693162" w:rsidRDefault="000D3FFE" w:rsidP="000317B3">
            <w:pPr>
              <w:overflowPunct w:val="0"/>
              <w:textAlignment w:val="baseline"/>
            </w:pPr>
            <w:r w:rsidRPr="00693162">
              <w:rPr>
                <w:color w:val="000000"/>
                <w:shd w:val="clear" w:color="auto" w:fill="FFFFFF"/>
              </w:rPr>
              <w:t>Inicijuotas respublikinis muzikos festivalis „Skiriu Tėvynei Lietuvai“ valstybės atkūrimo dienai atminti, kuris taps tradiciniu įstaigos renginiu.</w:t>
            </w:r>
          </w:p>
        </w:tc>
      </w:tr>
      <w:tr w:rsidR="000D3FFE" w:rsidRPr="00693162" w14:paraId="7CC0B32D" w14:textId="77777777" w:rsidTr="005675D9">
        <w:tc>
          <w:tcPr>
            <w:tcW w:w="2467" w:type="pct"/>
          </w:tcPr>
          <w:p w14:paraId="5E3CA7A8" w14:textId="77777777" w:rsidR="000D3FFE" w:rsidRPr="00693162" w:rsidRDefault="000D3FFE" w:rsidP="000317B3">
            <w:r w:rsidRPr="00693162">
              <w:t>3.8. Teiktas maitinimas tarptautinio festivalio „Saulės žiedas“ dalyviams</w:t>
            </w:r>
          </w:p>
        </w:tc>
        <w:tc>
          <w:tcPr>
            <w:tcW w:w="2533" w:type="pct"/>
          </w:tcPr>
          <w:p w14:paraId="57F8BEE8" w14:textId="77777777" w:rsidR="000D3FFE" w:rsidRPr="00693162" w:rsidRDefault="000D3FFE" w:rsidP="000317B3">
            <w:pPr>
              <w:overflowPunct w:val="0"/>
              <w:textAlignment w:val="baseline"/>
            </w:pPr>
            <w:r w:rsidRPr="00693162">
              <w:rPr>
                <w:color w:val="000000"/>
                <w:shd w:val="clear" w:color="auto" w:fill="FFFFFF"/>
              </w:rPr>
              <w:t>Bendradarbiauta su organizacine festivalio grupe, miesto savivaldybės vadovais ir darbuotojais, ieškotos ir rastos galimybės teikti maitinimą tarptautinio festivalio dalyviams. Suburta komanda šios veiklos kokybiškam vykdymui. Pelnyta raštiška padėka.</w:t>
            </w:r>
          </w:p>
        </w:tc>
      </w:tr>
      <w:tr w:rsidR="000D3FFE" w:rsidRPr="00693162" w14:paraId="16A380D6" w14:textId="77777777" w:rsidTr="005675D9">
        <w:tc>
          <w:tcPr>
            <w:tcW w:w="2467" w:type="pct"/>
          </w:tcPr>
          <w:p w14:paraId="07A6D0F1" w14:textId="77777777" w:rsidR="000D3FFE" w:rsidRPr="00693162" w:rsidRDefault="000D3FFE" w:rsidP="000317B3">
            <w:r w:rsidRPr="00693162">
              <w:t>3.9. Įrengti IT ir gamtos mokslų kabinetai</w:t>
            </w:r>
          </w:p>
        </w:tc>
        <w:tc>
          <w:tcPr>
            <w:tcW w:w="2533" w:type="pct"/>
          </w:tcPr>
          <w:p w14:paraId="25AA7050" w14:textId="77777777" w:rsidR="000D3FFE" w:rsidRPr="00693162" w:rsidRDefault="000D3FFE" w:rsidP="000317B3">
            <w:pPr>
              <w:overflowPunct w:val="0"/>
              <w:textAlignment w:val="baseline"/>
            </w:pPr>
            <w:r w:rsidRPr="00693162">
              <w:t>Rastos galimybės įrengti papildomą IT bei gamtos mokslų kabinetus įsigyjant baldų ir reikalingų priemonių mokinių kompiuterinių technologijų bei gamtamokslinių žinių stiprinimui.</w:t>
            </w:r>
          </w:p>
        </w:tc>
      </w:tr>
      <w:tr w:rsidR="000D3FFE" w:rsidRPr="00693162" w14:paraId="0202F5B1" w14:textId="77777777" w:rsidTr="005675D9">
        <w:tc>
          <w:tcPr>
            <w:tcW w:w="2467" w:type="pct"/>
          </w:tcPr>
          <w:p w14:paraId="19924811" w14:textId="77777777" w:rsidR="000D3FFE" w:rsidRPr="00693162" w:rsidRDefault="000D3FFE" w:rsidP="000317B3">
            <w:r w:rsidRPr="00693162">
              <w:t xml:space="preserve">3.10. </w:t>
            </w:r>
            <w:r w:rsidRPr="00693162">
              <w:rPr>
                <w:lang w:eastAsia="lt-LT"/>
              </w:rPr>
              <w:t>Švietimo pagalbos prieinamumo didinimas, pedagoginių darbuotojų pritraukimas</w:t>
            </w:r>
          </w:p>
        </w:tc>
        <w:tc>
          <w:tcPr>
            <w:tcW w:w="2533" w:type="pct"/>
          </w:tcPr>
          <w:p w14:paraId="1BE3821B" w14:textId="77777777" w:rsidR="000D3FFE" w:rsidRPr="00693162" w:rsidRDefault="000D3FFE" w:rsidP="000317B3">
            <w:pPr>
              <w:overflowPunct w:val="0"/>
              <w:textAlignment w:val="baseline"/>
            </w:pPr>
            <w:r w:rsidRPr="00693162">
              <w:t>Padidintas etatų skaičius ir priimtas dar vienas mokytojas padėjėjas pagal mokinių, reikalingų pagalbos skaičių, pritraukti 2 studijas baigę specialistai (1 logopedas, 1 pradinių klasių mokytojas), įdarbinti iš užsienio grįžę darbuotojai (pradinių klasių mokytoja).</w:t>
            </w:r>
          </w:p>
        </w:tc>
      </w:tr>
      <w:tr w:rsidR="000D3FFE" w:rsidRPr="00693162" w14:paraId="77D92F4B" w14:textId="77777777" w:rsidTr="005675D9">
        <w:tc>
          <w:tcPr>
            <w:tcW w:w="2467" w:type="pct"/>
          </w:tcPr>
          <w:p w14:paraId="46983D66" w14:textId="77777777" w:rsidR="000D3FFE" w:rsidRPr="00693162" w:rsidRDefault="000D3FFE" w:rsidP="000317B3">
            <w:r w:rsidRPr="00693162">
              <w:t>3.11. Ugdytos asmeninės lyderystės kompetencijos</w:t>
            </w:r>
          </w:p>
        </w:tc>
        <w:tc>
          <w:tcPr>
            <w:tcW w:w="2533" w:type="pct"/>
          </w:tcPr>
          <w:p w14:paraId="59785171" w14:textId="77777777" w:rsidR="000D3FFE" w:rsidRPr="00693162" w:rsidRDefault="000D3FFE" w:rsidP="000317B3">
            <w:pPr>
              <w:overflowPunct w:val="0"/>
              <w:textAlignment w:val="baseline"/>
            </w:pPr>
            <w:r w:rsidRPr="00693162">
              <w:t xml:space="preserve">Baigti 40 val. mokymai </w:t>
            </w:r>
            <w:bookmarkStart w:id="0" w:name="_Hlk150173497"/>
            <w:r w:rsidRPr="00693162">
              <w:t>„Vadovo laikas. Lyderio kelias. Tapimas tikru lyderiu.“</w:t>
            </w:r>
            <w:bookmarkEnd w:id="0"/>
          </w:p>
        </w:tc>
      </w:tr>
      <w:tr w:rsidR="000D3FFE" w:rsidRPr="00693162" w14:paraId="583B96F3" w14:textId="77777777" w:rsidTr="005675D9">
        <w:tc>
          <w:tcPr>
            <w:tcW w:w="2467" w:type="pct"/>
            <w:vMerge w:val="restart"/>
          </w:tcPr>
          <w:p w14:paraId="61F848E1" w14:textId="77777777" w:rsidR="000D3FFE" w:rsidRPr="00693162" w:rsidRDefault="000D3FFE" w:rsidP="000317B3">
            <w:r w:rsidRPr="00693162">
              <w:t>3.12. Plečiama mokyklos veikla ir sklaida</w:t>
            </w:r>
          </w:p>
        </w:tc>
        <w:tc>
          <w:tcPr>
            <w:tcW w:w="2533" w:type="pct"/>
          </w:tcPr>
          <w:p w14:paraId="0D10CAAA" w14:textId="77777777" w:rsidR="000D3FFE" w:rsidRPr="00693162" w:rsidRDefault="000D3FFE" w:rsidP="000317B3">
            <w:pPr>
              <w:overflowPunct w:val="0"/>
              <w:textAlignment w:val="baseline"/>
            </w:pPr>
            <w:r w:rsidRPr="00693162">
              <w:t>2023 m. vasario mėn. įstota į Lietuvos progimnazijų asociaciją.</w:t>
            </w:r>
          </w:p>
        </w:tc>
      </w:tr>
      <w:tr w:rsidR="000D3FFE" w:rsidRPr="00693162" w14:paraId="49662CA8" w14:textId="77777777" w:rsidTr="005675D9">
        <w:tc>
          <w:tcPr>
            <w:tcW w:w="2467" w:type="pct"/>
            <w:vMerge/>
          </w:tcPr>
          <w:p w14:paraId="011AD527" w14:textId="77777777" w:rsidR="000D3FFE" w:rsidRPr="00693162" w:rsidRDefault="000D3FFE" w:rsidP="000317B3"/>
        </w:tc>
        <w:tc>
          <w:tcPr>
            <w:tcW w:w="2533" w:type="pct"/>
          </w:tcPr>
          <w:p w14:paraId="7D6FE9B8" w14:textId="58C6D104" w:rsidR="000D3FFE" w:rsidRPr="00693162" w:rsidRDefault="000D3FFE" w:rsidP="000317B3">
            <w:pPr>
              <w:overflowPunct w:val="0"/>
              <w:textAlignment w:val="baseline"/>
            </w:pPr>
            <w:r w:rsidRPr="00693162">
              <w:t>2023</w:t>
            </w:r>
            <w:r w:rsidR="007F6F35">
              <w:t xml:space="preserve"> </w:t>
            </w:r>
            <w:r w:rsidR="00B20E03">
              <w:t>–</w:t>
            </w:r>
            <w:r w:rsidR="007F6F35">
              <w:t xml:space="preserve"> </w:t>
            </w:r>
            <w:r w:rsidRPr="00693162">
              <w:t>09</w:t>
            </w:r>
            <w:r w:rsidR="007F6F35">
              <w:t xml:space="preserve"> </w:t>
            </w:r>
            <w:r w:rsidR="00B20E03">
              <w:t>–</w:t>
            </w:r>
            <w:r w:rsidR="007F6F35">
              <w:t xml:space="preserve"> </w:t>
            </w:r>
            <w:r w:rsidRPr="00693162">
              <w:t>27 Mokyklos veikla pristatyta LMTA 25 m. jubiliejinėje konferencijoje, skaitytas pranešimas „Muzikinio ir bendrojo ugdymo dermės galimybės“.</w:t>
            </w:r>
          </w:p>
        </w:tc>
      </w:tr>
    </w:tbl>
    <w:p w14:paraId="6FCC154D" w14:textId="77777777" w:rsidR="000D3FFE" w:rsidRDefault="000D3FFE" w:rsidP="000D3FFE">
      <w:pPr>
        <w:jc w:val="both"/>
      </w:pPr>
    </w:p>
    <w:p w14:paraId="05CE2E66" w14:textId="77777777" w:rsidR="00C65980" w:rsidRDefault="00C65980" w:rsidP="000D3FFE">
      <w:pPr>
        <w:jc w:val="both"/>
      </w:pPr>
    </w:p>
    <w:p w14:paraId="34FED7E8" w14:textId="77777777" w:rsidR="00C65980" w:rsidRPr="00693162" w:rsidRDefault="00C65980" w:rsidP="000D3FFE">
      <w:pPr>
        <w:jc w:val="both"/>
      </w:pPr>
    </w:p>
    <w:p w14:paraId="035A16E0" w14:textId="77777777" w:rsidR="000D3FFE" w:rsidRPr="00693162" w:rsidRDefault="000D3FFE" w:rsidP="00A33888">
      <w:pPr>
        <w:pStyle w:val="Sraopastraipa"/>
        <w:numPr>
          <w:ilvl w:val="0"/>
          <w:numId w:val="7"/>
        </w:numPr>
        <w:tabs>
          <w:tab w:val="left" w:pos="500"/>
        </w:tabs>
        <w:jc w:val="both"/>
        <w:rPr>
          <w:b/>
          <w:lang w:eastAsia="lt-LT"/>
        </w:rPr>
      </w:pPr>
      <w:r w:rsidRPr="00693162">
        <w:rPr>
          <w:b/>
          <w:lang w:eastAsia="lt-LT"/>
        </w:rPr>
        <w:t>Pakoreguotos praėjusių metų veiklos užduotys (jei tokių buvo) ir rezultatai</w:t>
      </w:r>
    </w:p>
    <w:p w14:paraId="322C3211" w14:textId="77777777" w:rsidR="000D3FFE" w:rsidRPr="00693162" w:rsidRDefault="000D3FFE" w:rsidP="000D3FFE">
      <w:pPr>
        <w:tabs>
          <w:tab w:val="left" w:pos="500"/>
        </w:tabs>
        <w:jc w:val="both"/>
        <w:rPr>
          <w:b/>
          <w:lang w:eastAsia="lt-LT"/>
        </w:rPr>
      </w:pPr>
    </w:p>
    <w:tbl>
      <w:tblPr>
        <w:tblStyle w:val="Lentelstinklelis"/>
        <w:tblW w:w="5000" w:type="pct"/>
        <w:tblLook w:val="04A0" w:firstRow="1" w:lastRow="0" w:firstColumn="1" w:lastColumn="0" w:noHBand="0" w:noVBand="1"/>
      </w:tblPr>
      <w:tblGrid>
        <w:gridCol w:w="2365"/>
        <w:gridCol w:w="2422"/>
        <w:gridCol w:w="2422"/>
        <w:gridCol w:w="2419"/>
      </w:tblGrid>
      <w:tr w:rsidR="000D3FFE" w:rsidRPr="00693162" w14:paraId="421F65C8" w14:textId="77777777" w:rsidTr="000D3FFE">
        <w:tc>
          <w:tcPr>
            <w:tcW w:w="1228" w:type="pct"/>
          </w:tcPr>
          <w:p w14:paraId="648993D6" w14:textId="77777777" w:rsidR="000D3FFE" w:rsidRPr="00693162" w:rsidRDefault="000D3FFE" w:rsidP="000317B3">
            <w:pPr>
              <w:jc w:val="center"/>
            </w:pPr>
            <w:r w:rsidRPr="00693162">
              <w:t>Užduotys</w:t>
            </w:r>
          </w:p>
        </w:tc>
        <w:tc>
          <w:tcPr>
            <w:tcW w:w="1258" w:type="pct"/>
          </w:tcPr>
          <w:p w14:paraId="0CF95488" w14:textId="77777777" w:rsidR="000D3FFE" w:rsidRPr="00693162" w:rsidRDefault="000D3FFE" w:rsidP="000317B3">
            <w:pPr>
              <w:overflowPunct w:val="0"/>
              <w:jc w:val="center"/>
              <w:textAlignment w:val="baseline"/>
            </w:pPr>
            <w:r w:rsidRPr="00693162">
              <w:rPr>
                <w:szCs w:val="24"/>
                <w:lang w:eastAsia="lt-LT"/>
              </w:rPr>
              <w:t>Siektini rezultatai</w:t>
            </w:r>
          </w:p>
        </w:tc>
        <w:tc>
          <w:tcPr>
            <w:tcW w:w="1258" w:type="pct"/>
          </w:tcPr>
          <w:p w14:paraId="542CAC70" w14:textId="77777777" w:rsidR="000D3FFE" w:rsidRPr="00693162" w:rsidRDefault="000D3FFE" w:rsidP="000317B3">
            <w:pPr>
              <w:overflowPunct w:val="0"/>
              <w:jc w:val="center"/>
              <w:textAlignment w:val="baseline"/>
            </w:pPr>
            <w:r w:rsidRPr="00693162">
              <w:rPr>
                <w:szCs w:val="24"/>
                <w:lang w:eastAsia="lt-LT"/>
              </w:rPr>
              <w:t>Rezultatų vertinimo rodikliai (kuriais vadovaujantis vertinama, ar nustatytos užduotys įvykdytos)</w:t>
            </w:r>
          </w:p>
        </w:tc>
        <w:tc>
          <w:tcPr>
            <w:tcW w:w="1257" w:type="pct"/>
          </w:tcPr>
          <w:p w14:paraId="50E02605" w14:textId="77777777" w:rsidR="000D3FFE" w:rsidRPr="00693162" w:rsidRDefault="000D3FFE" w:rsidP="000317B3">
            <w:pPr>
              <w:overflowPunct w:val="0"/>
              <w:jc w:val="center"/>
              <w:textAlignment w:val="baseline"/>
            </w:pPr>
            <w:r w:rsidRPr="00693162">
              <w:rPr>
                <w:szCs w:val="24"/>
                <w:lang w:eastAsia="lt-LT"/>
              </w:rPr>
              <w:t>Pasiekti rezultatai ir jų rodikliai</w:t>
            </w:r>
          </w:p>
        </w:tc>
      </w:tr>
      <w:tr w:rsidR="000D3FFE" w:rsidRPr="00693162" w14:paraId="2EC1C2E0" w14:textId="77777777" w:rsidTr="000D3FFE">
        <w:tc>
          <w:tcPr>
            <w:tcW w:w="1228" w:type="pct"/>
          </w:tcPr>
          <w:p w14:paraId="49908CF0" w14:textId="7D002971" w:rsidR="000D3FFE" w:rsidRPr="00693162" w:rsidRDefault="00B20E03" w:rsidP="000317B3">
            <w:pPr>
              <w:jc w:val="center"/>
            </w:pPr>
            <w:r>
              <w:t xml:space="preserve"> – </w:t>
            </w:r>
          </w:p>
        </w:tc>
        <w:tc>
          <w:tcPr>
            <w:tcW w:w="1258" w:type="pct"/>
          </w:tcPr>
          <w:p w14:paraId="497BA083" w14:textId="4117B076" w:rsidR="000D3FFE" w:rsidRPr="00693162" w:rsidRDefault="00B20E03" w:rsidP="000317B3">
            <w:pPr>
              <w:overflowPunct w:val="0"/>
              <w:jc w:val="center"/>
              <w:textAlignment w:val="baseline"/>
            </w:pPr>
            <w:r>
              <w:t xml:space="preserve"> – </w:t>
            </w:r>
          </w:p>
        </w:tc>
        <w:tc>
          <w:tcPr>
            <w:tcW w:w="1258" w:type="pct"/>
          </w:tcPr>
          <w:p w14:paraId="26C9ACD0" w14:textId="65493150" w:rsidR="000D3FFE" w:rsidRPr="00693162" w:rsidRDefault="00B20E03" w:rsidP="000317B3">
            <w:pPr>
              <w:overflowPunct w:val="0"/>
              <w:jc w:val="center"/>
              <w:textAlignment w:val="baseline"/>
            </w:pPr>
            <w:r>
              <w:t xml:space="preserve"> – </w:t>
            </w:r>
          </w:p>
        </w:tc>
        <w:tc>
          <w:tcPr>
            <w:tcW w:w="1257" w:type="pct"/>
          </w:tcPr>
          <w:p w14:paraId="21F77EA2" w14:textId="44B9E2C4" w:rsidR="000D3FFE" w:rsidRPr="00693162" w:rsidRDefault="00B20E03" w:rsidP="000317B3">
            <w:pPr>
              <w:overflowPunct w:val="0"/>
              <w:jc w:val="center"/>
              <w:textAlignment w:val="baseline"/>
            </w:pPr>
            <w:r>
              <w:t xml:space="preserve"> – </w:t>
            </w:r>
          </w:p>
        </w:tc>
      </w:tr>
    </w:tbl>
    <w:p w14:paraId="5A5DE3CA" w14:textId="77777777" w:rsidR="000D3FFE" w:rsidRPr="00693162" w:rsidRDefault="000D3FFE" w:rsidP="000D3FFE">
      <w:pPr>
        <w:jc w:val="both"/>
        <w:rPr>
          <w:b/>
          <w:szCs w:val="24"/>
        </w:rPr>
      </w:pPr>
    </w:p>
    <w:p w14:paraId="5EF8A31C" w14:textId="77777777" w:rsidR="000D3FFE" w:rsidRPr="00693162" w:rsidRDefault="000D3FFE" w:rsidP="000D3FFE">
      <w:pPr>
        <w:jc w:val="center"/>
        <w:rPr>
          <w:b/>
          <w:szCs w:val="24"/>
        </w:rPr>
      </w:pPr>
      <w:r w:rsidRPr="00693162">
        <w:rPr>
          <w:b/>
          <w:szCs w:val="24"/>
        </w:rPr>
        <w:t>III SKYRIUS</w:t>
      </w:r>
    </w:p>
    <w:p w14:paraId="03964424" w14:textId="77777777" w:rsidR="000D3FFE" w:rsidRPr="00693162" w:rsidRDefault="000D3FFE" w:rsidP="000D3FFE">
      <w:pPr>
        <w:jc w:val="center"/>
        <w:rPr>
          <w:b/>
          <w:szCs w:val="24"/>
        </w:rPr>
      </w:pPr>
      <w:r w:rsidRPr="00693162">
        <w:rPr>
          <w:b/>
          <w:szCs w:val="24"/>
        </w:rPr>
        <w:t>GEBĖJIMŲ ATLIKTI PAREIGYBĖS APRAŠYME NUSTATYTAS FUNKCIJAS VERTINIMAS</w:t>
      </w:r>
    </w:p>
    <w:p w14:paraId="36C0B9D3" w14:textId="77777777" w:rsidR="000D3FFE" w:rsidRPr="00693162" w:rsidRDefault="000D3FFE" w:rsidP="000D3FFE">
      <w:pPr>
        <w:jc w:val="both"/>
        <w:rPr>
          <w:szCs w:val="24"/>
        </w:rPr>
      </w:pPr>
    </w:p>
    <w:p w14:paraId="1AA59598" w14:textId="77777777" w:rsidR="000D3FFE" w:rsidRPr="00693162" w:rsidRDefault="000D3FFE" w:rsidP="00A33888">
      <w:pPr>
        <w:pStyle w:val="Sraopastraipa"/>
        <w:numPr>
          <w:ilvl w:val="0"/>
          <w:numId w:val="7"/>
        </w:numPr>
        <w:tabs>
          <w:tab w:val="left" w:pos="500"/>
        </w:tabs>
        <w:jc w:val="both"/>
        <w:rPr>
          <w:b/>
          <w:lang w:eastAsia="lt-LT"/>
        </w:rPr>
      </w:pPr>
      <w:r w:rsidRPr="00693162">
        <w:rPr>
          <w:b/>
          <w:lang w:eastAsia="lt-LT"/>
        </w:rPr>
        <w:t>Gebėjimų atlikti pareigybės aprašyme nustatytas funkcijas vertinimas</w:t>
      </w:r>
    </w:p>
    <w:p w14:paraId="5D6895B3" w14:textId="77777777" w:rsidR="000D3FFE" w:rsidRPr="00693162" w:rsidRDefault="000D3FFE" w:rsidP="000D3FFE">
      <w:pPr>
        <w:jc w:val="both"/>
      </w:pPr>
    </w:p>
    <w:tbl>
      <w:tblPr>
        <w:tblStyle w:val="Lentelstinklelis"/>
        <w:tblW w:w="5000" w:type="pct"/>
        <w:tblLook w:val="04A0" w:firstRow="1" w:lastRow="0" w:firstColumn="1" w:lastColumn="0" w:noHBand="0" w:noVBand="1"/>
      </w:tblPr>
      <w:tblGrid>
        <w:gridCol w:w="4756"/>
        <w:gridCol w:w="4872"/>
      </w:tblGrid>
      <w:tr w:rsidR="000D3FFE" w:rsidRPr="00693162" w14:paraId="31AAD729" w14:textId="77777777" w:rsidTr="000D3FFE">
        <w:tc>
          <w:tcPr>
            <w:tcW w:w="2470" w:type="pct"/>
          </w:tcPr>
          <w:p w14:paraId="1043D7AF" w14:textId="77777777" w:rsidR="000D3FFE" w:rsidRPr="00693162" w:rsidRDefault="000D3FFE" w:rsidP="00A33888">
            <w:pPr>
              <w:jc w:val="center"/>
            </w:pPr>
            <w:r w:rsidRPr="00693162">
              <w:rPr>
                <w:szCs w:val="24"/>
              </w:rPr>
              <w:t>Vertinimo kriterijai</w:t>
            </w:r>
          </w:p>
        </w:tc>
        <w:tc>
          <w:tcPr>
            <w:tcW w:w="2530" w:type="pct"/>
          </w:tcPr>
          <w:p w14:paraId="15B61E62" w14:textId="77777777" w:rsidR="000D3FFE" w:rsidRPr="00693162" w:rsidRDefault="000D3FFE" w:rsidP="00A33888">
            <w:pPr>
              <w:jc w:val="center"/>
              <w:rPr>
                <w:szCs w:val="24"/>
              </w:rPr>
            </w:pPr>
            <w:r w:rsidRPr="00693162">
              <w:rPr>
                <w:szCs w:val="24"/>
              </w:rPr>
              <w:t>Pažymimas atitinkamas langelis:</w:t>
            </w:r>
          </w:p>
          <w:p w14:paraId="06B845DC" w14:textId="77777777" w:rsidR="000D3FFE" w:rsidRPr="00693162" w:rsidRDefault="000D3FFE" w:rsidP="00A33888">
            <w:pPr>
              <w:jc w:val="center"/>
            </w:pPr>
            <w:r w:rsidRPr="00693162">
              <w:rPr>
                <w:szCs w:val="24"/>
              </w:rPr>
              <w:t>1 – nepatenkinamai;</w:t>
            </w:r>
          </w:p>
          <w:p w14:paraId="665CBB7F" w14:textId="77777777" w:rsidR="000D3FFE" w:rsidRPr="00693162" w:rsidRDefault="000D3FFE" w:rsidP="00A33888">
            <w:pPr>
              <w:jc w:val="center"/>
              <w:rPr>
                <w:szCs w:val="24"/>
              </w:rPr>
            </w:pPr>
            <w:r w:rsidRPr="00693162">
              <w:rPr>
                <w:szCs w:val="24"/>
              </w:rPr>
              <w:t>2 – patenkinamai;</w:t>
            </w:r>
          </w:p>
          <w:p w14:paraId="0E91E848" w14:textId="77777777" w:rsidR="000D3FFE" w:rsidRPr="00693162" w:rsidRDefault="000D3FFE" w:rsidP="00A33888">
            <w:pPr>
              <w:jc w:val="center"/>
            </w:pPr>
            <w:r w:rsidRPr="00693162">
              <w:rPr>
                <w:szCs w:val="24"/>
              </w:rPr>
              <w:t>3 – gerai;</w:t>
            </w:r>
          </w:p>
          <w:p w14:paraId="0E88D046" w14:textId="77777777" w:rsidR="000D3FFE" w:rsidRPr="00693162" w:rsidRDefault="000D3FFE" w:rsidP="00A33888">
            <w:pPr>
              <w:overflowPunct w:val="0"/>
              <w:jc w:val="center"/>
              <w:textAlignment w:val="baseline"/>
            </w:pPr>
            <w:r w:rsidRPr="00693162">
              <w:rPr>
                <w:szCs w:val="24"/>
              </w:rPr>
              <w:t>4 – labai gerai</w:t>
            </w:r>
          </w:p>
        </w:tc>
      </w:tr>
      <w:tr w:rsidR="000D3FFE" w:rsidRPr="00693162" w14:paraId="67F94C5A" w14:textId="77777777" w:rsidTr="000D3FFE">
        <w:tc>
          <w:tcPr>
            <w:tcW w:w="2470" w:type="pct"/>
          </w:tcPr>
          <w:p w14:paraId="020D0F8C" w14:textId="77777777" w:rsidR="000D3FFE" w:rsidRPr="00693162" w:rsidRDefault="000D3FFE" w:rsidP="000317B3">
            <w:r w:rsidRPr="00693162">
              <w:rPr>
                <w:szCs w:val="24"/>
              </w:rPr>
              <w:t>5.1. Informacijos ir situacijos valdymas atliekant funkcijas</w:t>
            </w:r>
          </w:p>
        </w:tc>
        <w:tc>
          <w:tcPr>
            <w:tcW w:w="2530" w:type="pct"/>
          </w:tcPr>
          <w:p w14:paraId="4A1A248F" w14:textId="13293B59" w:rsidR="000D3FFE" w:rsidRPr="00693162" w:rsidRDefault="000D3FFE" w:rsidP="000317B3">
            <w:pPr>
              <w:overflowPunct w:val="0"/>
              <w:textAlignment w:val="baseline"/>
            </w:pPr>
            <w:r w:rsidRPr="00693162">
              <w:rPr>
                <w:szCs w:val="24"/>
              </w:rPr>
              <w:t>1□</w:t>
            </w:r>
            <w:r w:rsidR="00B20E03">
              <w:rPr>
                <w:szCs w:val="24"/>
              </w:rPr>
              <w:t xml:space="preserve"> </w:t>
            </w:r>
            <w:r w:rsidRPr="00693162">
              <w:rPr>
                <w:szCs w:val="24"/>
              </w:rPr>
              <w:t>2□</w:t>
            </w:r>
            <w:r w:rsidR="00B20E03">
              <w:rPr>
                <w:szCs w:val="24"/>
              </w:rPr>
              <w:t xml:space="preserve"> </w:t>
            </w:r>
            <w:r w:rsidRPr="00693162">
              <w:rPr>
                <w:szCs w:val="24"/>
              </w:rPr>
              <w:t>3□</w:t>
            </w:r>
            <w:r w:rsidR="00B20E03">
              <w:rPr>
                <w:szCs w:val="24"/>
              </w:rPr>
              <w:t xml:space="preserve"> </w:t>
            </w:r>
            <w:r w:rsidR="009638B3">
              <w:rPr>
                <w:szCs w:val="24"/>
              </w:rPr>
              <w:t>4x</w:t>
            </w:r>
          </w:p>
        </w:tc>
      </w:tr>
      <w:tr w:rsidR="000D3FFE" w:rsidRPr="00693162" w14:paraId="64484935" w14:textId="77777777" w:rsidTr="000D3FFE">
        <w:tc>
          <w:tcPr>
            <w:tcW w:w="2470" w:type="pct"/>
          </w:tcPr>
          <w:p w14:paraId="61F317B2" w14:textId="77777777" w:rsidR="000D3FFE" w:rsidRPr="00693162" w:rsidRDefault="000D3FFE" w:rsidP="000317B3">
            <w:r w:rsidRPr="00693162">
              <w:rPr>
                <w:szCs w:val="24"/>
              </w:rPr>
              <w:t>5.2. Išteklių (žmogiškųjų, laiko ir materialinių) paskirstymas</w:t>
            </w:r>
          </w:p>
        </w:tc>
        <w:tc>
          <w:tcPr>
            <w:tcW w:w="2530" w:type="pct"/>
          </w:tcPr>
          <w:p w14:paraId="45E1034C" w14:textId="26B6FC3C" w:rsidR="000D3FFE" w:rsidRPr="00693162" w:rsidRDefault="000D3FFE" w:rsidP="000317B3">
            <w:pPr>
              <w:overflowPunct w:val="0"/>
              <w:textAlignment w:val="baseline"/>
            </w:pPr>
            <w:r w:rsidRPr="00693162">
              <w:rPr>
                <w:szCs w:val="24"/>
              </w:rPr>
              <w:t>1□</w:t>
            </w:r>
            <w:r w:rsidR="00B20E03">
              <w:rPr>
                <w:szCs w:val="24"/>
              </w:rPr>
              <w:t xml:space="preserve"> </w:t>
            </w:r>
            <w:r w:rsidRPr="00693162">
              <w:rPr>
                <w:szCs w:val="24"/>
              </w:rPr>
              <w:t>2□</w:t>
            </w:r>
            <w:r w:rsidR="00B20E03">
              <w:rPr>
                <w:szCs w:val="24"/>
              </w:rPr>
              <w:t xml:space="preserve"> </w:t>
            </w:r>
            <w:r w:rsidRPr="00693162">
              <w:rPr>
                <w:szCs w:val="24"/>
              </w:rPr>
              <w:t>3□</w:t>
            </w:r>
            <w:r w:rsidR="00B20E03">
              <w:rPr>
                <w:szCs w:val="24"/>
              </w:rPr>
              <w:t xml:space="preserve"> </w:t>
            </w:r>
            <w:r w:rsidR="009638B3">
              <w:rPr>
                <w:szCs w:val="24"/>
              </w:rPr>
              <w:t>4x</w:t>
            </w:r>
          </w:p>
        </w:tc>
      </w:tr>
      <w:tr w:rsidR="000D3FFE" w:rsidRPr="00693162" w14:paraId="5DA2BB6E" w14:textId="77777777" w:rsidTr="000D3FFE">
        <w:tc>
          <w:tcPr>
            <w:tcW w:w="2470" w:type="pct"/>
          </w:tcPr>
          <w:p w14:paraId="442D64D9" w14:textId="77777777" w:rsidR="000D3FFE" w:rsidRPr="00693162" w:rsidRDefault="000D3FFE" w:rsidP="000317B3">
            <w:r w:rsidRPr="00693162">
              <w:rPr>
                <w:szCs w:val="24"/>
              </w:rPr>
              <w:t>5.3. Lyderystės ir vadovavimo efektyvumas</w:t>
            </w:r>
            <w:r w:rsidRPr="00693162">
              <w:rPr>
                <w:b/>
                <w:szCs w:val="24"/>
              </w:rPr>
              <w:t xml:space="preserve"> </w:t>
            </w:r>
          </w:p>
        </w:tc>
        <w:tc>
          <w:tcPr>
            <w:tcW w:w="2530" w:type="pct"/>
          </w:tcPr>
          <w:p w14:paraId="1C82B692" w14:textId="77732F89" w:rsidR="000D3FFE" w:rsidRPr="00693162" w:rsidRDefault="000D3FFE" w:rsidP="000317B3">
            <w:pPr>
              <w:overflowPunct w:val="0"/>
              <w:textAlignment w:val="baseline"/>
            </w:pPr>
            <w:r w:rsidRPr="00693162">
              <w:rPr>
                <w:szCs w:val="24"/>
              </w:rPr>
              <w:t>1□</w:t>
            </w:r>
            <w:r w:rsidR="00B20E03">
              <w:rPr>
                <w:szCs w:val="24"/>
              </w:rPr>
              <w:t xml:space="preserve"> </w:t>
            </w:r>
            <w:r w:rsidRPr="00693162">
              <w:rPr>
                <w:szCs w:val="24"/>
              </w:rPr>
              <w:t>2□</w:t>
            </w:r>
            <w:r w:rsidR="00B20E03">
              <w:rPr>
                <w:szCs w:val="24"/>
              </w:rPr>
              <w:t xml:space="preserve"> </w:t>
            </w:r>
            <w:r w:rsidR="009638B3">
              <w:rPr>
                <w:szCs w:val="24"/>
              </w:rPr>
              <w:t>3x</w:t>
            </w:r>
            <w:r w:rsidR="00B20E03">
              <w:rPr>
                <w:szCs w:val="24"/>
              </w:rPr>
              <w:t xml:space="preserve"> </w:t>
            </w:r>
            <w:r w:rsidRPr="00693162">
              <w:rPr>
                <w:szCs w:val="24"/>
              </w:rPr>
              <w:t>4□</w:t>
            </w:r>
          </w:p>
        </w:tc>
      </w:tr>
      <w:tr w:rsidR="000D3FFE" w:rsidRPr="00693162" w14:paraId="2117204F" w14:textId="77777777" w:rsidTr="000D3FFE">
        <w:tc>
          <w:tcPr>
            <w:tcW w:w="2470" w:type="pct"/>
          </w:tcPr>
          <w:p w14:paraId="46FD543C" w14:textId="77777777" w:rsidR="000D3FFE" w:rsidRPr="00693162" w:rsidRDefault="000D3FFE" w:rsidP="000317B3">
            <w:r w:rsidRPr="00693162">
              <w:rPr>
                <w:szCs w:val="24"/>
              </w:rPr>
              <w:t>5.4. Ž</w:t>
            </w:r>
            <w:r w:rsidRPr="00693162">
              <w:rPr>
                <w:color w:val="000000"/>
                <w:szCs w:val="24"/>
              </w:rPr>
              <w:t>inių, gebėjimų ir įgūdžių panaudojimas, atliekant funkcijas ir siekiant rezultatų</w:t>
            </w:r>
          </w:p>
        </w:tc>
        <w:tc>
          <w:tcPr>
            <w:tcW w:w="2530" w:type="pct"/>
          </w:tcPr>
          <w:p w14:paraId="7F956380" w14:textId="349BC5D2" w:rsidR="000D3FFE" w:rsidRPr="00693162" w:rsidRDefault="000D3FFE" w:rsidP="000317B3">
            <w:pPr>
              <w:overflowPunct w:val="0"/>
              <w:textAlignment w:val="baseline"/>
            </w:pPr>
            <w:r w:rsidRPr="00693162">
              <w:rPr>
                <w:szCs w:val="24"/>
              </w:rPr>
              <w:t>1□</w:t>
            </w:r>
            <w:r w:rsidR="00B20E03">
              <w:rPr>
                <w:szCs w:val="24"/>
              </w:rPr>
              <w:t xml:space="preserve"> </w:t>
            </w:r>
            <w:r w:rsidRPr="00693162">
              <w:rPr>
                <w:szCs w:val="24"/>
              </w:rPr>
              <w:t>2□</w:t>
            </w:r>
            <w:r w:rsidR="00B20E03">
              <w:rPr>
                <w:szCs w:val="24"/>
              </w:rPr>
              <w:t xml:space="preserve"> </w:t>
            </w:r>
            <w:r w:rsidRPr="00693162">
              <w:rPr>
                <w:szCs w:val="24"/>
              </w:rPr>
              <w:t>3□</w:t>
            </w:r>
            <w:r w:rsidR="00B20E03">
              <w:rPr>
                <w:szCs w:val="24"/>
              </w:rPr>
              <w:t xml:space="preserve"> </w:t>
            </w:r>
            <w:r w:rsidR="009638B3">
              <w:rPr>
                <w:szCs w:val="24"/>
              </w:rPr>
              <w:t>4x</w:t>
            </w:r>
          </w:p>
        </w:tc>
      </w:tr>
      <w:tr w:rsidR="000D3FFE" w:rsidRPr="00693162" w14:paraId="15417369" w14:textId="77777777" w:rsidTr="000D3FFE">
        <w:tc>
          <w:tcPr>
            <w:tcW w:w="2470" w:type="pct"/>
          </w:tcPr>
          <w:p w14:paraId="0F3F4574" w14:textId="77777777" w:rsidR="000D3FFE" w:rsidRPr="00693162" w:rsidRDefault="000D3FFE" w:rsidP="000317B3">
            <w:r w:rsidRPr="00693162">
              <w:rPr>
                <w:szCs w:val="24"/>
              </w:rPr>
              <w:t>5.5. Bendras įvertinimas (pažymimas vidurkis)</w:t>
            </w:r>
          </w:p>
        </w:tc>
        <w:tc>
          <w:tcPr>
            <w:tcW w:w="2530" w:type="pct"/>
          </w:tcPr>
          <w:p w14:paraId="095822F3" w14:textId="6C017F02" w:rsidR="000D3FFE" w:rsidRPr="00693162" w:rsidRDefault="000D3FFE" w:rsidP="000317B3">
            <w:pPr>
              <w:overflowPunct w:val="0"/>
              <w:textAlignment w:val="baseline"/>
            </w:pPr>
            <w:r w:rsidRPr="00693162">
              <w:rPr>
                <w:szCs w:val="24"/>
              </w:rPr>
              <w:t>1□</w:t>
            </w:r>
            <w:r w:rsidR="00B20E03">
              <w:rPr>
                <w:szCs w:val="24"/>
              </w:rPr>
              <w:t xml:space="preserve"> </w:t>
            </w:r>
            <w:r w:rsidRPr="00693162">
              <w:rPr>
                <w:szCs w:val="24"/>
              </w:rPr>
              <w:t>2□</w:t>
            </w:r>
            <w:r w:rsidR="00B20E03">
              <w:rPr>
                <w:szCs w:val="24"/>
              </w:rPr>
              <w:t xml:space="preserve"> </w:t>
            </w:r>
            <w:r w:rsidRPr="00693162">
              <w:rPr>
                <w:szCs w:val="24"/>
              </w:rPr>
              <w:t>3□</w:t>
            </w:r>
            <w:r w:rsidR="00B20E03">
              <w:rPr>
                <w:szCs w:val="24"/>
              </w:rPr>
              <w:t xml:space="preserve"> </w:t>
            </w:r>
            <w:r w:rsidR="009638B3">
              <w:rPr>
                <w:szCs w:val="24"/>
              </w:rPr>
              <w:t>4x</w:t>
            </w:r>
          </w:p>
        </w:tc>
      </w:tr>
    </w:tbl>
    <w:p w14:paraId="0AF5404A" w14:textId="77777777" w:rsidR="000D3FFE" w:rsidRPr="00693162" w:rsidRDefault="000D3FFE" w:rsidP="000D3FFE">
      <w:pPr>
        <w:jc w:val="center"/>
        <w:rPr>
          <w:b/>
          <w:szCs w:val="24"/>
          <w:lang w:eastAsia="lt-LT"/>
        </w:rPr>
      </w:pPr>
    </w:p>
    <w:p w14:paraId="7DB012BF" w14:textId="77777777" w:rsidR="000D3FFE" w:rsidRPr="00693162" w:rsidRDefault="000D3FFE" w:rsidP="000D3FFE">
      <w:pPr>
        <w:jc w:val="center"/>
        <w:rPr>
          <w:b/>
          <w:szCs w:val="24"/>
          <w:lang w:eastAsia="lt-LT"/>
        </w:rPr>
      </w:pPr>
      <w:r w:rsidRPr="00693162">
        <w:rPr>
          <w:b/>
          <w:szCs w:val="24"/>
          <w:lang w:eastAsia="lt-LT"/>
        </w:rPr>
        <w:t>IV SKYRIUS</w:t>
      </w:r>
    </w:p>
    <w:p w14:paraId="66CC2E9B" w14:textId="77777777" w:rsidR="000D3FFE" w:rsidRPr="00693162" w:rsidRDefault="000D3FFE" w:rsidP="000D3FFE">
      <w:pPr>
        <w:jc w:val="center"/>
        <w:rPr>
          <w:b/>
          <w:szCs w:val="24"/>
          <w:lang w:eastAsia="lt-LT"/>
        </w:rPr>
      </w:pPr>
      <w:r w:rsidRPr="00693162">
        <w:rPr>
          <w:b/>
          <w:szCs w:val="24"/>
          <w:lang w:eastAsia="lt-LT"/>
        </w:rPr>
        <w:t>PASIEKTŲ REZULTATŲ VYKDANT UŽDUOTIS ĮSIVERTINIMAS IR KOMPETENCIJŲ TOBULINIMAS</w:t>
      </w:r>
    </w:p>
    <w:p w14:paraId="4224EF03" w14:textId="77777777" w:rsidR="000D3FFE" w:rsidRPr="00693162" w:rsidRDefault="000D3FFE" w:rsidP="000D3FFE">
      <w:pPr>
        <w:jc w:val="center"/>
        <w:rPr>
          <w:b/>
          <w:szCs w:val="24"/>
          <w:lang w:eastAsia="lt-LT"/>
        </w:rPr>
      </w:pPr>
    </w:p>
    <w:p w14:paraId="1DF225DA" w14:textId="77777777" w:rsidR="000D3FFE" w:rsidRPr="00693162" w:rsidRDefault="000D3FFE" w:rsidP="00A33888">
      <w:pPr>
        <w:pStyle w:val="Sraopastraipa"/>
        <w:numPr>
          <w:ilvl w:val="0"/>
          <w:numId w:val="7"/>
        </w:numPr>
        <w:tabs>
          <w:tab w:val="left" w:pos="500"/>
        </w:tabs>
        <w:jc w:val="both"/>
        <w:rPr>
          <w:b/>
          <w:lang w:eastAsia="lt-LT"/>
        </w:rPr>
      </w:pPr>
      <w:r w:rsidRPr="00693162">
        <w:rPr>
          <w:b/>
          <w:lang w:eastAsia="lt-LT"/>
        </w:rPr>
        <w:t>Pasiektų rezultatų vykdant užduotis įsivertinimas</w:t>
      </w:r>
    </w:p>
    <w:p w14:paraId="6DA2D4EA" w14:textId="77777777" w:rsidR="000D3FFE" w:rsidRPr="00693162" w:rsidRDefault="000D3FFE" w:rsidP="000D3FFE">
      <w:pPr>
        <w:tabs>
          <w:tab w:val="left" w:pos="500"/>
        </w:tabs>
        <w:ind w:left="720"/>
        <w:jc w:val="both"/>
      </w:pPr>
    </w:p>
    <w:tbl>
      <w:tblPr>
        <w:tblStyle w:val="Lentelstinklelis"/>
        <w:tblW w:w="5000" w:type="pct"/>
        <w:tblLook w:val="04A0" w:firstRow="1" w:lastRow="0" w:firstColumn="1" w:lastColumn="0" w:noHBand="0" w:noVBand="1"/>
      </w:tblPr>
      <w:tblGrid>
        <w:gridCol w:w="6231"/>
        <w:gridCol w:w="3397"/>
      </w:tblGrid>
      <w:tr w:rsidR="000D3FFE" w:rsidRPr="00693162" w14:paraId="4E3B9827" w14:textId="77777777" w:rsidTr="00DC7CA3">
        <w:tc>
          <w:tcPr>
            <w:tcW w:w="3236" w:type="pct"/>
          </w:tcPr>
          <w:p w14:paraId="1ACF021B" w14:textId="77777777" w:rsidR="000D3FFE" w:rsidRPr="00693162" w:rsidRDefault="000D3FFE" w:rsidP="00A33888">
            <w:pPr>
              <w:jc w:val="center"/>
            </w:pPr>
            <w:r w:rsidRPr="00693162">
              <w:rPr>
                <w:szCs w:val="24"/>
                <w:lang w:eastAsia="lt-LT"/>
              </w:rPr>
              <w:t>Užduočių įvykdymo aprašymas</w:t>
            </w:r>
          </w:p>
        </w:tc>
        <w:tc>
          <w:tcPr>
            <w:tcW w:w="1764" w:type="pct"/>
          </w:tcPr>
          <w:p w14:paraId="12908B45" w14:textId="77777777" w:rsidR="000D3FFE" w:rsidRPr="00693162" w:rsidRDefault="000D3FFE" w:rsidP="00A33888">
            <w:pPr>
              <w:overflowPunct w:val="0"/>
              <w:jc w:val="center"/>
              <w:textAlignment w:val="baseline"/>
            </w:pPr>
            <w:r w:rsidRPr="00693162">
              <w:rPr>
                <w:szCs w:val="24"/>
                <w:lang w:eastAsia="lt-LT"/>
              </w:rPr>
              <w:t>Pažymimas atitinkamas langelis</w:t>
            </w:r>
          </w:p>
        </w:tc>
      </w:tr>
      <w:tr w:rsidR="000D3FFE" w:rsidRPr="00693162" w14:paraId="457D9ADB" w14:textId="77777777" w:rsidTr="00DC7CA3">
        <w:tc>
          <w:tcPr>
            <w:tcW w:w="3236" w:type="pct"/>
          </w:tcPr>
          <w:p w14:paraId="5F48F1F3" w14:textId="77777777" w:rsidR="000D3FFE" w:rsidRPr="00693162" w:rsidRDefault="000D3FFE" w:rsidP="000317B3">
            <w:r w:rsidRPr="00693162">
              <w:rPr>
                <w:szCs w:val="24"/>
                <w:lang w:eastAsia="lt-LT"/>
              </w:rPr>
              <w:t>6.1. Visos užduotys įvykdytos ir viršijo kai kuriuos sutartus vertinimo rodiklius</w:t>
            </w:r>
          </w:p>
        </w:tc>
        <w:tc>
          <w:tcPr>
            <w:tcW w:w="1764" w:type="pct"/>
          </w:tcPr>
          <w:p w14:paraId="0C76D2B1" w14:textId="4EA293A2" w:rsidR="000D3FFE" w:rsidRPr="00693162" w:rsidRDefault="00DC7CA3" w:rsidP="000317B3">
            <w:pPr>
              <w:overflowPunct w:val="0"/>
              <w:jc w:val="right"/>
              <w:textAlignment w:val="baseline"/>
            </w:pPr>
            <w:r w:rsidRPr="00693162">
              <w:rPr>
                <w:szCs w:val="24"/>
                <w:lang w:eastAsia="lt-LT"/>
              </w:rPr>
              <w:t xml:space="preserve">Labai gerai </w:t>
            </w:r>
            <w:r w:rsidR="00CC74F2" w:rsidRPr="00CC74F2">
              <w:rPr>
                <w:rFonts w:ascii="Segoe UI Symbol" w:eastAsia="MS Gothic" w:hAnsi="Segoe UI Symbol" w:cs="Segoe UI Symbol"/>
                <w:szCs w:val="24"/>
                <w:lang w:eastAsia="lt-LT"/>
              </w:rPr>
              <w:t>☒</w:t>
            </w:r>
          </w:p>
        </w:tc>
      </w:tr>
      <w:tr w:rsidR="000D3FFE" w:rsidRPr="00693162" w14:paraId="2969C504" w14:textId="77777777" w:rsidTr="00DC7CA3">
        <w:tc>
          <w:tcPr>
            <w:tcW w:w="3236" w:type="pct"/>
            <w:vAlign w:val="center"/>
          </w:tcPr>
          <w:p w14:paraId="7EAA9321" w14:textId="77777777" w:rsidR="000D3FFE" w:rsidRPr="00693162" w:rsidRDefault="000D3FFE" w:rsidP="000317B3">
            <w:r w:rsidRPr="00693162">
              <w:rPr>
                <w:szCs w:val="24"/>
                <w:lang w:eastAsia="lt-LT"/>
              </w:rPr>
              <w:t>6.2. Užduotys iš esmės įvykdytos arba viena neįvykdyta pagal sutartus vertinimo rodiklius</w:t>
            </w:r>
          </w:p>
        </w:tc>
        <w:tc>
          <w:tcPr>
            <w:tcW w:w="1764" w:type="pct"/>
          </w:tcPr>
          <w:p w14:paraId="70DB5571" w14:textId="77777777" w:rsidR="000D3FFE" w:rsidRPr="00693162" w:rsidRDefault="00DC7CA3" w:rsidP="000317B3">
            <w:pPr>
              <w:overflowPunct w:val="0"/>
              <w:jc w:val="right"/>
              <w:textAlignment w:val="baseline"/>
            </w:pPr>
            <w:r w:rsidRPr="00693162">
              <w:rPr>
                <w:szCs w:val="24"/>
                <w:lang w:eastAsia="lt-LT"/>
              </w:rPr>
              <w:t xml:space="preserve">Gerai </w:t>
            </w:r>
            <w:r w:rsidRPr="00693162">
              <w:rPr>
                <w:rFonts w:ascii="Segoe UI Symbol" w:eastAsia="MS Gothic" w:hAnsi="Segoe UI Symbol" w:cs="Segoe UI Symbol"/>
                <w:szCs w:val="24"/>
                <w:lang w:eastAsia="lt-LT"/>
              </w:rPr>
              <w:t>☐</w:t>
            </w:r>
          </w:p>
        </w:tc>
      </w:tr>
      <w:tr w:rsidR="000D3FFE" w:rsidRPr="00693162" w14:paraId="01138059" w14:textId="77777777" w:rsidTr="00DC7CA3">
        <w:tc>
          <w:tcPr>
            <w:tcW w:w="3236" w:type="pct"/>
            <w:vAlign w:val="center"/>
          </w:tcPr>
          <w:p w14:paraId="59B7F2C2" w14:textId="77777777" w:rsidR="000D3FFE" w:rsidRPr="00693162" w:rsidRDefault="000D3FFE" w:rsidP="000317B3">
            <w:pPr>
              <w:rPr>
                <w:szCs w:val="24"/>
                <w:lang w:eastAsia="lt-LT"/>
              </w:rPr>
            </w:pPr>
            <w:r w:rsidRPr="00693162">
              <w:rPr>
                <w:szCs w:val="24"/>
                <w:lang w:eastAsia="lt-LT"/>
              </w:rPr>
              <w:t>6.3. Įvykdyta ne mažiau kaip pusė užduočių pagal sutartus vertinimo rodiklius</w:t>
            </w:r>
          </w:p>
        </w:tc>
        <w:tc>
          <w:tcPr>
            <w:tcW w:w="1764" w:type="pct"/>
          </w:tcPr>
          <w:p w14:paraId="00E8E12F" w14:textId="77777777" w:rsidR="000D3FFE" w:rsidRPr="00693162" w:rsidRDefault="00DC7CA3" w:rsidP="000317B3">
            <w:pPr>
              <w:overflowPunct w:val="0"/>
              <w:jc w:val="right"/>
              <w:textAlignment w:val="baseline"/>
            </w:pPr>
            <w:r w:rsidRPr="00693162">
              <w:rPr>
                <w:szCs w:val="24"/>
                <w:lang w:eastAsia="lt-LT"/>
              </w:rPr>
              <w:t xml:space="preserve">Patenkinamai </w:t>
            </w:r>
            <w:r w:rsidRPr="00693162">
              <w:rPr>
                <w:rFonts w:ascii="Segoe UI Symbol" w:eastAsia="MS Gothic" w:hAnsi="Segoe UI Symbol" w:cs="Segoe UI Symbol"/>
                <w:szCs w:val="24"/>
                <w:lang w:eastAsia="lt-LT"/>
              </w:rPr>
              <w:t>☐</w:t>
            </w:r>
          </w:p>
        </w:tc>
      </w:tr>
      <w:tr w:rsidR="000D3FFE" w:rsidRPr="00693162" w14:paraId="5A18FF83" w14:textId="77777777" w:rsidTr="00DC7CA3">
        <w:tc>
          <w:tcPr>
            <w:tcW w:w="3236" w:type="pct"/>
            <w:vAlign w:val="center"/>
          </w:tcPr>
          <w:p w14:paraId="642F999E" w14:textId="77777777" w:rsidR="000D3FFE" w:rsidRPr="00693162" w:rsidRDefault="000D3FFE" w:rsidP="000317B3">
            <w:pPr>
              <w:rPr>
                <w:szCs w:val="24"/>
                <w:lang w:eastAsia="lt-LT"/>
              </w:rPr>
            </w:pPr>
            <w:r w:rsidRPr="00693162">
              <w:rPr>
                <w:szCs w:val="24"/>
                <w:lang w:eastAsia="lt-LT"/>
              </w:rPr>
              <w:t>6.4. Pusė ar daugiau užduotys neįvykdyta pagal sutartus vertinimo rodiklius</w:t>
            </w:r>
          </w:p>
        </w:tc>
        <w:tc>
          <w:tcPr>
            <w:tcW w:w="1764" w:type="pct"/>
          </w:tcPr>
          <w:p w14:paraId="11252C16" w14:textId="77777777" w:rsidR="000D3FFE" w:rsidRPr="00693162" w:rsidRDefault="00DC7CA3" w:rsidP="000317B3">
            <w:pPr>
              <w:overflowPunct w:val="0"/>
              <w:jc w:val="right"/>
              <w:textAlignment w:val="baseline"/>
            </w:pPr>
            <w:r w:rsidRPr="00693162">
              <w:rPr>
                <w:szCs w:val="24"/>
                <w:lang w:eastAsia="lt-LT"/>
              </w:rPr>
              <w:t xml:space="preserve">Nepatenkinamai </w:t>
            </w:r>
            <w:r w:rsidRPr="00693162">
              <w:rPr>
                <w:rFonts w:ascii="Segoe UI Symbol" w:eastAsia="MS Gothic" w:hAnsi="Segoe UI Symbol" w:cs="Segoe UI Symbol"/>
                <w:szCs w:val="24"/>
                <w:lang w:eastAsia="lt-LT"/>
              </w:rPr>
              <w:t>☐</w:t>
            </w:r>
          </w:p>
        </w:tc>
      </w:tr>
    </w:tbl>
    <w:p w14:paraId="0C0F3549" w14:textId="77777777" w:rsidR="00DC7CA3" w:rsidRPr="00693162" w:rsidRDefault="00DC7CA3" w:rsidP="00DC7CA3">
      <w:pPr>
        <w:jc w:val="center"/>
        <w:rPr>
          <w:szCs w:val="24"/>
          <w:lang w:eastAsia="lt-LT"/>
        </w:rPr>
      </w:pPr>
    </w:p>
    <w:p w14:paraId="3E7BEC30" w14:textId="77777777" w:rsidR="00DC7CA3" w:rsidRPr="00693162" w:rsidRDefault="00DC7CA3" w:rsidP="00A33888">
      <w:pPr>
        <w:pStyle w:val="Sraopastraipa"/>
        <w:numPr>
          <w:ilvl w:val="0"/>
          <w:numId w:val="7"/>
        </w:numPr>
        <w:tabs>
          <w:tab w:val="left" w:pos="500"/>
        </w:tabs>
        <w:jc w:val="both"/>
        <w:rPr>
          <w:b/>
          <w:lang w:eastAsia="lt-LT"/>
        </w:rPr>
      </w:pPr>
      <w:r w:rsidRPr="00693162">
        <w:rPr>
          <w:b/>
          <w:lang w:eastAsia="lt-LT"/>
        </w:rPr>
        <w:t>Kompetencijos, kurias norėtų tobulinti</w:t>
      </w:r>
    </w:p>
    <w:p w14:paraId="3320CFE5" w14:textId="77777777" w:rsidR="00DC7CA3" w:rsidRPr="00693162" w:rsidRDefault="00DC7CA3"/>
    <w:tbl>
      <w:tblPr>
        <w:tblStyle w:val="Lentelstinklelis"/>
        <w:tblW w:w="5000" w:type="pct"/>
        <w:tblLook w:val="04A0" w:firstRow="1" w:lastRow="0" w:firstColumn="1" w:lastColumn="0" w:noHBand="0" w:noVBand="1"/>
      </w:tblPr>
      <w:tblGrid>
        <w:gridCol w:w="9628"/>
      </w:tblGrid>
      <w:tr w:rsidR="00DC7CA3" w:rsidRPr="00693162" w14:paraId="484B000C" w14:textId="77777777" w:rsidTr="00E87A61">
        <w:tc>
          <w:tcPr>
            <w:tcW w:w="5000" w:type="pct"/>
          </w:tcPr>
          <w:p w14:paraId="0CD45199" w14:textId="77777777" w:rsidR="00DC7CA3" w:rsidRPr="00693162" w:rsidRDefault="00DC7CA3" w:rsidP="00DC7CA3">
            <w:pPr>
              <w:overflowPunct w:val="0"/>
              <w:jc w:val="both"/>
              <w:textAlignment w:val="baseline"/>
            </w:pPr>
            <w:r w:rsidRPr="00693162">
              <w:rPr>
                <w:rStyle w:val="normaltextrun"/>
                <w:color w:val="000000"/>
                <w:shd w:val="clear" w:color="auto" w:fill="FFFFFF"/>
              </w:rPr>
              <w:t>7.1. Finansinis raštingumas ir kompetencija</w:t>
            </w:r>
            <w:r w:rsidRPr="00693162">
              <w:rPr>
                <w:rStyle w:val="eop"/>
                <w:color w:val="000000"/>
                <w:shd w:val="clear" w:color="auto" w:fill="FFFFFF"/>
              </w:rPr>
              <w:t> </w:t>
            </w:r>
          </w:p>
        </w:tc>
      </w:tr>
      <w:tr w:rsidR="00DC7CA3" w:rsidRPr="00693162" w14:paraId="3CE55019" w14:textId="77777777" w:rsidTr="00E87A61">
        <w:tc>
          <w:tcPr>
            <w:tcW w:w="5000" w:type="pct"/>
          </w:tcPr>
          <w:p w14:paraId="004D9F4F" w14:textId="77777777" w:rsidR="00DC7CA3" w:rsidRPr="00693162" w:rsidRDefault="00DC7CA3" w:rsidP="00DC7CA3">
            <w:pPr>
              <w:overflowPunct w:val="0"/>
              <w:jc w:val="both"/>
              <w:textAlignment w:val="baseline"/>
            </w:pPr>
            <w:r w:rsidRPr="00693162">
              <w:rPr>
                <w:rStyle w:val="normaltextrun"/>
                <w:color w:val="000000"/>
                <w:shd w:val="clear" w:color="auto" w:fill="FFFFFF"/>
              </w:rPr>
              <w:t xml:space="preserve">7.2. </w:t>
            </w:r>
            <w:r w:rsidRPr="00693162">
              <w:rPr>
                <w:szCs w:val="24"/>
                <w:lang w:eastAsia="lt-LT"/>
              </w:rPr>
              <w:t>Užsienio kalbų tobulinimas (prancūzų, anglų)</w:t>
            </w:r>
          </w:p>
        </w:tc>
      </w:tr>
    </w:tbl>
    <w:p w14:paraId="443EA3FA" w14:textId="6E03D0AF" w:rsidR="00DC7CA3" w:rsidRDefault="00DC7CA3" w:rsidP="00DC7CA3">
      <w:pPr>
        <w:jc w:val="center"/>
        <w:rPr>
          <w:b/>
          <w:szCs w:val="24"/>
          <w:lang w:eastAsia="lt-LT"/>
        </w:rPr>
      </w:pPr>
    </w:p>
    <w:p w14:paraId="2369BC11" w14:textId="0D2A19DB" w:rsidR="009638B3" w:rsidRDefault="009638B3" w:rsidP="00DC7CA3">
      <w:pPr>
        <w:jc w:val="center"/>
        <w:rPr>
          <w:b/>
          <w:szCs w:val="24"/>
          <w:lang w:eastAsia="lt-LT"/>
        </w:rPr>
      </w:pPr>
    </w:p>
    <w:p w14:paraId="232EA08E" w14:textId="2F838AA7" w:rsidR="009638B3" w:rsidRDefault="009638B3" w:rsidP="00DC7CA3">
      <w:pPr>
        <w:jc w:val="center"/>
        <w:rPr>
          <w:b/>
          <w:szCs w:val="24"/>
          <w:lang w:eastAsia="lt-LT"/>
        </w:rPr>
      </w:pPr>
    </w:p>
    <w:p w14:paraId="646AF146" w14:textId="3EF3A1E2" w:rsidR="009638B3" w:rsidRDefault="009638B3" w:rsidP="00DC7CA3">
      <w:pPr>
        <w:jc w:val="center"/>
        <w:rPr>
          <w:b/>
          <w:szCs w:val="24"/>
          <w:lang w:eastAsia="lt-LT"/>
        </w:rPr>
      </w:pPr>
    </w:p>
    <w:p w14:paraId="23962F2C" w14:textId="489CE160" w:rsidR="009638B3" w:rsidRDefault="009638B3" w:rsidP="00DC7CA3">
      <w:pPr>
        <w:jc w:val="center"/>
        <w:rPr>
          <w:b/>
          <w:szCs w:val="24"/>
          <w:lang w:eastAsia="lt-LT"/>
        </w:rPr>
      </w:pPr>
    </w:p>
    <w:p w14:paraId="457EEEC6" w14:textId="2F3858E9" w:rsidR="009638B3" w:rsidRDefault="009638B3" w:rsidP="00DC7CA3">
      <w:pPr>
        <w:jc w:val="center"/>
        <w:rPr>
          <w:b/>
          <w:szCs w:val="24"/>
          <w:lang w:eastAsia="lt-LT"/>
        </w:rPr>
      </w:pPr>
    </w:p>
    <w:p w14:paraId="1FB7B48B" w14:textId="35CA6558" w:rsidR="009638B3" w:rsidRDefault="009638B3" w:rsidP="00DC7CA3">
      <w:pPr>
        <w:jc w:val="center"/>
        <w:rPr>
          <w:b/>
          <w:szCs w:val="24"/>
          <w:lang w:eastAsia="lt-LT"/>
        </w:rPr>
      </w:pPr>
    </w:p>
    <w:p w14:paraId="309EC0E1" w14:textId="334C49EC" w:rsidR="009638B3" w:rsidRDefault="009638B3" w:rsidP="00DC7CA3">
      <w:pPr>
        <w:jc w:val="center"/>
        <w:rPr>
          <w:b/>
          <w:szCs w:val="24"/>
          <w:lang w:eastAsia="lt-LT"/>
        </w:rPr>
      </w:pPr>
    </w:p>
    <w:p w14:paraId="10BC9F6E" w14:textId="5284324C" w:rsidR="009638B3" w:rsidRDefault="009638B3" w:rsidP="00DC7CA3">
      <w:pPr>
        <w:jc w:val="center"/>
        <w:rPr>
          <w:b/>
          <w:szCs w:val="24"/>
          <w:lang w:eastAsia="lt-LT"/>
        </w:rPr>
      </w:pPr>
    </w:p>
    <w:p w14:paraId="348A6B32" w14:textId="77777777" w:rsidR="009638B3" w:rsidRPr="00693162" w:rsidRDefault="009638B3" w:rsidP="00DC7CA3">
      <w:pPr>
        <w:jc w:val="center"/>
        <w:rPr>
          <w:b/>
          <w:szCs w:val="24"/>
          <w:lang w:eastAsia="lt-LT"/>
        </w:rPr>
      </w:pPr>
    </w:p>
    <w:p w14:paraId="32258E54" w14:textId="77777777" w:rsidR="00DC7CA3" w:rsidRPr="00693162" w:rsidRDefault="00DC7CA3" w:rsidP="00DC7CA3">
      <w:pPr>
        <w:jc w:val="center"/>
        <w:rPr>
          <w:b/>
          <w:szCs w:val="24"/>
          <w:lang w:eastAsia="lt-LT"/>
        </w:rPr>
      </w:pPr>
      <w:r w:rsidRPr="00693162">
        <w:rPr>
          <w:b/>
          <w:szCs w:val="24"/>
          <w:lang w:eastAsia="lt-LT"/>
        </w:rPr>
        <w:t>V SKYRIUS</w:t>
      </w:r>
    </w:p>
    <w:p w14:paraId="65D2048E" w14:textId="77777777" w:rsidR="00DC7CA3" w:rsidRPr="00693162" w:rsidRDefault="00DC7CA3" w:rsidP="00DC7CA3">
      <w:pPr>
        <w:jc w:val="center"/>
        <w:rPr>
          <w:b/>
          <w:szCs w:val="24"/>
          <w:lang w:eastAsia="lt-LT"/>
        </w:rPr>
      </w:pPr>
      <w:r w:rsidRPr="00693162">
        <w:rPr>
          <w:b/>
          <w:szCs w:val="24"/>
          <w:lang w:eastAsia="lt-LT"/>
        </w:rPr>
        <w:t>KITŲ METŲ VEIKLOS UŽDUOTYS, REZULTATAI IR RODIKLIAI</w:t>
      </w:r>
    </w:p>
    <w:p w14:paraId="4505A5D6" w14:textId="77777777" w:rsidR="00DC7CA3" w:rsidRPr="00693162" w:rsidRDefault="00DC7CA3" w:rsidP="00DC7CA3">
      <w:pPr>
        <w:jc w:val="center"/>
        <w:rPr>
          <w:b/>
          <w:szCs w:val="24"/>
          <w:lang w:eastAsia="lt-LT"/>
        </w:rPr>
      </w:pPr>
    </w:p>
    <w:p w14:paraId="04B7CBF3" w14:textId="77777777" w:rsidR="00DC7CA3" w:rsidRPr="00693162" w:rsidRDefault="00DC7CA3" w:rsidP="00A33888">
      <w:pPr>
        <w:pStyle w:val="Sraopastraipa"/>
        <w:numPr>
          <w:ilvl w:val="0"/>
          <w:numId w:val="7"/>
        </w:numPr>
        <w:tabs>
          <w:tab w:val="left" w:pos="500"/>
        </w:tabs>
        <w:jc w:val="both"/>
        <w:rPr>
          <w:b/>
          <w:lang w:eastAsia="lt-LT"/>
        </w:rPr>
      </w:pPr>
      <w:r w:rsidRPr="00693162">
        <w:rPr>
          <w:b/>
          <w:lang w:eastAsia="lt-LT"/>
        </w:rPr>
        <w:t>Kitų metų užduotys</w:t>
      </w:r>
    </w:p>
    <w:p w14:paraId="1A17EE84" w14:textId="77777777" w:rsidR="00DC7CA3" w:rsidRPr="00693162" w:rsidRDefault="00DC7CA3"/>
    <w:tbl>
      <w:tblPr>
        <w:tblStyle w:val="Lentelstinklelis"/>
        <w:tblW w:w="5000" w:type="pct"/>
        <w:tblLook w:val="04A0" w:firstRow="1" w:lastRow="0" w:firstColumn="1" w:lastColumn="0" w:noHBand="0" w:noVBand="1"/>
      </w:tblPr>
      <w:tblGrid>
        <w:gridCol w:w="3210"/>
        <w:gridCol w:w="3210"/>
        <w:gridCol w:w="3208"/>
      </w:tblGrid>
      <w:tr w:rsidR="00DC7CA3" w:rsidRPr="00693162" w14:paraId="3B2891B8" w14:textId="77777777" w:rsidTr="008F23F8">
        <w:tc>
          <w:tcPr>
            <w:tcW w:w="1667" w:type="pct"/>
            <w:tcBorders>
              <w:bottom w:val="single" w:sz="4" w:space="0" w:color="auto"/>
            </w:tcBorders>
          </w:tcPr>
          <w:p w14:paraId="2325EB23" w14:textId="77777777" w:rsidR="00DC7CA3" w:rsidRPr="00693162" w:rsidRDefault="00DC7CA3" w:rsidP="00A33888">
            <w:pPr>
              <w:jc w:val="center"/>
              <w:rPr>
                <w:szCs w:val="24"/>
                <w:lang w:eastAsia="lt-LT"/>
              </w:rPr>
            </w:pPr>
            <w:r w:rsidRPr="00693162">
              <w:rPr>
                <w:szCs w:val="24"/>
                <w:lang w:eastAsia="lt-LT"/>
              </w:rPr>
              <w:t>Užduotys</w:t>
            </w:r>
          </w:p>
        </w:tc>
        <w:tc>
          <w:tcPr>
            <w:tcW w:w="1667" w:type="pct"/>
            <w:tcBorders>
              <w:bottom w:val="single" w:sz="4" w:space="0" w:color="auto"/>
            </w:tcBorders>
          </w:tcPr>
          <w:p w14:paraId="00BA6580" w14:textId="77777777" w:rsidR="00DC7CA3" w:rsidRPr="00693162" w:rsidRDefault="00DC7CA3" w:rsidP="00A33888">
            <w:pPr>
              <w:overflowPunct w:val="0"/>
              <w:jc w:val="center"/>
              <w:textAlignment w:val="baseline"/>
            </w:pPr>
            <w:r w:rsidRPr="00693162">
              <w:rPr>
                <w:szCs w:val="24"/>
                <w:lang w:eastAsia="lt-LT"/>
              </w:rPr>
              <w:t>Siektini rezultatai</w:t>
            </w:r>
          </w:p>
        </w:tc>
        <w:tc>
          <w:tcPr>
            <w:tcW w:w="1666" w:type="pct"/>
          </w:tcPr>
          <w:p w14:paraId="09D4936E" w14:textId="77777777" w:rsidR="00DC7CA3" w:rsidRPr="00693162" w:rsidRDefault="00DC7CA3" w:rsidP="00A33888">
            <w:pPr>
              <w:overflowPunct w:val="0"/>
              <w:jc w:val="center"/>
              <w:textAlignment w:val="baseline"/>
            </w:pPr>
            <w:r w:rsidRPr="00693162">
              <w:rPr>
                <w:szCs w:val="24"/>
                <w:lang w:eastAsia="lt-LT"/>
              </w:rPr>
              <w:t>Rezultatų vertinimo rodikliai (kuriais vadovaujantis vertinama, ar nustatytos užduotys įvykdytos)</w:t>
            </w:r>
          </w:p>
        </w:tc>
      </w:tr>
      <w:tr w:rsidR="008F23F8" w:rsidRPr="00693162" w14:paraId="0A764ED5" w14:textId="77777777" w:rsidTr="00E87A61">
        <w:tc>
          <w:tcPr>
            <w:tcW w:w="1667" w:type="pct"/>
            <w:vMerge w:val="restart"/>
          </w:tcPr>
          <w:p w14:paraId="1E6B0C03" w14:textId="624903A6" w:rsidR="008F23F8" w:rsidRPr="00693162" w:rsidRDefault="008F23F8" w:rsidP="008F23F8">
            <w:pPr>
              <w:rPr>
                <w:szCs w:val="24"/>
                <w:lang w:eastAsia="lt-LT"/>
              </w:rPr>
            </w:pPr>
            <w:r w:rsidRPr="00693162">
              <w:t xml:space="preserve">8.1. </w:t>
            </w:r>
            <w:r w:rsidRPr="00693162">
              <w:rPr>
                <w:szCs w:val="24"/>
              </w:rPr>
              <w:t xml:space="preserve">Didinti švietimo pagalbos efektyvumą, siekiant gerinti </w:t>
            </w:r>
            <w:r w:rsidRPr="00CC74F2">
              <w:rPr>
                <w:szCs w:val="24"/>
              </w:rPr>
              <w:t>mokymosi</w:t>
            </w:r>
            <w:r w:rsidR="00E7263F">
              <w:rPr>
                <w:szCs w:val="24"/>
              </w:rPr>
              <w:t xml:space="preserve"> </w:t>
            </w:r>
            <w:r w:rsidR="00CC74F2" w:rsidRPr="00CC74F2">
              <w:rPr>
                <w:szCs w:val="24"/>
              </w:rPr>
              <w:t>/</w:t>
            </w:r>
            <w:r w:rsidR="00E7263F">
              <w:rPr>
                <w:szCs w:val="24"/>
              </w:rPr>
              <w:t xml:space="preserve"> </w:t>
            </w:r>
            <w:r w:rsidRPr="00CC74F2">
              <w:rPr>
                <w:szCs w:val="24"/>
              </w:rPr>
              <w:t>ugdymosi pasiekimus</w:t>
            </w:r>
            <w:r w:rsidRPr="00693162">
              <w:rPr>
                <w:szCs w:val="24"/>
              </w:rPr>
              <w:t xml:space="preserve"> ir užtikrinti pažangą </w:t>
            </w:r>
            <w:r w:rsidRPr="00693162">
              <w:rPr>
                <w:i/>
                <w:iCs/>
                <w:szCs w:val="24"/>
              </w:rPr>
              <w:t>(veiklos sritys – ugdymas(is), asmenybės ūgtis, ugdymo(si) aplinka).</w:t>
            </w:r>
          </w:p>
        </w:tc>
        <w:tc>
          <w:tcPr>
            <w:tcW w:w="1667" w:type="pct"/>
            <w:vMerge w:val="restart"/>
          </w:tcPr>
          <w:p w14:paraId="0BB887E4" w14:textId="77777777" w:rsidR="008F23F8" w:rsidRPr="00693162" w:rsidRDefault="008F23F8" w:rsidP="000317B3">
            <w:pPr>
              <w:rPr>
                <w:szCs w:val="24"/>
              </w:rPr>
            </w:pPr>
            <w:r w:rsidRPr="00693162">
              <w:rPr>
                <w:szCs w:val="24"/>
                <w:lang w:eastAsia="lt-LT"/>
              </w:rPr>
              <w:t xml:space="preserve">8.1.1. </w:t>
            </w:r>
            <w:r w:rsidRPr="00693162">
              <w:rPr>
                <w:szCs w:val="24"/>
              </w:rPr>
              <w:t>Kryptinga VGK veikla, skiriant savalaikę mokymo(si) pagalbą mokiniui.</w:t>
            </w:r>
          </w:p>
          <w:p w14:paraId="4141DD2A" w14:textId="77777777" w:rsidR="008F23F8" w:rsidRPr="00693162" w:rsidRDefault="008F23F8" w:rsidP="000317B3">
            <w:pPr>
              <w:overflowPunct w:val="0"/>
              <w:textAlignment w:val="baseline"/>
            </w:pPr>
          </w:p>
        </w:tc>
        <w:tc>
          <w:tcPr>
            <w:tcW w:w="1666" w:type="pct"/>
          </w:tcPr>
          <w:p w14:paraId="16CE7BF6" w14:textId="77777777" w:rsidR="008F23F8" w:rsidRPr="00693162" w:rsidRDefault="008F23F8" w:rsidP="000317B3">
            <w:pPr>
              <w:rPr>
                <w:szCs w:val="24"/>
              </w:rPr>
            </w:pPr>
            <w:r w:rsidRPr="00693162">
              <w:t xml:space="preserve">8.1.1.1. </w:t>
            </w:r>
            <w:r w:rsidRPr="00693162">
              <w:rPr>
                <w:szCs w:val="24"/>
              </w:rPr>
              <w:t>100 proc. mokinių teikiama reikalinga pagalbos mokiniui specialistų pagalba.</w:t>
            </w:r>
          </w:p>
        </w:tc>
      </w:tr>
      <w:tr w:rsidR="008F23F8" w:rsidRPr="00693162" w14:paraId="133977B7" w14:textId="77777777" w:rsidTr="00E87A61">
        <w:tc>
          <w:tcPr>
            <w:tcW w:w="1667" w:type="pct"/>
            <w:vMerge/>
            <w:vAlign w:val="center"/>
          </w:tcPr>
          <w:p w14:paraId="77BAF946" w14:textId="77777777" w:rsidR="008F23F8" w:rsidRPr="00693162" w:rsidRDefault="008F23F8" w:rsidP="000317B3">
            <w:pPr>
              <w:rPr>
                <w:szCs w:val="24"/>
                <w:lang w:eastAsia="lt-LT"/>
              </w:rPr>
            </w:pPr>
          </w:p>
        </w:tc>
        <w:tc>
          <w:tcPr>
            <w:tcW w:w="1667" w:type="pct"/>
            <w:vMerge/>
            <w:tcBorders>
              <w:bottom w:val="single" w:sz="4" w:space="0" w:color="auto"/>
            </w:tcBorders>
          </w:tcPr>
          <w:p w14:paraId="5AF9DF99" w14:textId="77777777" w:rsidR="008F23F8" w:rsidRPr="00693162" w:rsidRDefault="008F23F8" w:rsidP="000317B3">
            <w:pPr>
              <w:overflowPunct w:val="0"/>
              <w:textAlignment w:val="baseline"/>
            </w:pPr>
          </w:p>
        </w:tc>
        <w:tc>
          <w:tcPr>
            <w:tcW w:w="1666" w:type="pct"/>
          </w:tcPr>
          <w:p w14:paraId="3F03E373" w14:textId="66202E3C" w:rsidR="008F23F8" w:rsidRPr="00693162" w:rsidRDefault="008F23F8" w:rsidP="000317B3">
            <w:pPr>
              <w:rPr>
                <w:szCs w:val="24"/>
              </w:rPr>
            </w:pPr>
            <w:r w:rsidRPr="00693162">
              <w:rPr>
                <w:szCs w:val="24"/>
              </w:rPr>
              <w:t xml:space="preserve">8.1.1.2. </w:t>
            </w:r>
            <w:r w:rsidRPr="00693162">
              <w:rPr>
                <w:rStyle w:val="normaltextrun"/>
                <w:shd w:val="clear" w:color="auto" w:fill="FFFFFF"/>
              </w:rPr>
              <w:t>Bus atlikta apklausa „Mokytojų, mokinių tėvų požiūris, ugdant specialiųjų ugdymosi poreikių turintį vaiką įtraukiojo ugdymo kontekste“. Apklausoje dalyvaus 70 proc. mokytojų, 40</w:t>
            </w:r>
            <w:r w:rsidR="00B20E03">
              <w:rPr>
                <w:rStyle w:val="normaltextrun"/>
                <w:shd w:val="clear" w:color="auto" w:fill="FFFFFF"/>
              </w:rPr>
              <w:t>–</w:t>
            </w:r>
            <w:r w:rsidRPr="00693162">
              <w:rPr>
                <w:rStyle w:val="normaltextrun"/>
                <w:shd w:val="clear" w:color="auto" w:fill="FFFFFF"/>
              </w:rPr>
              <w:t>50 proc. mokinių tėvų.</w:t>
            </w:r>
            <w:r w:rsidRPr="00693162">
              <w:rPr>
                <w:rStyle w:val="eop"/>
                <w:shd w:val="clear" w:color="auto" w:fill="FFFFFF"/>
              </w:rPr>
              <w:t> </w:t>
            </w:r>
          </w:p>
        </w:tc>
      </w:tr>
      <w:tr w:rsidR="00C574C1" w:rsidRPr="00CC74F2" w14:paraId="7358F5BD" w14:textId="77777777" w:rsidTr="00E87A61">
        <w:tc>
          <w:tcPr>
            <w:tcW w:w="1667" w:type="pct"/>
            <w:vMerge/>
            <w:vAlign w:val="center"/>
          </w:tcPr>
          <w:p w14:paraId="1EB25F28" w14:textId="77777777" w:rsidR="00C574C1" w:rsidRPr="00693162" w:rsidRDefault="00C574C1" w:rsidP="000317B3">
            <w:pPr>
              <w:rPr>
                <w:szCs w:val="24"/>
                <w:lang w:eastAsia="lt-LT"/>
              </w:rPr>
            </w:pPr>
          </w:p>
        </w:tc>
        <w:tc>
          <w:tcPr>
            <w:tcW w:w="1667" w:type="pct"/>
            <w:vMerge w:val="restart"/>
          </w:tcPr>
          <w:p w14:paraId="3BF9336F" w14:textId="77777777" w:rsidR="00C574C1" w:rsidRPr="00693162" w:rsidRDefault="00C574C1" w:rsidP="000317B3">
            <w:pPr>
              <w:rPr>
                <w:szCs w:val="24"/>
              </w:rPr>
            </w:pPr>
            <w:r w:rsidRPr="00693162">
              <w:rPr>
                <w:szCs w:val="24"/>
              </w:rPr>
              <w:t xml:space="preserve">8.1.2. </w:t>
            </w:r>
            <w:r w:rsidRPr="00693162">
              <w:rPr>
                <w:rStyle w:val="normaltextrun"/>
                <w:color w:val="000000"/>
                <w:shd w:val="clear" w:color="auto" w:fill="FFFFFF"/>
              </w:rPr>
              <w:t>Gabių mokinių ugdymas.</w:t>
            </w:r>
            <w:r w:rsidRPr="00693162">
              <w:rPr>
                <w:rStyle w:val="eop"/>
                <w:color w:val="000000"/>
                <w:shd w:val="clear" w:color="auto" w:fill="FFFFFF"/>
              </w:rPr>
              <w:t> </w:t>
            </w:r>
          </w:p>
        </w:tc>
        <w:tc>
          <w:tcPr>
            <w:tcW w:w="1666" w:type="pct"/>
          </w:tcPr>
          <w:p w14:paraId="6237021D" w14:textId="3DC05622" w:rsidR="00C574C1" w:rsidRPr="00CC74F2" w:rsidRDefault="00C574C1" w:rsidP="000317B3">
            <w:pPr>
              <w:rPr>
                <w:color w:val="C00000"/>
                <w:shd w:val="clear" w:color="auto" w:fill="FFFFFF"/>
              </w:rPr>
            </w:pPr>
            <w:r w:rsidRPr="00CC74F2">
              <w:rPr>
                <w:szCs w:val="24"/>
              </w:rPr>
              <w:t xml:space="preserve">8.1.2.1. </w:t>
            </w:r>
            <w:r w:rsidRPr="00CC74F2">
              <w:rPr>
                <w:rStyle w:val="normaltextrun"/>
                <w:color w:val="000000"/>
                <w:shd w:val="clear" w:color="auto" w:fill="FFFFFF"/>
              </w:rPr>
              <w:t xml:space="preserve">Labai gerai besimokančių mokinių dalis: </w:t>
            </w:r>
            <w:r w:rsidRPr="00CC74F2">
              <w:rPr>
                <w:rStyle w:val="normaltextrun"/>
                <w:shd w:val="clear" w:color="auto" w:fill="FFFFFF"/>
              </w:rPr>
              <w:t>1</w:t>
            </w:r>
            <w:r w:rsidR="00E7263F">
              <w:rPr>
                <w:rStyle w:val="normaltextrun"/>
                <w:shd w:val="clear" w:color="auto" w:fill="FFFFFF"/>
              </w:rPr>
              <w:t>–</w:t>
            </w:r>
            <w:r w:rsidRPr="00CC74F2">
              <w:rPr>
                <w:rStyle w:val="normaltextrun"/>
                <w:shd w:val="clear" w:color="auto" w:fill="FFFFFF"/>
              </w:rPr>
              <w:t>4 kl.</w:t>
            </w:r>
            <w:r w:rsidRPr="00CC74F2">
              <w:rPr>
                <w:rStyle w:val="normaltextrun"/>
                <w:color w:val="000000"/>
                <w:shd w:val="clear" w:color="auto" w:fill="FFFFFF"/>
              </w:rPr>
              <w:t xml:space="preserve"> </w:t>
            </w:r>
            <w:r w:rsidR="00F5426C" w:rsidRPr="00CC74F2">
              <w:rPr>
                <w:rStyle w:val="normaltextrun"/>
                <w:color w:val="000000"/>
                <w:shd w:val="clear" w:color="auto" w:fill="FFFFFF"/>
              </w:rPr>
              <w:t xml:space="preserve">– </w:t>
            </w:r>
            <w:r w:rsidRPr="00CC74F2">
              <w:rPr>
                <w:rStyle w:val="normaltextrun"/>
                <w:color w:val="000000"/>
                <w:shd w:val="clear" w:color="auto" w:fill="FFFFFF"/>
              </w:rPr>
              <w:t>24 proc., 5</w:t>
            </w:r>
            <w:r w:rsidR="00E7263F">
              <w:rPr>
                <w:rStyle w:val="normaltextrun"/>
                <w:color w:val="000000"/>
                <w:shd w:val="clear" w:color="auto" w:fill="FFFFFF"/>
              </w:rPr>
              <w:t>–</w:t>
            </w:r>
            <w:r w:rsidRPr="00CC74F2">
              <w:rPr>
                <w:rStyle w:val="normaltextrun"/>
                <w:color w:val="000000"/>
                <w:shd w:val="clear" w:color="auto" w:fill="FFFFFF"/>
              </w:rPr>
              <w:t>8 kl.</w:t>
            </w:r>
            <w:r w:rsidR="00B20E03" w:rsidRPr="00CC74F2">
              <w:rPr>
                <w:rStyle w:val="normaltextrun"/>
                <w:color w:val="000000"/>
                <w:shd w:val="clear" w:color="auto" w:fill="FFFFFF"/>
              </w:rPr>
              <w:t xml:space="preserve"> – </w:t>
            </w:r>
            <w:r w:rsidRPr="00CC74F2">
              <w:rPr>
                <w:rStyle w:val="normaltextrun"/>
                <w:color w:val="000000"/>
                <w:shd w:val="clear" w:color="auto" w:fill="FFFFFF"/>
              </w:rPr>
              <w:t>11 proc.</w:t>
            </w:r>
            <w:r w:rsidRPr="00CC74F2">
              <w:rPr>
                <w:rStyle w:val="normaltextrun"/>
                <w:color w:val="C00000"/>
                <w:shd w:val="clear" w:color="auto" w:fill="FFFFFF"/>
              </w:rPr>
              <w:t xml:space="preserve"> </w:t>
            </w:r>
          </w:p>
        </w:tc>
      </w:tr>
      <w:tr w:rsidR="00C574C1" w:rsidRPr="00693162" w14:paraId="79D77C16" w14:textId="77777777" w:rsidTr="00E87A61">
        <w:tc>
          <w:tcPr>
            <w:tcW w:w="1667" w:type="pct"/>
            <w:vMerge/>
            <w:vAlign w:val="center"/>
          </w:tcPr>
          <w:p w14:paraId="36D84062" w14:textId="77777777" w:rsidR="00C574C1" w:rsidRPr="00693162" w:rsidRDefault="00C574C1" w:rsidP="000317B3">
            <w:pPr>
              <w:rPr>
                <w:szCs w:val="24"/>
                <w:lang w:eastAsia="lt-LT"/>
              </w:rPr>
            </w:pPr>
          </w:p>
        </w:tc>
        <w:tc>
          <w:tcPr>
            <w:tcW w:w="1667" w:type="pct"/>
            <w:vMerge/>
          </w:tcPr>
          <w:p w14:paraId="212AB8A9" w14:textId="77777777" w:rsidR="00C574C1" w:rsidRPr="00693162" w:rsidRDefault="00C574C1" w:rsidP="000317B3">
            <w:pPr>
              <w:rPr>
                <w:szCs w:val="24"/>
              </w:rPr>
            </w:pPr>
          </w:p>
        </w:tc>
        <w:tc>
          <w:tcPr>
            <w:tcW w:w="1666" w:type="pct"/>
          </w:tcPr>
          <w:p w14:paraId="7EFAE2B0" w14:textId="2E11F5F0" w:rsidR="00C574C1" w:rsidRPr="00693162" w:rsidRDefault="00C574C1" w:rsidP="000317B3">
            <w:pPr>
              <w:tabs>
                <w:tab w:val="left" w:pos="691"/>
                <w:tab w:val="left" w:pos="856"/>
              </w:tabs>
              <w:rPr>
                <w:shd w:val="clear" w:color="auto" w:fill="FFFFFF"/>
              </w:rPr>
            </w:pPr>
            <w:r w:rsidRPr="00693162">
              <w:rPr>
                <w:rStyle w:val="eop"/>
                <w:shd w:val="clear" w:color="auto" w:fill="FFFFFF"/>
              </w:rPr>
              <w:t xml:space="preserve">8.1.2.2. </w:t>
            </w:r>
            <w:r w:rsidRPr="00693162">
              <w:rPr>
                <w:rStyle w:val="normaltextrun"/>
                <w:shd w:val="clear" w:color="auto" w:fill="FFFFFF"/>
              </w:rPr>
              <w:t>Miesto, šalies olimpiadų (SMM) prizininkų skaičius</w:t>
            </w:r>
            <w:r w:rsidR="00B20E03">
              <w:rPr>
                <w:rStyle w:val="normaltextrun"/>
                <w:shd w:val="clear" w:color="auto" w:fill="FFFFFF"/>
              </w:rPr>
              <w:t xml:space="preserve"> – </w:t>
            </w:r>
            <w:r w:rsidRPr="00693162">
              <w:rPr>
                <w:rStyle w:val="normaltextrun"/>
                <w:shd w:val="clear" w:color="auto" w:fill="FFFFFF"/>
              </w:rPr>
              <w:t>10, kitų renginių prizininkų skaičius – 70.</w:t>
            </w:r>
            <w:r w:rsidRPr="00693162">
              <w:rPr>
                <w:rStyle w:val="eop"/>
                <w:shd w:val="clear" w:color="auto" w:fill="FFFFFF"/>
              </w:rPr>
              <w:t> </w:t>
            </w:r>
          </w:p>
        </w:tc>
      </w:tr>
      <w:tr w:rsidR="00C574C1" w:rsidRPr="00693162" w14:paraId="1FCC1BC7" w14:textId="77777777" w:rsidTr="00C574C1">
        <w:tc>
          <w:tcPr>
            <w:tcW w:w="1667" w:type="pct"/>
            <w:vMerge/>
            <w:vAlign w:val="center"/>
          </w:tcPr>
          <w:p w14:paraId="5AC04576" w14:textId="77777777" w:rsidR="00C574C1" w:rsidRPr="00693162" w:rsidRDefault="00C574C1" w:rsidP="000317B3">
            <w:pPr>
              <w:rPr>
                <w:szCs w:val="24"/>
                <w:lang w:eastAsia="lt-LT"/>
              </w:rPr>
            </w:pPr>
          </w:p>
        </w:tc>
        <w:tc>
          <w:tcPr>
            <w:tcW w:w="1667" w:type="pct"/>
            <w:vMerge/>
            <w:tcBorders>
              <w:bottom w:val="single" w:sz="4" w:space="0" w:color="auto"/>
            </w:tcBorders>
          </w:tcPr>
          <w:p w14:paraId="1D35A83F" w14:textId="77777777" w:rsidR="00C574C1" w:rsidRPr="00693162" w:rsidRDefault="00C574C1" w:rsidP="000317B3">
            <w:pPr>
              <w:rPr>
                <w:szCs w:val="24"/>
              </w:rPr>
            </w:pPr>
          </w:p>
        </w:tc>
        <w:tc>
          <w:tcPr>
            <w:tcW w:w="1666" w:type="pct"/>
          </w:tcPr>
          <w:p w14:paraId="2E842D57" w14:textId="77777777" w:rsidR="00C574C1" w:rsidRPr="00693162" w:rsidRDefault="00C574C1" w:rsidP="000317B3">
            <w:pPr>
              <w:rPr>
                <w:shd w:val="clear" w:color="auto" w:fill="FFFFFF"/>
              </w:rPr>
            </w:pPr>
            <w:r w:rsidRPr="00693162">
              <w:rPr>
                <w:rStyle w:val="eop"/>
                <w:shd w:val="clear" w:color="auto" w:fill="FFFFFF"/>
              </w:rPr>
              <w:t xml:space="preserve">8.1.2.3. </w:t>
            </w:r>
            <w:r w:rsidRPr="00693162">
              <w:rPr>
                <w:rStyle w:val="normaltextrun"/>
                <w:shd w:val="clear" w:color="auto" w:fill="FFFFFF"/>
              </w:rPr>
              <w:t>Profesinės linkmės muzikinio modulio programoje mokysis 63 mokiniai. Ugdymui papildomai bus skirtos 55 val.</w:t>
            </w:r>
            <w:r w:rsidRPr="00693162">
              <w:rPr>
                <w:rStyle w:val="eop"/>
                <w:shd w:val="clear" w:color="auto" w:fill="FFFFFF"/>
              </w:rPr>
              <w:t> </w:t>
            </w:r>
          </w:p>
        </w:tc>
      </w:tr>
      <w:tr w:rsidR="00C574C1" w:rsidRPr="00693162" w14:paraId="6FB798C1" w14:textId="77777777" w:rsidTr="00C574C1">
        <w:tc>
          <w:tcPr>
            <w:tcW w:w="1667" w:type="pct"/>
            <w:vMerge/>
            <w:vAlign w:val="center"/>
          </w:tcPr>
          <w:p w14:paraId="74526B78" w14:textId="77777777" w:rsidR="00C574C1" w:rsidRPr="00693162" w:rsidRDefault="00C574C1" w:rsidP="000317B3">
            <w:pPr>
              <w:rPr>
                <w:szCs w:val="24"/>
                <w:lang w:eastAsia="lt-LT"/>
              </w:rPr>
            </w:pPr>
          </w:p>
        </w:tc>
        <w:tc>
          <w:tcPr>
            <w:tcW w:w="1667" w:type="pct"/>
            <w:vMerge w:val="restart"/>
            <w:tcBorders>
              <w:top w:val="single" w:sz="4" w:space="0" w:color="auto"/>
            </w:tcBorders>
          </w:tcPr>
          <w:p w14:paraId="27084E1F" w14:textId="77777777" w:rsidR="00C574C1" w:rsidRDefault="00C574C1" w:rsidP="000317B3">
            <w:pPr>
              <w:rPr>
                <w:rStyle w:val="eop"/>
              </w:rPr>
            </w:pPr>
            <w:r w:rsidRPr="00693162">
              <w:rPr>
                <w:szCs w:val="24"/>
                <w:lang w:eastAsia="lt-LT"/>
              </w:rPr>
              <w:t xml:space="preserve">8.1.3. </w:t>
            </w:r>
            <w:r w:rsidRPr="00693162">
              <w:rPr>
                <w:rStyle w:val="normaltextrun"/>
                <w:color w:val="000000"/>
                <w:shd w:val="clear" w:color="auto" w:fill="FFFFFF"/>
              </w:rPr>
              <w:t>Konsultacinių valandų skyrimo tikslingumo stebėsena pagal „Trumpalaikių ir ilgalaikių konsultacijų mokiniams organizavimo tvarkos aprašą“</w:t>
            </w:r>
            <w:r w:rsidRPr="00693162">
              <w:rPr>
                <w:rStyle w:val="eop"/>
              </w:rPr>
              <w:t>.</w:t>
            </w:r>
          </w:p>
          <w:p w14:paraId="18F1D40E" w14:textId="2D986856" w:rsidR="00B36E92" w:rsidRPr="00693162" w:rsidRDefault="00B36E92" w:rsidP="000317B3">
            <w:pPr>
              <w:rPr>
                <w:szCs w:val="24"/>
              </w:rPr>
            </w:pPr>
          </w:p>
        </w:tc>
        <w:tc>
          <w:tcPr>
            <w:tcW w:w="1666" w:type="pct"/>
          </w:tcPr>
          <w:p w14:paraId="1060E180" w14:textId="77777777" w:rsidR="00C574C1" w:rsidRPr="00693162" w:rsidRDefault="00C574C1" w:rsidP="000317B3">
            <w:pPr>
              <w:rPr>
                <w:color w:val="000000"/>
                <w:shd w:val="clear" w:color="auto" w:fill="FFFFFF"/>
              </w:rPr>
            </w:pPr>
            <w:r w:rsidRPr="00693162">
              <w:rPr>
                <w:rStyle w:val="eop"/>
                <w:shd w:val="clear" w:color="auto" w:fill="FFFFFF"/>
              </w:rPr>
              <w:t xml:space="preserve">8.1.3.1. </w:t>
            </w:r>
            <w:r w:rsidRPr="00693162">
              <w:rPr>
                <w:rStyle w:val="normaltextrun"/>
                <w:color w:val="000000"/>
                <w:shd w:val="clear" w:color="auto" w:fill="FFFFFF"/>
              </w:rPr>
              <w:t>Mokomųjų dalykų konsultacijas</w:t>
            </w:r>
            <w:r w:rsidRPr="00693162">
              <w:rPr>
                <w:rStyle w:val="normaltextrun"/>
                <w:color w:val="FF0000"/>
                <w:shd w:val="clear" w:color="auto" w:fill="FFFFFF"/>
              </w:rPr>
              <w:t xml:space="preserve"> </w:t>
            </w:r>
            <w:r w:rsidRPr="00693162">
              <w:rPr>
                <w:rStyle w:val="normaltextrun"/>
                <w:color w:val="000000"/>
                <w:shd w:val="clear" w:color="auto" w:fill="FFFFFF"/>
              </w:rPr>
              <w:t>lankys 50 proc. mokinių.</w:t>
            </w:r>
            <w:r w:rsidRPr="00693162">
              <w:rPr>
                <w:rStyle w:val="eop"/>
                <w:color w:val="000000"/>
                <w:shd w:val="clear" w:color="auto" w:fill="FFFFFF"/>
              </w:rPr>
              <w:t> </w:t>
            </w:r>
          </w:p>
        </w:tc>
      </w:tr>
      <w:tr w:rsidR="00C574C1" w:rsidRPr="00693162" w14:paraId="4A9724EF" w14:textId="77777777" w:rsidTr="00DC7CA3">
        <w:tc>
          <w:tcPr>
            <w:tcW w:w="1667" w:type="pct"/>
            <w:vMerge/>
            <w:vAlign w:val="center"/>
          </w:tcPr>
          <w:p w14:paraId="716C1939" w14:textId="77777777" w:rsidR="00C574C1" w:rsidRPr="00693162" w:rsidRDefault="00C574C1" w:rsidP="000317B3">
            <w:pPr>
              <w:rPr>
                <w:szCs w:val="24"/>
                <w:lang w:eastAsia="lt-LT"/>
              </w:rPr>
            </w:pPr>
          </w:p>
        </w:tc>
        <w:tc>
          <w:tcPr>
            <w:tcW w:w="1667" w:type="pct"/>
            <w:vMerge/>
          </w:tcPr>
          <w:p w14:paraId="5B109C50" w14:textId="77777777" w:rsidR="00C574C1" w:rsidRPr="00693162" w:rsidRDefault="00C574C1" w:rsidP="000317B3">
            <w:pPr>
              <w:rPr>
                <w:szCs w:val="24"/>
              </w:rPr>
            </w:pPr>
          </w:p>
        </w:tc>
        <w:tc>
          <w:tcPr>
            <w:tcW w:w="1666" w:type="pct"/>
          </w:tcPr>
          <w:p w14:paraId="2749859A" w14:textId="77777777" w:rsidR="00C574C1" w:rsidRPr="00693162" w:rsidRDefault="00C574C1" w:rsidP="000317B3">
            <w:pPr>
              <w:rPr>
                <w:color w:val="000000"/>
                <w:shd w:val="clear" w:color="auto" w:fill="FFFFFF"/>
              </w:rPr>
            </w:pPr>
            <w:r w:rsidRPr="00693162">
              <w:rPr>
                <w:rStyle w:val="eop"/>
                <w:color w:val="000000"/>
                <w:shd w:val="clear" w:color="auto" w:fill="FFFFFF"/>
              </w:rPr>
              <w:t xml:space="preserve">8.1.3.2. </w:t>
            </w:r>
            <w:r w:rsidRPr="00693162">
              <w:rPr>
                <w:rStyle w:val="normaltextrun"/>
                <w:color w:val="000000"/>
                <w:shd w:val="clear" w:color="auto" w:fill="FFFFFF"/>
              </w:rPr>
              <w:t>Skirtos 3 lietuvių kalbos valandos ugdymo turinio diferencijavimui, papildomos konsultacijos 5, 7 klasių mokiniams matematikos programų skirtumams likviduoti.</w:t>
            </w:r>
          </w:p>
        </w:tc>
      </w:tr>
      <w:tr w:rsidR="00C574C1" w:rsidRPr="00693162" w14:paraId="06EF317F" w14:textId="77777777" w:rsidTr="00DC7CA3">
        <w:tc>
          <w:tcPr>
            <w:tcW w:w="1667" w:type="pct"/>
            <w:vMerge/>
            <w:vAlign w:val="center"/>
          </w:tcPr>
          <w:p w14:paraId="2370C350" w14:textId="77777777" w:rsidR="00C574C1" w:rsidRPr="00693162" w:rsidRDefault="00C574C1" w:rsidP="000317B3">
            <w:pPr>
              <w:rPr>
                <w:szCs w:val="24"/>
                <w:lang w:eastAsia="lt-LT"/>
              </w:rPr>
            </w:pPr>
          </w:p>
        </w:tc>
        <w:tc>
          <w:tcPr>
            <w:tcW w:w="1667" w:type="pct"/>
            <w:vMerge/>
          </w:tcPr>
          <w:p w14:paraId="3801896A" w14:textId="77777777" w:rsidR="00C574C1" w:rsidRPr="00693162" w:rsidRDefault="00C574C1" w:rsidP="000317B3">
            <w:pPr>
              <w:rPr>
                <w:szCs w:val="24"/>
              </w:rPr>
            </w:pPr>
          </w:p>
        </w:tc>
        <w:tc>
          <w:tcPr>
            <w:tcW w:w="1666" w:type="pct"/>
          </w:tcPr>
          <w:p w14:paraId="2E016793" w14:textId="77777777" w:rsidR="00C574C1" w:rsidRPr="00693162" w:rsidRDefault="00C574C1" w:rsidP="000317B3">
            <w:pPr>
              <w:rPr>
                <w:rStyle w:val="eop"/>
                <w:color w:val="000000"/>
                <w:shd w:val="clear" w:color="auto" w:fill="FFFFFF"/>
              </w:rPr>
            </w:pPr>
            <w:r w:rsidRPr="00693162">
              <w:rPr>
                <w:rStyle w:val="normaltextrun"/>
                <w:color w:val="000000"/>
                <w:shd w:val="clear" w:color="auto" w:fill="FFFFFF"/>
              </w:rPr>
              <w:t>8.1.3.3. Organizuotos 100 proc. konsultacijos mokiniams, nepasiekusiems patenkinamo pasiekimų lygio.</w:t>
            </w:r>
            <w:r w:rsidRPr="00693162">
              <w:rPr>
                <w:rStyle w:val="eop"/>
                <w:color w:val="000000"/>
                <w:shd w:val="clear" w:color="auto" w:fill="FFFFFF"/>
              </w:rPr>
              <w:t> </w:t>
            </w:r>
          </w:p>
        </w:tc>
      </w:tr>
      <w:tr w:rsidR="00D367FA" w:rsidRPr="00693162" w14:paraId="177F3530" w14:textId="77777777" w:rsidTr="00DC7CA3">
        <w:tc>
          <w:tcPr>
            <w:tcW w:w="1667" w:type="pct"/>
            <w:vMerge w:val="restart"/>
            <w:vAlign w:val="center"/>
          </w:tcPr>
          <w:p w14:paraId="088B9F89" w14:textId="77777777" w:rsidR="00D367FA" w:rsidRPr="00693162" w:rsidRDefault="00D367FA" w:rsidP="00CC74F2">
            <w:pPr>
              <w:rPr>
                <w:szCs w:val="24"/>
                <w:lang w:eastAsia="lt-LT"/>
              </w:rPr>
            </w:pPr>
          </w:p>
        </w:tc>
        <w:tc>
          <w:tcPr>
            <w:tcW w:w="1667" w:type="pct"/>
            <w:vMerge w:val="restart"/>
          </w:tcPr>
          <w:p w14:paraId="00106D40" w14:textId="77777777" w:rsidR="00D367FA" w:rsidRPr="00D367FA" w:rsidRDefault="00D367FA" w:rsidP="00CC74F2">
            <w:pPr>
              <w:rPr>
                <w:szCs w:val="24"/>
              </w:rPr>
            </w:pPr>
            <w:r w:rsidRPr="00D367FA">
              <w:rPr>
                <w:szCs w:val="24"/>
              </w:rPr>
              <w:t>8.1.4 NMPP pasiekimų</w:t>
            </w:r>
          </w:p>
          <w:p w14:paraId="6F740C1B" w14:textId="113BD618" w:rsidR="00D367FA" w:rsidRPr="00D367FA" w:rsidRDefault="00D367FA" w:rsidP="00CC74F2">
            <w:pPr>
              <w:rPr>
                <w:szCs w:val="24"/>
              </w:rPr>
            </w:pPr>
            <w:r w:rsidRPr="00D367FA">
              <w:rPr>
                <w:szCs w:val="24"/>
              </w:rPr>
              <w:t>gerinimas.</w:t>
            </w:r>
          </w:p>
        </w:tc>
        <w:tc>
          <w:tcPr>
            <w:tcW w:w="1666" w:type="pct"/>
          </w:tcPr>
          <w:p w14:paraId="3F9116C7" w14:textId="56E5569C" w:rsidR="00D367FA" w:rsidRPr="00D367FA" w:rsidRDefault="00D367FA" w:rsidP="00CC74F2">
            <w:pPr>
              <w:pStyle w:val="Sraopastraipa"/>
              <w:numPr>
                <w:ilvl w:val="3"/>
                <w:numId w:val="8"/>
              </w:numPr>
              <w:tabs>
                <w:tab w:val="left" w:pos="0"/>
                <w:tab w:val="left" w:pos="661"/>
              </w:tabs>
              <w:ind w:left="0" w:firstLine="0"/>
              <w:rPr>
                <w:rStyle w:val="normaltextrun"/>
                <w:shd w:val="clear" w:color="auto" w:fill="FFFFFF"/>
              </w:rPr>
            </w:pPr>
            <w:r w:rsidRPr="00D367FA">
              <w:rPr>
                <w:rStyle w:val="normaltextrun"/>
                <w:shd w:val="clear" w:color="auto" w:fill="FFFFFF"/>
              </w:rPr>
              <w:t>4 kl. mokinių matematikos ir skaitymo</w:t>
            </w:r>
          </w:p>
          <w:p w14:paraId="520150A2" w14:textId="3C23A4C6" w:rsidR="00D367FA" w:rsidRPr="00D367FA" w:rsidRDefault="00D367FA" w:rsidP="00CC74F2">
            <w:pPr>
              <w:rPr>
                <w:rStyle w:val="normaltextrun"/>
                <w:shd w:val="clear" w:color="auto" w:fill="FFFFFF"/>
              </w:rPr>
            </w:pPr>
            <w:r w:rsidRPr="00D367FA">
              <w:rPr>
                <w:rStyle w:val="normaltextrun"/>
                <w:shd w:val="clear" w:color="auto" w:fill="FFFFFF"/>
              </w:rPr>
              <w:t>pasiekimai gerės ne mažiau kaip 0,5 proc.</w:t>
            </w:r>
          </w:p>
        </w:tc>
      </w:tr>
      <w:tr w:rsidR="00D367FA" w:rsidRPr="00693162" w14:paraId="63DCC013" w14:textId="77777777" w:rsidTr="00DC7CA3">
        <w:tc>
          <w:tcPr>
            <w:tcW w:w="1667" w:type="pct"/>
            <w:vMerge/>
            <w:vAlign w:val="center"/>
          </w:tcPr>
          <w:p w14:paraId="420D971B" w14:textId="77777777" w:rsidR="00D367FA" w:rsidRPr="00693162" w:rsidRDefault="00D367FA" w:rsidP="00CC74F2">
            <w:pPr>
              <w:rPr>
                <w:szCs w:val="24"/>
                <w:lang w:eastAsia="lt-LT"/>
              </w:rPr>
            </w:pPr>
          </w:p>
        </w:tc>
        <w:tc>
          <w:tcPr>
            <w:tcW w:w="1667" w:type="pct"/>
            <w:vMerge/>
          </w:tcPr>
          <w:p w14:paraId="1E6ACDC3" w14:textId="77777777" w:rsidR="00D367FA" w:rsidRPr="00D367FA" w:rsidRDefault="00D367FA" w:rsidP="00CC74F2">
            <w:pPr>
              <w:rPr>
                <w:szCs w:val="24"/>
              </w:rPr>
            </w:pPr>
          </w:p>
        </w:tc>
        <w:tc>
          <w:tcPr>
            <w:tcW w:w="1666" w:type="pct"/>
          </w:tcPr>
          <w:p w14:paraId="3E75253C" w14:textId="2848DA51" w:rsidR="00D367FA" w:rsidRPr="00D367FA" w:rsidRDefault="00D367FA" w:rsidP="00CC74F2">
            <w:pPr>
              <w:pStyle w:val="Sraopastraipa"/>
              <w:numPr>
                <w:ilvl w:val="3"/>
                <w:numId w:val="8"/>
              </w:numPr>
              <w:tabs>
                <w:tab w:val="left" w:pos="0"/>
                <w:tab w:val="left" w:pos="832"/>
              </w:tabs>
              <w:ind w:left="0" w:firstLine="0"/>
              <w:rPr>
                <w:rStyle w:val="normaltextrun"/>
                <w:shd w:val="clear" w:color="auto" w:fill="FFFFFF"/>
              </w:rPr>
            </w:pPr>
            <w:r w:rsidRPr="00D367FA">
              <w:rPr>
                <w:rStyle w:val="normaltextrun"/>
                <w:shd w:val="clear" w:color="auto" w:fill="FFFFFF"/>
              </w:rPr>
              <w:t>8 kl. mokinių matematikos, lietuvių</w:t>
            </w:r>
          </w:p>
          <w:p w14:paraId="02647B59" w14:textId="2F223874" w:rsidR="00D367FA" w:rsidRPr="00D367FA" w:rsidRDefault="00D367FA" w:rsidP="00CC74F2">
            <w:pPr>
              <w:rPr>
                <w:rStyle w:val="normaltextrun"/>
                <w:shd w:val="clear" w:color="auto" w:fill="FFFFFF"/>
              </w:rPr>
            </w:pPr>
            <w:r w:rsidRPr="00D367FA">
              <w:rPr>
                <w:rStyle w:val="normaltextrun"/>
                <w:shd w:val="clear" w:color="auto" w:fill="FFFFFF"/>
              </w:rPr>
              <w:t>kalbos ir literatūros pasiekimai gerės ne mažiau kaip 0,5 proc.</w:t>
            </w:r>
          </w:p>
        </w:tc>
      </w:tr>
      <w:tr w:rsidR="00D367FA" w:rsidRPr="00693162" w14:paraId="3B98DD30" w14:textId="77777777" w:rsidTr="00DC7CA3">
        <w:tc>
          <w:tcPr>
            <w:tcW w:w="1667" w:type="pct"/>
            <w:vMerge/>
            <w:vAlign w:val="center"/>
          </w:tcPr>
          <w:p w14:paraId="277BC4D8" w14:textId="77777777" w:rsidR="00D367FA" w:rsidRPr="00693162" w:rsidRDefault="00D367FA" w:rsidP="00CC74F2">
            <w:pPr>
              <w:rPr>
                <w:szCs w:val="24"/>
                <w:lang w:eastAsia="lt-LT"/>
              </w:rPr>
            </w:pPr>
          </w:p>
        </w:tc>
        <w:tc>
          <w:tcPr>
            <w:tcW w:w="1667" w:type="pct"/>
            <w:vMerge w:val="restart"/>
          </w:tcPr>
          <w:p w14:paraId="523B52C2" w14:textId="1D9945C1" w:rsidR="00D367FA" w:rsidRPr="00D367FA" w:rsidRDefault="00D367FA" w:rsidP="00CC74F2">
            <w:pPr>
              <w:pStyle w:val="Sraopastraipa"/>
              <w:numPr>
                <w:ilvl w:val="2"/>
                <w:numId w:val="8"/>
              </w:numPr>
              <w:tabs>
                <w:tab w:val="left" w:pos="544"/>
              </w:tabs>
              <w:ind w:left="-23" w:firstLine="23"/>
              <w:rPr>
                <w:sz w:val="22"/>
                <w:szCs w:val="24"/>
              </w:rPr>
            </w:pPr>
            <w:r w:rsidRPr="00D367FA">
              <w:rPr>
                <w:sz w:val="22"/>
                <w:szCs w:val="24"/>
              </w:rPr>
              <w:t xml:space="preserve">Neformaliojo švietimo veiklos stiprinimas. </w:t>
            </w:r>
          </w:p>
        </w:tc>
        <w:tc>
          <w:tcPr>
            <w:tcW w:w="1666" w:type="pct"/>
          </w:tcPr>
          <w:p w14:paraId="48E2B079" w14:textId="08C40653" w:rsidR="00D367FA" w:rsidRPr="00D367FA" w:rsidRDefault="006571FF" w:rsidP="00CC74F2">
            <w:pPr>
              <w:pStyle w:val="Sraopastraipa"/>
              <w:numPr>
                <w:ilvl w:val="3"/>
                <w:numId w:val="8"/>
              </w:numPr>
              <w:tabs>
                <w:tab w:val="left" w:pos="661"/>
              </w:tabs>
              <w:ind w:left="0" w:firstLine="0"/>
              <w:rPr>
                <w:rStyle w:val="normaltextrun"/>
                <w:sz w:val="22"/>
                <w:shd w:val="clear" w:color="auto" w:fill="FFFFFF"/>
              </w:rPr>
            </w:pPr>
            <w:r>
              <w:rPr>
                <w:rStyle w:val="normaltextrun"/>
                <w:sz w:val="22"/>
                <w:shd w:val="clear" w:color="auto" w:fill="FFFFFF"/>
              </w:rPr>
              <w:t xml:space="preserve"> </w:t>
            </w:r>
            <w:r w:rsidR="00D367FA" w:rsidRPr="00D367FA">
              <w:rPr>
                <w:rStyle w:val="normaltextrun"/>
                <w:sz w:val="22"/>
                <w:shd w:val="clear" w:color="auto" w:fill="FFFFFF"/>
              </w:rPr>
              <w:t xml:space="preserve">Mokyklos neformaliojo švietimo būrelius lankys </w:t>
            </w:r>
            <w:r w:rsidR="00E7263F">
              <w:rPr>
                <w:rStyle w:val="normaltextrun"/>
                <w:sz w:val="22"/>
                <w:shd w:val="clear" w:color="auto" w:fill="FFFFFF"/>
              </w:rPr>
              <w:t>7</w:t>
            </w:r>
            <w:r w:rsidR="00D367FA" w:rsidRPr="00D367FA">
              <w:rPr>
                <w:rStyle w:val="normaltextrun"/>
                <w:sz w:val="22"/>
                <w:shd w:val="clear" w:color="auto" w:fill="FFFFFF"/>
              </w:rPr>
              <w:t>0 proc. klasių mokinių.</w:t>
            </w:r>
          </w:p>
        </w:tc>
      </w:tr>
      <w:tr w:rsidR="00D367FA" w:rsidRPr="00693162" w14:paraId="440F4F58" w14:textId="77777777" w:rsidTr="00DC7CA3">
        <w:tc>
          <w:tcPr>
            <w:tcW w:w="1667" w:type="pct"/>
            <w:vMerge/>
            <w:vAlign w:val="center"/>
          </w:tcPr>
          <w:p w14:paraId="59FA7F63" w14:textId="77777777" w:rsidR="00D367FA" w:rsidRPr="00693162" w:rsidRDefault="00D367FA" w:rsidP="00CC74F2">
            <w:pPr>
              <w:rPr>
                <w:szCs w:val="24"/>
                <w:lang w:eastAsia="lt-LT"/>
              </w:rPr>
            </w:pPr>
          </w:p>
        </w:tc>
        <w:tc>
          <w:tcPr>
            <w:tcW w:w="1667" w:type="pct"/>
            <w:vMerge/>
          </w:tcPr>
          <w:p w14:paraId="79F5E9A7" w14:textId="77777777" w:rsidR="00D367FA" w:rsidRPr="00D367FA" w:rsidRDefault="00D367FA" w:rsidP="00CC74F2">
            <w:pPr>
              <w:rPr>
                <w:szCs w:val="24"/>
              </w:rPr>
            </w:pPr>
          </w:p>
        </w:tc>
        <w:tc>
          <w:tcPr>
            <w:tcW w:w="1666" w:type="pct"/>
          </w:tcPr>
          <w:p w14:paraId="6A11B310" w14:textId="3FD5BBAC" w:rsidR="00D367FA" w:rsidRPr="00D367FA" w:rsidRDefault="00D367FA" w:rsidP="00CC74F2">
            <w:pPr>
              <w:rPr>
                <w:rStyle w:val="normaltextrun"/>
                <w:shd w:val="clear" w:color="auto" w:fill="FFFFFF"/>
              </w:rPr>
            </w:pPr>
            <w:r w:rsidRPr="00D367FA">
              <w:rPr>
                <w:rStyle w:val="normaltextrun"/>
                <w:shd w:val="clear" w:color="auto" w:fill="FFFFFF"/>
              </w:rPr>
              <w:t>8.1.5.2 Mokykloje bus siūloma viena neformaliojo vaikų švietimo teikėjo paslauga (gatvės šokiai</w:t>
            </w:r>
            <w:r w:rsidR="00E7263F">
              <w:rPr>
                <w:rStyle w:val="normaltextrun"/>
                <w:shd w:val="clear" w:color="auto" w:fill="FFFFFF"/>
              </w:rPr>
              <w:t xml:space="preserve"> </w:t>
            </w:r>
            <w:r w:rsidRPr="00D367FA">
              <w:rPr>
                <w:rStyle w:val="normaltextrun"/>
                <w:shd w:val="clear" w:color="auto" w:fill="FFFFFF"/>
              </w:rPr>
              <w:t>/</w:t>
            </w:r>
            <w:r w:rsidR="00E7263F">
              <w:rPr>
                <w:rStyle w:val="normaltextrun"/>
                <w:shd w:val="clear" w:color="auto" w:fill="FFFFFF"/>
              </w:rPr>
              <w:t xml:space="preserve"> </w:t>
            </w:r>
            <w:r w:rsidRPr="00D367FA">
              <w:rPr>
                <w:rStyle w:val="normaltextrun"/>
                <w:shd w:val="clear" w:color="auto" w:fill="FFFFFF"/>
              </w:rPr>
              <w:t>sportas).</w:t>
            </w:r>
          </w:p>
        </w:tc>
      </w:tr>
      <w:tr w:rsidR="00D367FA" w:rsidRPr="00693162" w14:paraId="6B153D74" w14:textId="77777777" w:rsidTr="00DC7CA3">
        <w:tc>
          <w:tcPr>
            <w:tcW w:w="1667" w:type="pct"/>
            <w:vMerge/>
            <w:vAlign w:val="center"/>
          </w:tcPr>
          <w:p w14:paraId="01EA236C" w14:textId="77777777" w:rsidR="00D367FA" w:rsidRPr="00693162" w:rsidRDefault="00D367FA" w:rsidP="00CC74F2">
            <w:pPr>
              <w:rPr>
                <w:szCs w:val="24"/>
                <w:lang w:eastAsia="lt-LT"/>
              </w:rPr>
            </w:pPr>
          </w:p>
        </w:tc>
        <w:tc>
          <w:tcPr>
            <w:tcW w:w="1667" w:type="pct"/>
          </w:tcPr>
          <w:p w14:paraId="0E5D8C3A" w14:textId="288528AE" w:rsidR="00D367FA" w:rsidRPr="00D367FA" w:rsidRDefault="00D367FA" w:rsidP="00D367FA">
            <w:pPr>
              <w:pStyle w:val="Sraopastraipa"/>
              <w:numPr>
                <w:ilvl w:val="2"/>
                <w:numId w:val="8"/>
              </w:numPr>
              <w:tabs>
                <w:tab w:val="left" w:pos="544"/>
              </w:tabs>
              <w:ind w:left="-23" w:firstLine="23"/>
              <w:rPr>
                <w:sz w:val="22"/>
                <w:szCs w:val="24"/>
              </w:rPr>
            </w:pPr>
            <w:r w:rsidRPr="00D367FA">
              <w:rPr>
                <w:sz w:val="22"/>
                <w:szCs w:val="24"/>
              </w:rPr>
              <w:t>Spec</w:t>
            </w:r>
            <w:r w:rsidR="00E7263F">
              <w:rPr>
                <w:sz w:val="22"/>
                <w:szCs w:val="24"/>
              </w:rPr>
              <w:t>ialiųjų</w:t>
            </w:r>
            <w:r w:rsidRPr="00D367FA">
              <w:rPr>
                <w:sz w:val="22"/>
                <w:szCs w:val="24"/>
              </w:rPr>
              <w:t xml:space="preserve"> poreikių mokinių pamokų lankomumo stiprinimas</w:t>
            </w:r>
          </w:p>
        </w:tc>
        <w:tc>
          <w:tcPr>
            <w:tcW w:w="1666" w:type="pct"/>
          </w:tcPr>
          <w:p w14:paraId="35D94412" w14:textId="3748331B" w:rsidR="00D367FA" w:rsidRPr="00D367FA" w:rsidRDefault="00D367FA" w:rsidP="00D367FA">
            <w:pPr>
              <w:pStyle w:val="Sraopastraipa"/>
              <w:numPr>
                <w:ilvl w:val="3"/>
                <w:numId w:val="8"/>
              </w:numPr>
              <w:tabs>
                <w:tab w:val="left" w:pos="661"/>
              </w:tabs>
              <w:ind w:left="0" w:firstLine="0"/>
              <w:rPr>
                <w:rStyle w:val="normaltextrun"/>
                <w:sz w:val="22"/>
                <w:shd w:val="clear" w:color="auto" w:fill="FFFFFF"/>
              </w:rPr>
            </w:pPr>
            <w:r w:rsidRPr="00D367FA">
              <w:rPr>
                <w:rStyle w:val="normaltextrun"/>
                <w:sz w:val="22"/>
                <w:shd w:val="clear" w:color="auto" w:fill="FFFFFF"/>
              </w:rPr>
              <w:t>Spec</w:t>
            </w:r>
            <w:r w:rsidR="00E7263F">
              <w:rPr>
                <w:rStyle w:val="normaltextrun"/>
                <w:sz w:val="22"/>
                <w:shd w:val="clear" w:color="auto" w:fill="FFFFFF"/>
              </w:rPr>
              <w:t>ialiųjų</w:t>
            </w:r>
            <w:r w:rsidRPr="00D367FA">
              <w:rPr>
                <w:rStyle w:val="normaltextrun"/>
                <w:sz w:val="22"/>
                <w:shd w:val="clear" w:color="auto" w:fill="FFFFFF"/>
              </w:rPr>
              <w:t xml:space="preserve"> poreikių mokinių lankomumas gerės 5 proc.</w:t>
            </w:r>
          </w:p>
        </w:tc>
      </w:tr>
      <w:tr w:rsidR="00CC74F2" w:rsidRPr="00693162" w14:paraId="49D22895" w14:textId="77777777" w:rsidTr="00D544F1">
        <w:tc>
          <w:tcPr>
            <w:tcW w:w="1667" w:type="pct"/>
            <w:vMerge w:val="restart"/>
          </w:tcPr>
          <w:p w14:paraId="214A865E" w14:textId="77777777" w:rsidR="00CC74F2" w:rsidRPr="00693162" w:rsidRDefault="00CC74F2" w:rsidP="00CC74F2">
            <w:pPr>
              <w:rPr>
                <w:szCs w:val="24"/>
                <w:lang w:eastAsia="lt-LT"/>
              </w:rPr>
            </w:pPr>
            <w:r w:rsidRPr="00693162">
              <w:rPr>
                <w:szCs w:val="24"/>
                <w:lang w:eastAsia="lt-LT"/>
              </w:rPr>
              <w:t xml:space="preserve">8.2. </w:t>
            </w:r>
            <w:r w:rsidRPr="00693162">
              <w:rPr>
                <w:szCs w:val="24"/>
              </w:rPr>
              <w:t xml:space="preserve">Užtikrinti pedagogų kolegialiojo mokymosi įprasminimą, siekiant kryptingo pedagogų ir vadovų kompetencijų tobulinimo </w:t>
            </w:r>
            <w:r w:rsidRPr="00693162">
              <w:rPr>
                <w:i/>
                <w:iCs/>
                <w:szCs w:val="24"/>
              </w:rPr>
              <w:t>(veiklos sritis – lyderystė ir vadyba).</w:t>
            </w:r>
          </w:p>
        </w:tc>
        <w:tc>
          <w:tcPr>
            <w:tcW w:w="1667" w:type="pct"/>
          </w:tcPr>
          <w:p w14:paraId="43118496" w14:textId="77777777" w:rsidR="00CC74F2" w:rsidRPr="00D367FA" w:rsidRDefault="00CC74F2" w:rsidP="00CC74F2">
            <w:pPr>
              <w:overflowPunct w:val="0"/>
              <w:textAlignment w:val="baseline"/>
              <w:rPr>
                <w:shd w:val="clear" w:color="auto" w:fill="FFFFFF"/>
              </w:rPr>
            </w:pPr>
            <w:r w:rsidRPr="00D367FA">
              <w:t xml:space="preserve">8.2.1. </w:t>
            </w:r>
            <w:r w:rsidRPr="00D367FA">
              <w:rPr>
                <w:rStyle w:val="normaltextrun"/>
                <w:shd w:val="clear" w:color="auto" w:fill="FFFFFF"/>
              </w:rPr>
              <w:t>Pedagoginių darbuotojų dalyvavimas išorės bei mokyklos organizuojamuose mokymuose</w:t>
            </w:r>
            <w:r w:rsidRPr="00D367FA">
              <w:rPr>
                <w:rStyle w:val="eop"/>
                <w:shd w:val="clear" w:color="auto" w:fill="FFFFFF"/>
              </w:rPr>
              <w:t> </w:t>
            </w:r>
          </w:p>
        </w:tc>
        <w:tc>
          <w:tcPr>
            <w:tcW w:w="1666" w:type="pct"/>
          </w:tcPr>
          <w:p w14:paraId="1218506D" w14:textId="3475AFCA" w:rsidR="00CC74F2" w:rsidRPr="00D367FA" w:rsidRDefault="00CC74F2" w:rsidP="00CC74F2">
            <w:pPr>
              <w:pStyle w:val="paragraph"/>
              <w:tabs>
                <w:tab w:val="left" w:pos="737"/>
                <w:tab w:val="left" w:pos="879"/>
              </w:tabs>
              <w:suppressAutoHyphens w:val="0"/>
              <w:autoSpaceDN/>
              <w:spacing w:before="0" w:after="0"/>
              <w:textAlignment w:val="baseline"/>
              <w:rPr>
                <w:rStyle w:val="eop"/>
                <w:lang w:val="lt-LT"/>
              </w:rPr>
            </w:pPr>
            <w:r w:rsidRPr="00D367FA">
              <w:rPr>
                <w:lang w:val="lt-LT" w:eastAsia="lt-LT"/>
              </w:rPr>
              <w:t xml:space="preserve">8.2.1.1. </w:t>
            </w:r>
            <w:r w:rsidRPr="00D367FA">
              <w:rPr>
                <w:rStyle w:val="normaltextrun"/>
                <w:shd w:val="clear" w:color="auto" w:fill="FFFFFF"/>
                <w:lang w:val="lt-LT"/>
              </w:rPr>
              <w:t>Vyks mokymai</w:t>
            </w:r>
            <w:r w:rsidR="00B15ABA">
              <w:rPr>
                <w:rStyle w:val="normaltextrun"/>
                <w:shd w:val="clear" w:color="auto" w:fill="FFFFFF"/>
                <w:lang w:val="lt-LT"/>
              </w:rPr>
              <w:t xml:space="preserve"> </w:t>
            </w:r>
            <w:r w:rsidRPr="00D367FA">
              <w:rPr>
                <w:rStyle w:val="normaltextrun"/>
                <w:shd w:val="clear" w:color="auto" w:fill="FFFFFF"/>
                <w:lang w:val="lt-LT"/>
              </w:rPr>
              <w:t>/</w:t>
            </w:r>
            <w:r w:rsidR="00B15ABA">
              <w:rPr>
                <w:rStyle w:val="normaltextrun"/>
                <w:shd w:val="clear" w:color="auto" w:fill="FFFFFF"/>
                <w:lang w:val="lt-LT"/>
              </w:rPr>
              <w:t xml:space="preserve"> </w:t>
            </w:r>
            <w:r w:rsidRPr="00D367FA">
              <w:rPr>
                <w:rStyle w:val="normaltextrun"/>
                <w:shd w:val="clear" w:color="auto" w:fill="FFFFFF"/>
                <w:lang w:val="lt-LT"/>
              </w:rPr>
              <w:t>seminarai pagal ilgalaikės kvalifikacinės programos prioritetus. Mokymuose dalyvaus 80 proc. mokytojų, 80 proc. administracijos darbuotojų.</w:t>
            </w:r>
            <w:r w:rsidRPr="00D367FA">
              <w:rPr>
                <w:rStyle w:val="eop"/>
                <w:shd w:val="clear" w:color="auto" w:fill="FFFFFF"/>
                <w:lang w:val="lt-LT"/>
              </w:rPr>
              <w:t> </w:t>
            </w:r>
          </w:p>
        </w:tc>
      </w:tr>
      <w:tr w:rsidR="00CC74F2" w:rsidRPr="00693162" w14:paraId="3CDF9198" w14:textId="77777777" w:rsidTr="00DC7CA3">
        <w:tc>
          <w:tcPr>
            <w:tcW w:w="1667" w:type="pct"/>
            <w:vMerge/>
            <w:vAlign w:val="center"/>
          </w:tcPr>
          <w:p w14:paraId="1E6BC4CE" w14:textId="77777777" w:rsidR="00CC74F2" w:rsidRPr="00693162" w:rsidRDefault="00CC74F2" w:rsidP="00CC74F2">
            <w:pPr>
              <w:rPr>
                <w:szCs w:val="24"/>
                <w:lang w:eastAsia="lt-LT"/>
              </w:rPr>
            </w:pPr>
          </w:p>
        </w:tc>
        <w:tc>
          <w:tcPr>
            <w:tcW w:w="1667" w:type="pct"/>
            <w:vMerge w:val="restart"/>
          </w:tcPr>
          <w:p w14:paraId="2769E329" w14:textId="77777777" w:rsidR="00CC74F2" w:rsidRPr="00D367FA" w:rsidRDefault="00CC74F2" w:rsidP="00CC74F2">
            <w:pPr>
              <w:overflowPunct w:val="0"/>
              <w:textAlignment w:val="baseline"/>
              <w:rPr>
                <w:shd w:val="clear" w:color="auto" w:fill="FFFFFF"/>
              </w:rPr>
            </w:pPr>
            <w:r w:rsidRPr="00D367FA">
              <w:rPr>
                <w:rStyle w:val="eop"/>
                <w:shd w:val="clear" w:color="auto" w:fill="FFFFFF"/>
              </w:rPr>
              <w:t xml:space="preserve">8.2.2. </w:t>
            </w:r>
            <w:r w:rsidRPr="00D367FA">
              <w:rPr>
                <w:szCs w:val="24"/>
              </w:rPr>
              <w:t>Dalijimosi pedagoginės sėkmės istorijomis grįsta mokymosi kultūra.</w:t>
            </w:r>
          </w:p>
        </w:tc>
        <w:tc>
          <w:tcPr>
            <w:tcW w:w="1666" w:type="pct"/>
          </w:tcPr>
          <w:p w14:paraId="243C6AF2" w14:textId="2A5FC9FF" w:rsidR="00CC74F2" w:rsidRPr="00D367FA" w:rsidRDefault="00CC74F2" w:rsidP="00CC74F2">
            <w:pPr>
              <w:pStyle w:val="paragraph"/>
              <w:spacing w:before="0" w:after="0"/>
              <w:textAlignment w:val="baseline"/>
              <w:rPr>
                <w:rStyle w:val="eop"/>
                <w:lang w:val="lt-LT"/>
              </w:rPr>
            </w:pPr>
            <w:r w:rsidRPr="00D367FA">
              <w:rPr>
                <w:lang w:val="lt-LT" w:eastAsia="lt-LT"/>
              </w:rPr>
              <w:t xml:space="preserve">8.2.2.1. </w:t>
            </w:r>
            <w:r w:rsidRPr="00D367FA">
              <w:rPr>
                <w:lang w:val="lt-LT"/>
              </w:rPr>
              <w:t>25 proc. mokytojų ekspertų, metodininkų ves 1 atvirą pamoką; organizuos 1  konferenciją</w:t>
            </w:r>
            <w:r w:rsidR="00B15ABA">
              <w:rPr>
                <w:lang w:val="lt-LT"/>
              </w:rPr>
              <w:t xml:space="preserve"> </w:t>
            </w:r>
            <w:r w:rsidRPr="00D367FA">
              <w:rPr>
                <w:lang w:val="lt-LT"/>
              </w:rPr>
              <w:t>/</w:t>
            </w:r>
            <w:r w:rsidR="00B15ABA">
              <w:rPr>
                <w:lang w:val="lt-LT"/>
              </w:rPr>
              <w:t xml:space="preserve"> </w:t>
            </w:r>
            <w:r w:rsidRPr="00D367FA">
              <w:rPr>
                <w:lang w:val="lt-LT"/>
              </w:rPr>
              <w:t>dalykinį renginį</w:t>
            </w:r>
            <w:r w:rsidR="00B15ABA">
              <w:rPr>
                <w:lang w:val="lt-LT"/>
              </w:rPr>
              <w:t xml:space="preserve"> </w:t>
            </w:r>
            <w:r w:rsidRPr="00D367FA">
              <w:rPr>
                <w:lang w:val="lt-LT"/>
              </w:rPr>
              <w:t>/</w:t>
            </w:r>
            <w:r w:rsidR="00B15ABA">
              <w:rPr>
                <w:lang w:val="lt-LT"/>
              </w:rPr>
              <w:t xml:space="preserve"> </w:t>
            </w:r>
            <w:r w:rsidRPr="00D367FA">
              <w:rPr>
                <w:lang w:val="lt-LT"/>
              </w:rPr>
              <w:t>skaitys pranešimą, skirtą miesto, šalies mokytojams, mokiniams. </w:t>
            </w:r>
          </w:p>
        </w:tc>
      </w:tr>
      <w:tr w:rsidR="00CC74F2" w:rsidRPr="00693162" w14:paraId="580D6186" w14:textId="77777777" w:rsidTr="00DC7CA3">
        <w:tc>
          <w:tcPr>
            <w:tcW w:w="1667" w:type="pct"/>
            <w:vMerge/>
            <w:vAlign w:val="center"/>
          </w:tcPr>
          <w:p w14:paraId="67E1393A" w14:textId="77777777" w:rsidR="00CC74F2" w:rsidRPr="00693162" w:rsidRDefault="00CC74F2" w:rsidP="00CC74F2">
            <w:pPr>
              <w:rPr>
                <w:szCs w:val="24"/>
                <w:lang w:eastAsia="lt-LT"/>
              </w:rPr>
            </w:pPr>
          </w:p>
        </w:tc>
        <w:tc>
          <w:tcPr>
            <w:tcW w:w="1667" w:type="pct"/>
            <w:vMerge/>
          </w:tcPr>
          <w:p w14:paraId="465D4B13" w14:textId="77777777" w:rsidR="00CC74F2" w:rsidRPr="00D367FA" w:rsidRDefault="00CC74F2" w:rsidP="00CC74F2">
            <w:pPr>
              <w:rPr>
                <w:szCs w:val="24"/>
              </w:rPr>
            </w:pPr>
          </w:p>
        </w:tc>
        <w:tc>
          <w:tcPr>
            <w:tcW w:w="1666" w:type="pct"/>
          </w:tcPr>
          <w:p w14:paraId="0415EC0D" w14:textId="037F1841" w:rsidR="00CC74F2" w:rsidRPr="00D367FA" w:rsidRDefault="00CC74F2" w:rsidP="00CC74F2">
            <w:pPr>
              <w:pStyle w:val="paragraph"/>
              <w:suppressAutoHyphens w:val="0"/>
              <w:autoSpaceDN/>
              <w:spacing w:before="0" w:after="0"/>
              <w:textAlignment w:val="baseline"/>
              <w:rPr>
                <w:rStyle w:val="eop"/>
                <w:lang w:val="lt-LT"/>
              </w:rPr>
            </w:pPr>
            <w:r w:rsidRPr="00D367FA">
              <w:rPr>
                <w:lang w:val="lt-LT" w:eastAsia="lt-LT"/>
              </w:rPr>
              <w:t xml:space="preserve">8.2.2.2. </w:t>
            </w:r>
            <w:r w:rsidRPr="00D367FA">
              <w:rPr>
                <w:lang w:val="lt-LT"/>
              </w:rPr>
              <w:t>50 proc. BUP mokytojų ves 1 integruotą pamoką</w:t>
            </w:r>
            <w:r w:rsidR="00B15ABA">
              <w:rPr>
                <w:lang w:val="lt-LT"/>
              </w:rPr>
              <w:t xml:space="preserve"> </w:t>
            </w:r>
            <w:r w:rsidRPr="00D367FA">
              <w:rPr>
                <w:lang w:val="lt-LT"/>
              </w:rPr>
              <w:t>/</w:t>
            </w:r>
            <w:r w:rsidR="00B15ABA">
              <w:rPr>
                <w:lang w:val="lt-LT"/>
              </w:rPr>
              <w:t xml:space="preserve"> </w:t>
            </w:r>
            <w:r w:rsidRPr="00D367FA">
              <w:rPr>
                <w:lang w:val="lt-LT"/>
              </w:rPr>
              <w:t>veiklą (vienu metu dirbs 2 mokytojai, integruojami du dalykai). </w:t>
            </w:r>
          </w:p>
        </w:tc>
      </w:tr>
      <w:tr w:rsidR="00CC74F2" w:rsidRPr="00693162" w14:paraId="51FC6D03" w14:textId="77777777" w:rsidTr="00DC7CA3">
        <w:tc>
          <w:tcPr>
            <w:tcW w:w="1667" w:type="pct"/>
            <w:vMerge/>
            <w:vAlign w:val="center"/>
          </w:tcPr>
          <w:p w14:paraId="1463315E" w14:textId="77777777" w:rsidR="00CC74F2" w:rsidRPr="00693162" w:rsidRDefault="00CC74F2" w:rsidP="00CC74F2">
            <w:pPr>
              <w:rPr>
                <w:szCs w:val="24"/>
                <w:lang w:eastAsia="lt-LT"/>
              </w:rPr>
            </w:pPr>
          </w:p>
        </w:tc>
        <w:tc>
          <w:tcPr>
            <w:tcW w:w="1667" w:type="pct"/>
            <w:vMerge/>
          </w:tcPr>
          <w:p w14:paraId="3C6994E7" w14:textId="77777777" w:rsidR="00CC74F2" w:rsidRPr="00D367FA" w:rsidRDefault="00CC74F2" w:rsidP="00CC74F2">
            <w:pPr>
              <w:rPr>
                <w:szCs w:val="24"/>
              </w:rPr>
            </w:pPr>
          </w:p>
        </w:tc>
        <w:tc>
          <w:tcPr>
            <w:tcW w:w="1666" w:type="pct"/>
          </w:tcPr>
          <w:p w14:paraId="39822CC6" w14:textId="7334AEF0" w:rsidR="00CC74F2" w:rsidRPr="00D367FA" w:rsidRDefault="00CC74F2" w:rsidP="00CC74F2">
            <w:pPr>
              <w:pStyle w:val="paragraph"/>
              <w:suppressAutoHyphens w:val="0"/>
              <w:autoSpaceDN/>
              <w:spacing w:before="0" w:after="0"/>
              <w:textAlignment w:val="baseline"/>
              <w:rPr>
                <w:lang w:val="lt-LT" w:eastAsia="lt-LT"/>
              </w:rPr>
            </w:pPr>
            <w:r w:rsidRPr="00D367FA">
              <w:rPr>
                <w:lang w:val="lt-LT"/>
              </w:rPr>
              <w:t>8.2.2.3. Mokytojai skleistinos patirties pavyzdžius viešins mokyklos ir FB tinklalapiuose.</w:t>
            </w:r>
          </w:p>
        </w:tc>
      </w:tr>
      <w:tr w:rsidR="00CC74F2" w:rsidRPr="00693162" w14:paraId="0EC77A65" w14:textId="77777777" w:rsidTr="00DC7CA3">
        <w:tc>
          <w:tcPr>
            <w:tcW w:w="1667" w:type="pct"/>
            <w:vMerge/>
            <w:vAlign w:val="center"/>
          </w:tcPr>
          <w:p w14:paraId="5BEEF80F" w14:textId="77777777" w:rsidR="00CC74F2" w:rsidRPr="00693162" w:rsidRDefault="00CC74F2" w:rsidP="00CC74F2">
            <w:pPr>
              <w:rPr>
                <w:szCs w:val="24"/>
                <w:lang w:eastAsia="lt-LT"/>
              </w:rPr>
            </w:pPr>
          </w:p>
        </w:tc>
        <w:tc>
          <w:tcPr>
            <w:tcW w:w="1667" w:type="pct"/>
            <w:vMerge w:val="restart"/>
          </w:tcPr>
          <w:p w14:paraId="79AF4DD5" w14:textId="77777777" w:rsidR="00CC74F2" w:rsidRPr="00693162" w:rsidRDefault="00CC74F2" w:rsidP="00CC74F2">
            <w:pPr>
              <w:rPr>
                <w:szCs w:val="24"/>
              </w:rPr>
            </w:pPr>
            <w:r w:rsidRPr="00693162">
              <w:rPr>
                <w:rStyle w:val="eop"/>
                <w:color w:val="000000"/>
                <w:shd w:val="clear" w:color="auto" w:fill="FFFFFF"/>
              </w:rPr>
              <w:t xml:space="preserve">8.2.3. </w:t>
            </w:r>
            <w:r w:rsidRPr="00693162">
              <w:rPr>
                <w:rStyle w:val="normaltextrun"/>
                <w:color w:val="000000"/>
                <w:shd w:val="clear" w:color="auto" w:fill="FFFFFF"/>
              </w:rPr>
              <w:t>Metodinės dienos „Kolega kolegai“</w:t>
            </w:r>
            <w:r w:rsidRPr="00693162">
              <w:rPr>
                <w:rStyle w:val="eop"/>
                <w:color w:val="000000"/>
                <w:shd w:val="clear" w:color="auto" w:fill="FFFFFF"/>
              </w:rPr>
              <w:t> organizavimas.</w:t>
            </w:r>
          </w:p>
        </w:tc>
        <w:tc>
          <w:tcPr>
            <w:tcW w:w="1666" w:type="pct"/>
          </w:tcPr>
          <w:p w14:paraId="5549E448" w14:textId="77777777" w:rsidR="00CC74F2" w:rsidRPr="00693162" w:rsidRDefault="00CC74F2" w:rsidP="00CC74F2">
            <w:pPr>
              <w:pStyle w:val="paragraph"/>
              <w:suppressAutoHyphens w:val="0"/>
              <w:autoSpaceDN/>
              <w:spacing w:before="0" w:after="0"/>
              <w:textAlignment w:val="baseline"/>
              <w:rPr>
                <w:lang w:val="lt-LT" w:eastAsia="lt-LT"/>
              </w:rPr>
            </w:pPr>
            <w:r w:rsidRPr="00693162">
              <w:rPr>
                <w:lang w:val="lt-LT" w:eastAsia="lt-LT"/>
              </w:rPr>
              <w:t xml:space="preserve">8.2.3.1. </w:t>
            </w:r>
            <w:r w:rsidRPr="00693162">
              <w:rPr>
                <w:lang w:val="lt-LT"/>
              </w:rPr>
              <w:t>Dalyvaus 80 proc. progimnazijos mokytojų</w:t>
            </w:r>
          </w:p>
        </w:tc>
      </w:tr>
      <w:tr w:rsidR="00CC74F2" w:rsidRPr="00693162" w14:paraId="2DEFCAB1" w14:textId="77777777" w:rsidTr="00DC7CA3">
        <w:tc>
          <w:tcPr>
            <w:tcW w:w="1667" w:type="pct"/>
            <w:vMerge/>
            <w:vAlign w:val="center"/>
          </w:tcPr>
          <w:p w14:paraId="15AF3F2C" w14:textId="77777777" w:rsidR="00CC74F2" w:rsidRPr="00693162" w:rsidRDefault="00CC74F2" w:rsidP="00CC74F2">
            <w:pPr>
              <w:rPr>
                <w:szCs w:val="24"/>
                <w:lang w:eastAsia="lt-LT"/>
              </w:rPr>
            </w:pPr>
          </w:p>
        </w:tc>
        <w:tc>
          <w:tcPr>
            <w:tcW w:w="1667" w:type="pct"/>
            <w:vMerge/>
          </w:tcPr>
          <w:p w14:paraId="7F174396" w14:textId="77777777" w:rsidR="00CC74F2" w:rsidRPr="00693162" w:rsidRDefault="00CC74F2" w:rsidP="00CC74F2">
            <w:pPr>
              <w:rPr>
                <w:szCs w:val="24"/>
              </w:rPr>
            </w:pPr>
          </w:p>
        </w:tc>
        <w:tc>
          <w:tcPr>
            <w:tcW w:w="1666" w:type="pct"/>
          </w:tcPr>
          <w:p w14:paraId="3A88D212" w14:textId="77777777" w:rsidR="00CC74F2" w:rsidRPr="00693162" w:rsidRDefault="00CC74F2" w:rsidP="00CC74F2">
            <w:pPr>
              <w:pStyle w:val="paragraph"/>
              <w:suppressAutoHyphens w:val="0"/>
              <w:autoSpaceDN/>
              <w:spacing w:before="0" w:after="0"/>
              <w:textAlignment w:val="baseline"/>
              <w:rPr>
                <w:lang w:val="lt-LT" w:eastAsia="lt-LT"/>
              </w:rPr>
            </w:pPr>
            <w:r w:rsidRPr="00693162">
              <w:rPr>
                <w:lang w:val="lt-LT"/>
              </w:rPr>
              <w:t>8.2.3.2. Pranešimus apie AUT, įtraukųjį ugdymą, projektinę veiklą, ugdymą „Kitoje erdvėje“ skaitys 5 mokytojai. </w:t>
            </w:r>
          </w:p>
        </w:tc>
      </w:tr>
      <w:tr w:rsidR="00CC74F2" w:rsidRPr="00693162" w14:paraId="2B001D54" w14:textId="77777777" w:rsidTr="000364B6">
        <w:tc>
          <w:tcPr>
            <w:tcW w:w="1667" w:type="pct"/>
            <w:vMerge w:val="restart"/>
          </w:tcPr>
          <w:p w14:paraId="633FAD15" w14:textId="77777777" w:rsidR="00CC74F2" w:rsidRPr="00693162" w:rsidRDefault="00CC74F2" w:rsidP="00CC74F2">
            <w:pPr>
              <w:rPr>
                <w:szCs w:val="24"/>
                <w:lang w:eastAsia="lt-LT"/>
              </w:rPr>
            </w:pPr>
            <w:r w:rsidRPr="00693162">
              <w:rPr>
                <w:lang w:eastAsia="lt-LT"/>
              </w:rPr>
              <w:t xml:space="preserve">8.3. </w:t>
            </w:r>
            <w:r w:rsidRPr="00693162">
              <w:rPr>
                <w:szCs w:val="24"/>
              </w:rPr>
              <w:t xml:space="preserve">Telkti bendruomenę ir socialinius partnerius siekiant mokinių lyderystės raiškos, grindžiamos aktyviu ir saviraiškiu dalyvavimu progimnazijos gyvenime </w:t>
            </w:r>
            <w:r w:rsidRPr="00693162">
              <w:rPr>
                <w:i/>
                <w:iCs/>
                <w:szCs w:val="24"/>
              </w:rPr>
              <w:t>(veiklos sritis – gyvenimas mokykloje).</w:t>
            </w:r>
          </w:p>
        </w:tc>
        <w:tc>
          <w:tcPr>
            <w:tcW w:w="1667" w:type="pct"/>
            <w:vMerge w:val="restart"/>
          </w:tcPr>
          <w:p w14:paraId="1CDFF518" w14:textId="77777777" w:rsidR="00CC74F2" w:rsidRPr="00693162" w:rsidRDefault="00CC74F2" w:rsidP="00CC74F2">
            <w:pPr>
              <w:rPr>
                <w:szCs w:val="24"/>
              </w:rPr>
            </w:pPr>
            <w:r w:rsidRPr="00693162">
              <w:t xml:space="preserve">8.3.1. </w:t>
            </w:r>
            <w:r w:rsidRPr="00693162">
              <w:rPr>
                <w:szCs w:val="24"/>
              </w:rPr>
              <w:t>Formaliojo ir neformaliojo ugdymo(si) dermė</w:t>
            </w:r>
          </w:p>
        </w:tc>
        <w:tc>
          <w:tcPr>
            <w:tcW w:w="1666" w:type="pct"/>
          </w:tcPr>
          <w:p w14:paraId="56CA53DD" w14:textId="77777777" w:rsidR="00CC74F2" w:rsidRPr="00693162" w:rsidRDefault="00CC74F2" w:rsidP="00CC74F2">
            <w:pPr>
              <w:pStyle w:val="paragraph"/>
              <w:spacing w:before="0" w:after="0"/>
              <w:textAlignment w:val="baseline"/>
              <w:rPr>
                <w:lang w:val="lt-LT"/>
              </w:rPr>
            </w:pPr>
            <w:r w:rsidRPr="00693162">
              <w:rPr>
                <w:lang w:val="lt-LT"/>
              </w:rPr>
              <w:t>8.3.1.1. Vieningo, nepertraukiamo formaliojo ir neformaliojo švietimo tvarkaraščio parengimas 100 proc. užtikrins darnų ugdymo proceso išpildymą;</w:t>
            </w:r>
          </w:p>
        </w:tc>
      </w:tr>
      <w:tr w:rsidR="00CC74F2" w:rsidRPr="00693162" w14:paraId="417DFFE0" w14:textId="77777777" w:rsidTr="00DC7CA3">
        <w:tc>
          <w:tcPr>
            <w:tcW w:w="1667" w:type="pct"/>
            <w:vMerge/>
            <w:vAlign w:val="center"/>
          </w:tcPr>
          <w:p w14:paraId="3E71E367" w14:textId="77777777" w:rsidR="00CC74F2" w:rsidRPr="00693162" w:rsidRDefault="00CC74F2" w:rsidP="00CC74F2">
            <w:pPr>
              <w:rPr>
                <w:szCs w:val="24"/>
                <w:lang w:eastAsia="lt-LT"/>
              </w:rPr>
            </w:pPr>
          </w:p>
        </w:tc>
        <w:tc>
          <w:tcPr>
            <w:tcW w:w="1667" w:type="pct"/>
            <w:vMerge/>
          </w:tcPr>
          <w:p w14:paraId="322DAFA0" w14:textId="77777777" w:rsidR="00CC74F2" w:rsidRPr="00693162" w:rsidRDefault="00CC74F2" w:rsidP="00CC74F2">
            <w:pPr>
              <w:rPr>
                <w:szCs w:val="24"/>
              </w:rPr>
            </w:pPr>
          </w:p>
        </w:tc>
        <w:tc>
          <w:tcPr>
            <w:tcW w:w="1666" w:type="pct"/>
          </w:tcPr>
          <w:p w14:paraId="1CDF66F8" w14:textId="5657E5B8" w:rsidR="00CC74F2" w:rsidRPr="00B15ABA" w:rsidRDefault="00CC74F2" w:rsidP="00B15ABA">
            <w:pPr>
              <w:pStyle w:val="paragraph"/>
              <w:spacing w:before="0" w:after="0"/>
              <w:textAlignment w:val="baseline"/>
              <w:rPr>
                <w:shd w:val="clear" w:color="auto" w:fill="FFFFFF"/>
                <w:lang w:val="lt-LT"/>
              </w:rPr>
            </w:pPr>
            <w:r w:rsidRPr="00693162">
              <w:rPr>
                <w:lang w:val="lt-LT"/>
              </w:rPr>
              <w:t xml:space="preserve">8.3.1.2. </w:t>
            </w:r>
            <w:r w:rsidRPr="00693162">
              <w:rPr>
                <w:rStyle w:val="normaltextrun"/>
                <w:shd w:val="clear" w:color="auto" w:fill="FFFFFF"/>
                <w:lang w:val="lt-LT"/>
              </w:rPr>
              <w:t>Dalyvavimas profesinio veiklinimo pažintiniuose ir patyriminiuose vizituose išnaudojant SKU galimybes. Iki 10 proc. išaugs 5</w:t>
            </w:r>
            <w:r w:rsidR="00B15ABA">
              <w:rPr>
                <w:rStyle w:val="normaltextrun"/>
                <w:shd w:val="clear" w:color="auto" w:fill="FFFFFF"/>
                <w:lang w:val="lt-LT"/>
              </w:rPr>
              <w:t>–</w:t>
            </w:r>
            <w:r w:rsidRPr="00693162">
              <w:rPr>
                <w:rStyle w:val="normaltextrun"/>
                <w:shd w:val="clear" w:color="auto" w:fill="FFFFFF"/>
                <w:lang w:val="lt-LT"/>
              </w:rPr>
              <w:t xml:space="preserve">8 kl. mokinių, dalyvaujančių profesinio veiklinimo vizituose įvairiose organizacijose, skaičius. </w:t>
            </w:r>
          </w:p>
        </w:tc>
      </w:tr>
      <w:tr w:rsidR="00CC74F2" w:rsidRPr="00693162" w14:paraId="316D5BE4" w14:textId="77777777" w:rsidTr="00DC7CA3">
        <w:tc>
          <w:tcPr>
            <w:tcW w:w="1667" w:type="pct"/>
            <w:vMerge/>
            <w:vAlign w:val="center"/>
          </w:tcPr>
          <w:p w14:paraId="19CE0EAB" w14:textId="77777777" w:rsidR="00CC74F2" w:rsidRPr="00693162" w:rsidRDefault="00CC74F2" w:rsidP="00CC74F2">
            <w:pPr>
              <w:rPr>
                <w:szCs w:val="24"/>
                <w:lang w:eastAsia="lt-LT"/>
              </w:rPr>
            </w:pPr>
          </w:p>
        </w:tc>
        <w:tc>
          <w:tcPr>
            <w:tcW w:w="1667" w:type="pct"/>
            <w:vMerge w:val="restart"/>
          </w:tcPr>
          <w:p w14:paraId="111564E1" w14:textId="77777777" w:rsidR="00CC74F2" w:rsidRPr="00693162" w:rsidRDefault="00CC74F2" w:rsidP="00CC74F2">
            <w:pPr>
              <w:rPr>
                <w:szCs w:val="24"/>
              </w:rPr>
            </w:pPr>
            <w:r w:rsidRPr="00693162">
              <w:rPr>
                <w:szCs w:val="24"/>
              </w:rPr>
              <w:t>8.3.2. Progimnazijos tinklaveikos efektyvinimas</w:t>
            </w:r>
          </w:p>
        </w:tc>
        <w:tc>
          <w:tcPr>
            <w:tcW w:w="1666" w:type="pct"/>
          </w:tcPr>
          <w:p w14:paraId="7CCBCC66" w14:textId="77777777" w:rsidR="00CC74F2" w:rsidRPr="00693162" w:rsidRDefault="00CC74F2" w:rsidP="00CC74F2">
            <w:pPr>
              <w:rPr>
                <w:szCs w:val="24"/>
              </w:rPr>
            </w:pPr>
            <w:r w:rsidRPr="00693162">
              <w:rPr>
                <w:rStyle w:val="eop"/>
                <w:shd w:val="clear" w:color="auto" w:fill="FFFFFF"/>
              </w:rPr>
              <w:t xml:space="preserve">8.3.2.1. </w:t>
            </w:r>
            <w:r w:rsidRPr="00693162">
              <w:rPr>
                <w:szCs w:val="24"/>
              </w:rPr>
              <w:t>Bent 1 proc. didės mokinių, dalyvaujančių neformaliojo švietimo veiklose, dalis.</w:t>
            </w:r>
          </w:p>
        </w:tc>
      </w:tr>
      <w:tr w:rsidR="00CC74F2" w:rsidRPr="00693162" w14:paraId="41B0FEDD" w14:textId="77777777" w:rsidTr="00DC7CA3">
        <w:tc>
          <w:tcPr>
            <w:tcW w:w="1667" w:type="pct"/>
            <w:vMerge/>
            <w:vAlign w:val="center"/>
          </w:tcPr>
          <w:p w14:paraId="4B6B16F7" w14:textId="77777777" w:rsidR="00CC74F2" w:rsidRPr="00693162" w:rsidRDefault="00CC74F2" w:rsidP="00CC74F2">
            <w:pPr>
              <w:rPr>
                <w:szCs w:val="24"/>
                <w:lang w:eastAsia="lt-LT"/>
              </w:rPr>
            </w:pPr>
          </w:p>
        </w:tc>
        <w:tc>
          <w:tcPr>
            <w:tcW w:w="1667" w:type="pct"/>
            <w:vMerge/>
          </w:tcPr>
          <w:p w14:paraId="665CD31A" w14:textId="77777777" w:rsidR="00CC74F2" w:rsidRPr="00693162" w:rsidRDefault="00CC74F2" w:rsidP="00CC74F2">
            <w:pPr>
              <w:rPr>
                <w:szCs w:val="24"/>
              </w:rPr>
            </w:pPr>
          </w:p>
        </w:tc>
        <w:tc>
          <w:tcPr>
            <w:tcW w:w="1666" w:type="pct"/>
          </w:tcPr>
          <w:p w14:paraId="121B7054" w14:textId="77777777" w:rsidR="00CC74F2" w:rsidRPr="00693162" w:rsidRDefault="00CC74F2" w:rsidP="00CC74F2">
            <w:pPr>
              <w:pStyle w:val="paragraph"/>
              <w:spacing w:before="0" w:after="0"/>
              <w:textAlignment w:val="baseline"/>
              <w:rPr>
                <w:lang w:val="lt-LT"/>
              </w:rPr>
            </w:pPr>
            <w:r w:rsidRPr="00693162">
              <w:rPr>
                <w:lang w:val="lt-LT"/>
              </w:rPr>
              <w:t>8.3.2.2. Bus įgyvendinta bent 90 proc. Sveikatą stiprinančios mokyklos veiklos plano priemonių, į kurių įgyvendinimą įtraukiami bent 3 socialiniai partneriai.</w:t>
            </w:r>
          </w:p>
        </w:tc>
      </w:tr>
      <w:tr w:rsidR="00CC74F2" w:rsidRPr="00693162" w14:paraId="33FC480D" w14:textId="77777777" w:rsidTr="00DC7CA3">
        <w:tc>
          <w:tcPr>
            <w:tcW w:w="1667" w:type="pct"/>
            <w:vMerge/>
            <w:vAlign w:val="center"/>
          </w:tcPr>
          <w:p w14:paraId="3E2E2E8A" w14:textId="77777777" w:rsidR="00CC74F2" w:rsidRPr="00693162" w:rsidRDefault="00CC74F2" w:rsidP="00CC74F2">
            <w:pPr>
              <w:rPr>
                <w:szCs w:val="24"/>
                <w:lang w:eastAsia="lt-LT"/>
              </w:rPr>
            </w:pPr>
          </w:p>
        </w:tc>
        <w:tc>
          <w:tcPr>
            <w:tcW w:w="1667" w:type="pct"/>
            <w:vMerge/>
          </w:tcPr>
          <w:p w14:paraId="0CBC3E33" w14:textId="77777777" w:rsidR="00CC74F2" w:rsidRPr="00693162" w:rsidRDefault="00CC74F2" w:rsidP="00CC74F2">
            <w:pPr>
              <w:rPr>
                <w:szCs w:val="24"/>
              </w:rPr>
            </w:pPr>
          </w:p>
        </w:tc>
        <w:tc>
          <w:tcPr>
            <w:tcW w:w="1666" w:type="pct"/>
          </w:tcPr>
          <w:p w14:paraId="2CAAEABE" w14:textId="2F43759F" w:rsidR="00CC74F2" w:rsidRPr="00693162" w:rsidRDefault="00CC74F2" w:rsidP="00CC74F2">
            <w:pPr>
              <w:pStyle w:val="paragraph"/>
              <w:spacing w:before="0" w:after="0"/>
              <w:textAlignment w:val="baseline"/>
              <w:rPr>
                <w:lang w:val="lt-LT"/>
              </w:rPr>
            </w:pPr>
            <w:r w:rsidRPr="00693162">
              <w:rPr>
                <w:lang w:val="lt-LT"/>
              </w:rPr>
              <w:t>8.3.2.3. Bus plėtojama projektinė veikla teikiant paraišką Erasmus+ akreditacijai bendrojo ugdymo srityje (KA120</w:t>
            </w:r>
            <w:r>
              <w:rPr>
                <w:lang w:val="lt-LT"/>
              </w:rPr>
              <w:t xml:space="preserve"> – </w:t>
            </w:r>
            <w:r w:rsidRPr="00693162">
              <w:rPr>
                <w:lang w:val="lt-LT"/>
              </w:rPr>
              <w:t>SCH);</w:t>
            </w:r>
          </w:p>
        </w:tc>
      </w:tr>
      <w:tr w:rsidR="00CC74F2" w:rsidRPr="00693162" w14:paraId="6C3065C4" w14:textId="77777777" w:rsidTr="00DC7CA3">
        <w:tc>
          <w:tcPr>
            <w:tcW w:w="1667" w:type="pct"/>
            <w:vMerge/>
            <w:vAlign w:val="center"/>
          </w:tcPr>
          <w:p w14:paraId="7064EA12" w14:textId="77777777" w:rsidR="00CC74F2" w:rsidRPr="00693162" w:rsidRDefault="00CC74F2" w:rsidP="00CC74F2">
            <w:pPr>
              <w:rPr>
                <w:szCs w:val="24"/>
                <w:lang w:eastAsia="lt-LT"/>
              </w:rPr>
            </w:pPr>
          </w:p>
        </w:tc>
        <w:tc>
          <w:tcPr>
            <w:tcW w:w="1667" w:type="pct"/>
            <w:vMerge/>
          </w:tcPr>
          <w:p w14:paraId="6A749C16" w14:textId="77777777" w:rsidR="00CC74F2" w:rsidRPr="00693162" w:rsidRDefault="00CC74F2" w:rsidP="00CC74F2">
            <w:pPr>
              <w:rPr>
                <w:szCs w:val="24"/>
              </w:rPr>
            </w:pPr>
          </w:p>
        </w:tc>
        <w:tc>
          <w:tcPr>
            <w:tcW w:w="1666" w:type="pct"/>
          </w:tcPr>
          <w:p w14:paraId="1694F965" w14:textId="77777777" w:rsidR="00CC74F2" w:rsidRPr="00693162" w:rsidRDefault="00CC74F2" w:rsidP="00CC74F2">
            <w:pPr>
              <w:pStyle w:val="paragraph"/>
              <w:suppressAutoHyphens w:val="0"/>
              <w:autoSpaceDN/>
              <w:spacing w:before="0" w:after="0"/>
              <w:textAlignment w:val="baseline"/>
              <w:rPr>
                <w:lang w:val="lt-LT" w:eastAsia="lt-LT"/>
              </w:rPr>
            </w:pPr>
            <w:r w:rsidRPr="00693162">
              <w:rPr>
                <w:lang w:val="lt-LT"/>
              </w:rPr>
              <w:t xml:space="preserve">8.3.2.4. </w:t>
            </w:r>
            <w:r>
              <w:rPr>
                <w:lang w:val="lt-LT"/>
              </w:rPr>
              <w:t>Bus v</w:t>
            </w:r>
            <w:r w:rsidRPr="00693162">
              <w:rPr>
                <w:lang w:val="lt-LT"/>
              </w:rPr>
              <w:t>ykdom</w:t>
            </w:r>
            <w:r>
              <w:rPr>
                <w:lang w:val="lt-LT"/>
              </w:rPr>
              <w:t>i</w:t>
            </w:r>
            <w:r w:rsidRPr="00693162">
              <w:rPr>
                <w:lang w:val="lt-LT"/>
              </w:rPr>
              <w:t xml:space="preserve"> 3 tarptautiniai, 4 respublikiniai, 2 miesto ir 11 mokyklos lygmens projektų.</w:t>
            </w:r>
          </w:p>
        </w:tc>
      </w:tr>
    </w:tbl>
    <w:p w14:paraId="17BCF463" w14:textId="77777777" w:rsidR="00A33888" w:rsidRPr="00693162" w:rsidRDefault="00A33888" w:rsidP="00A33888">
      <w:pPr>
        <w:tabs>
          <w:tab w:val="left" w:pos="500"/>
        </w:tabs>
        <w:ind w:left="720"/>
        <w:jc w:val="both"/>
        <w:rPr>
          <w:b/>
          <w:lang w:eastAsia="lt-LT"/>
        </w:rPr>
      </w:pPr>
    </w:p>
    <w:p w14:paraId="46F827E5" w14:textId="77777777" w:rsidR="00A33888" w:rsidRPr="00693162" w:rsidRDefault="00A33888" w:rsidP="00CC74F2">
      <w:pPr>
        <w:pStyle w:val="Sraopastraipa"/>
        <w:numPr>
          <w:ilvl w:val="0"/>
          <w:numId w:val="8"/>
        </w:numPr>
        <w:tabs>
          <w:tab w:val="left" w:pos="500"/>
        </w:tabs>
        <w:jc w:val="both"/>
        <w:rPr>
          <w:b/>
          <w:lang w:eastAsia="lt-LT"/>
        </w:rPr>
      </w:pPr>
      <w:r w:rsidRPr="00693162">
        <w:rPr>
          <w:b/>
          <w:lang w:eastAsia="lt-LT"/>
        </w:rPr>
        <w:t>Rizika, kuriai esant nustatytos užduotys gali būti neįvykdytos (aplinkybės, kurios gali turėti neigiamos įtakos įvykdyti šias užduotis)</w:t>
      </w:r>
    </w:p>
    <w:p w14:paraId="391F634B" w14:textId="77777777" w:rsidR="00A33888" w:rsidRPr="00693162" w:rsidRDefault="00A33888"/>
    <w:tbl>
      <w:tblPr>
        <w:tblStyle w:val="Lentelstinklelis"/>
        <w:tblW w:w="5000" w:type="pct"/>
        <w:tblLook w:val="04A0" w:firstRow="1" w:lastRow="0" w:firstColumn="1" w:lastColumn="0" w:noHBand="0" w:noVBand="1"/>
      </w:tblPr>
      <w:tblGrid>
        <w:gridCol w:w="9628"/>
      </w:tblGrid>
      <w:tr w:rsidR="00A33888" w:rsidRPr="00693162" w14:paraId="689A37CD" w14:textId="77777777" w:rsidTr="00E87A61">
        <w:tc>
          <w:tcPr>
            <w:tcW w:w="5000" w:type="pct"/>
          </w:tcPr>
          <w:p w14:paraId="04310BB1" w14:textId="77777777" w:rsidR="00A33888" w:rsidRPr="00693162" w:rsidRDefault="00A33888" w:rsidP="00A33888">
            <w:pPr>
              <w:pStyle w:val="paragraph"/>
              <w:suppressAutoHyphens w:val="0"/>
              <w:autoSpaceDN/>
              <w:spacing w:before="0" w:after="0"/>
              <w:textAlignment w:val="baseline"/>
              <w:rPr>
                <w:lang w:val="lt-LT" w:eastAsia="lt-LT"/>
              </w:rPr>
            </w:pPr>
            <w:r w:rsidRPr="00693162">
              <w:rPr>
                <w:lang w:val="lt-LT" w:eastAsia="lt-LT"/>
              </w:rPr>
              <w:t xml:space="preserve">9.1. </w:t>
            </w:r>
            <w:r w:rsidRPr="00693162">
              <w:rPr>
                <w:rStyle w:val="normaltextrun"/>
                <w:color w:val="000000"/>
                <w:shd w:val="clear" w:color="auto" w:fill="FFFFFF"/>
                <w:lang w:val="lt-LT"/>
              </w:rPr>
              <w:t>Žmogiškieji faktoriai (nedarbingumas).</w:t>
            </w:r>
          </w:p>
        </w:tc>
      </w:tr>
      <w:tr w:rsidR="00A33888" w:rsidRPr="00693162" w14:paraId="78BBAB8A" w14:textId="77777777" w:rsidTr="00E87A61">
        <w:tc>
          <w:tcPr>
            <w:tcW w:w="5000" w:type="pct"/>
          </w:tcPr>
          <w:p w14:paraId="7F5B9DA4" w14:textId="77777777" w:rsidR="00A33888" w:rsidRPr="00693162" w:rsidRDefault="00A33888" w:rsidP="00A33888">
            <w:pPr>
              <w:pStyle w:val="paragraph"/>
              <w:suppressAutoHyphens w:val="0"/>
              <w:autoSpaceDN/>
              <w:spacing w:before="0" w:after="0"/>
              <w:textAlignment w:val="baseline"/>
              <w:rPr>
                <w:lang w:val="lt-LT" w:eastAsia="lt-LT"/>
              </w:rPr>
            </w:pPr>
            <w:r w:rsidRPr="00693162">
              <w:rPr>
                <w:lang w:val="lt-LT" w:eastAsia="lt-LT"/>
              </w:rPr>
              <w:t>9.2. E</w:t>
            </w:r>
            <w:r w:rsidRPr="00693162">
              <w:rPr>
                <w:rStyle w:val="normaltextrun"/>
                <w:color w:val="000000"/>
                <w:shd w:val="clear" w:color="auto" w:fill="FFFFFF"/>
                <w:lang w:val="lt-LT"/>
              </w:rPr>
              <w:t>kstremalios situacijos paskelbimas Lietuvos Respublikoje.</w:t>
            </w:r>
            <w:r w:rsidRPr="00693162">
              <w:rPr>
                <w:rStyle w:val="eop"/>
                <w:color w:val="000000"/>
                <w:shd w:val="clear" w:color="auto" w:fill="FFFFFF"/>
                <w:lang w:val="lt-LT"/>
              </w:rPr>
              <w:t> </w:t>
            </w:r>
          </w:p>
        </w:tc>
      </w:tr>
      <w:tr w:rsidR="00A33888" w:rsidRPr="00693162" w14:paraId="6149CA70" w14:textId="77777777" w:rsidTr="00A33888">
        <w:tc>
          <w:tcPr>
            <w:tcW w:w="5000" w:type="pct"/>
            <w:vAlign w:val="center"/>
          </w:tcPr>
          <w:p w14:paraId="52B0BCDA" w14:textId="77777777" w:rsidR="00A33888" w:rsidRPr="00693162" w:rsidRDefault="00A33888" w:rsidP="00A33888">
            <w:pPr>
              <w:pStyle w:val="paragraph"/>
              <w:suppressAutoHyphens w:val="0"/>
              <w:autoSpaceDN/>
              <w:spacing w:before="0" w:after="0"/>
              <w:textAlignment w:val="baseline"/>
              <w:rPr>
                <w:lang w:val="lt-LT" w:eastAsia="lt-LT"/>
              </w:rPr>
            </w:pPr>
            <w:r w:rsidRPr="00693162">
              <w:rPr>
                <w:rStyle w:val="normaltextrun"/>
                <w:color w:val="000000"/>
                <w:shd w:val="clear" w:color="auto" w:fill="FFFFFF"/>
                <w:lang w:val="lt-LT"/>
              </w:rPr>
              <w:t>9.3. Atitinkamų teisės aktų valstybės ir savivaldybės lygmeniu pasikeitimai</w:t>
            </w:r>
          </w:p>
        </w:tc>
      </w:tr>
      <w:tr w:rsidR="00A33888" w:rsidRPr="00693162" w14:paraId="729FEB8F" w14:textId="77777777" w:rsidTr="00A33888">
        <w:tc>
          <w:tcPr>
            <w:tcW w:w="5000" w:type="pct"/>
            <w:vAlign w:val="center"/>
          </w:tcPr>
          <w:p w14:paraId="66E82352" w14:textId="77777777" w:rsidR="00A33888" w:rsidRPr="00693162" w:rsidRDefault="00A33888" w:rsidP="00A33888">
            <w:pPr>
              <w:pStyle w:val="paragraph"/>
              <w:suppressAutoHyphens w:val="0"/>
              <w:autoSpaceDN/>
              <w:spacing w:before="0" w:after="0"/>
              <w:textAlignment w:val="baseline"/>
              <w:rPr>
                <w:lang w:val="lt-LT" w:eastAsia="lt-LT"/>
              </w:rPr>
            </w:pPr>
            <w:r w:rsidRPr="00693162">
              <w:rPr>
                <w:rStyle w:val="normaltextrun"/>
                <w:color w:val="000000"/>
                <w:shd w:val="clear" w:color="auto" w:fill="FFFFFF"/>
                <w:lang w:val="lt-LT"/>
              </w:rPr>
              <w:t xml:space="preserve">9.4. </w:t>
            </w:r>
            <w:r w:rsidRPr="00693162">
              <w:rPr>
                <w:rStyle w:val="normaltextrun"/>
                <w:color w:val="000000"/>
                <w:lang w:val="lt-LT"/>
              </w:rPr>
              <w:t>Neskirtas ar pavėluotai skirtas finansavimas.</w:t>
            </w:r>
          </w:p>
        </w:tc>
      </w:tr>
    </w:tbl>
    <w:p w14:paraId="7C1CC6EE" w14:textId="77777777" w:rsidR="000317B3" w:rsidRPr="00693162" w:rsidRDefault="000317B3" w:rsidP="00A33888">
      <w:pPr>
        <w:jc w:val="center"/>
        <w:rPr>
          <w:b/>
          <w:szCs w:val="24"/>
          <w:lang w:eastAsia="lt-LT"/>
        </w:rPr>
      </w:pPr>
    </w:p>
    <w:p w14:paraId="34656CA3" w14:textId="77777777" w:rsidR="009638B3" w:rsidRPr="009638B3" w:rsidRDefault="009638B3" w:rsidP="009638B3">
      <w:pPr>
        <w:tabs>
          <w:tab w:val="left" w:pos="1276"/>
          <w:tab w:val="left" w:pos="5954"/>
          <w:tab w:val="left" w:pos="8364"/>
        </w:tabs>
        <w:suppressAutoHyphens w:val="0"/>
        <w:autoSpaceDN/>
        <w:spacing w:line="276" w:lineRule="auto"/>
      </w:pPr>
      <w:r w:rsidRPr="009638B3">
        <w:t xml:space="preserve">Savivaldybės administracijos  Švietimo skyriaus siūlymas: </w:t>
      </w:r>
    </w:p>
    <w:p w14:paraId="32057F75" w14:textId="77777777" w:rsidR="009638B3" w:rsidRPr="009638B3" w:rsidRDefault="009638B3" w:rsidP="009638B3">
      <w:pPr>
        <w:tabs>
          <w:tab w:val="left" w:pos="1276"/>
          <w:tab w:val="left" w:pos="5954"/>
          <w:tab w:val="left" w:pos="8364"/>
        </w:tabs>
        <w:suppressAutoHyphens w:val="0"/>
        <w:autoSpaceDN/>
        <w:spacing w:line="276" w:lineRule="auto"/>
        <w:rPr>
          <w:b/>
          <w:lang w:eastAsia="lt-LT"/>
        </w:rPr>
      </w:pPr>
      <w:r w:rsidRPr="009638B3">
        <w:rPr>
          <w:b/>
          <w:lang w:eastAsia="lt-LT"/>
        </w:rPr>
        <w:t xml:space="preserve">Pritarti 2024 metų veiklos užduotims. </w:t>
      </w:r>
    </w:p>
    <w:p w14:paraId="7E3FFA66" w14:textId="1871751B" w:rsidR="009638B3" w:rsidRPr="00693162" w:rsidRDefault="009638B3" w:rsidP="009638B3">
      <w:pPr>
        <w:rPr>
          <w:b/>
          <w:szCs w:val="24"/>
          <w:lang w:eastAsia="lt-LT"/>
        </w:rPr>
      </w:pPr>
    </w:p>
    <w:p w14:paraId="1E2C16A6" w14:textId="77777777" w:rsidR="00A33888" w:rsidRPr="00693162" w:rsidRDefault="00A33888" w:rsidP="00A33888">
      <w:pPr>
        <w:jc w:val="center"/>
        <w:rPr>
          <w:b/>
          <w:szCs w:val="24"/>
          <w:lang w:eastAsia="lt-LT"/>
        </w:rPr>
      </w:pPr>
      <w:r w:rsidRPr="00693162">
        <w:rPr>
          <w:b/>
          <w:szCs w:val="24"/>
          <w:lang w:eastAsia="lt-LT"/>
        </w:rPr>
        <w:t>VI SKYRIUS</w:t>
      </w:r>
    </w:p>
    <w:p w14:paraId="1C6D947B" w14:textId="77777777" w:rsidR="00A33888" w:rsidRPr="00693162" w:rsidRDefault="00A33888" w:rsidP="00A33888">
      <w:pPr>
        <w:jc w:val="center"/>
        <w:rPr>
          <w:b/>
          <w:szCs w:val="24"/>
          <w:lang w:eastAsia="lt-LT"/>
        </w:rPr>
      </w:pPr>
      <w:r w:rsidRPr="00693162">
        <w:rPr>
          <w:b/>
          <w:szCs w:val="24"/>
          <w:lang w:eastAsia="lt-LT"/>
        </w:rPr>
        <w:t>VERTINIMO PAGRINDIMAS IR SIŪLYMAI</w:t>
      </w:r>
    </w:p>
    <w:p w14:paraId="32E5F2AC" w14:textId="77777777" w:rsidR="00A33888" w:rsidRPr="00693162" w:rsidRDefault="00A33888" w:rsidP="00A33888">
      <w:pPr>
        <w:jc w:val="center"/>
        <w:rPr>
          <w:szCs w:val="24"/>
          <w:lang w:eastAsia="lt-LT"/>
        </w:rPr>
      </w:pPr>
    </w:p>
    <w:p w14:paraId="7CC89BCD" w14:textId="583DED0F" w:rsidR="00A33888" w:rsidRPr="00E01E1E" w:rsidRDefault="00A33888" w:rsidP="00E01E1E">
      <w:pPr>
        <w:pStyle w:val="Sraopastraipa"/>
        <w:numPr>
          <w:ilvl w:val="0"/>
          <w:numId w:val="8"/>
        </w:numPr>
        <w:tabs>
          <w:tab w:val="left" w:pos="500"/>
        </w:tabs>
        <w:jc w:val="both"/>
        <w:rPr>
          <w:b/>
          <w:lang w:eastAsia="lt-LT"/>
        </w:rPr>
      </w:pPr>
      <w:r w:rsidRPr="00693162">
        <w:rPr>
          <w:b/>
          <w:lang w:eastAsia="lt-LT"/>
        </w:rPr>
        <w:t xml:space="preserve">Įvertinimas, jo pagrindimas ir siūlymai: </w:t>
      </w:r>
    </w:p>
    <w:p w14:paraId="370E1444" w14:textId="5B80D271" w:rsidR="005109AF" w:rsidRDefault="00E87A61" w:rsidP="0051481F">
      <w:pPr>
        <w:ind w:firstLine="720"/>
        <w:jc w:val="both"/>
      </w:pPr>
      <w:r>
        <w:t xml:space="preserve">Progimnazijos direktorės Ritos Tamašauskienės 2023 metų veikla vertinama labai gerai. Visos užduotys buvo </w:t>
      </w:r>
      <w:r w:rsidR="0051481F">
        <w:t>įgyvendintos</w:t>
      </w:r>
      <w:r>
        <w:t xml:space="preserve">, didžioji </w:t>
      </w:r>
      <w:r w:rsidR="0051481F">
        <w:t>dalis siektinų vertinimo rodiklių viršyti. Progimnazijos taryba teigia, kad direktorė savo profesines f</w:t>
      </w:r>
      <w:r w:rsidR="00DA6446">
        <w:t>u</w:t>
      </w:r>
      <w:r w:rsidR="0051481F">
        <w:t>nkcijas atliko atsakingai ir profesionaliai.</w:t>
      </w:r>
    </w:p>
    <w:p w14:paraId="322C33DE" w14:textId="77777777" w:rsidR="0051481F" w:rsidRDefault="0051481F" w:rsidP="0051481F">
      <w:pPr>
        <w:ind w:firstLine="720"/>
        <w:jc w:val="both"/>
      </w:pPr>
      <w:r>
        <w:t xml:space="preserve">Progimnazijos tarybos nuomone, </w:t>
      </w:r>
      <w:r w:rsidR="00AC1187">
        <w:t xml:space="preserve">2023 metų </w:t>
      </w:r>
      <w:r>
        <w:t>svarbūs pasiekimai yra šie:</w:t>
      </w:r>
    </w:p>
    <w:p w14:paraId="64CEAA35" w14:textId="77777777" w:rsidR="0051481F" w:rsidRDefault="0051481F" w:rsidP="0051481F">
      <w:pPr>
        <w:pStyle w:val="Sraopastraipa"/>
        <w:numPr>
          <w:ilvl w:val="3"/>
          <w:numId w:val="3"/>
        </w:numPr>
        <w:tabs>
          <w:tab w:val="left" w:pos="1134"/>
        </w:tabs>
        <w:ind w:left="0" w:firstLine="709"/>
        <w:jc w:val="both"/>
      </w:pPr>
      <w:r>
        <w:t>Gerosios patirties sklaida mokytojų bendruomenėje.</w:t>
      </w:r>
    </w:p>
    <w:p w14:paraId="676495EF" w14:textId="77777777" w:rsidR="0051481F" w:rsidRDefault="0051481F" w:rsidP="0051481F">
      <w:pPr>
        <w:pStyle w:val="Sraopastraipa"/>
        <w:numPr>
          <w:ilvl w:val="3"/>
          <w:numId w:val="3"/>
        </w:numPr>
        <w:tabs>
          <w:tab w:val="left" w:pos="1134"/>
        </w:tabs>
        <w:ind w:left="0" w:firstLine="709"/>
        <w:jc w:val="both"/>
      </w:pPr>
      <w:r>
        <w:t>Mokinių pažangumas.</w:t>
      </w:r>
    </w:p>
    <w:p w14:paraId="18D8D422" w14:textId="77777777" w:rsidR="0051481F" w:rsidRDefault="0051481F" w:rsidP="0051481F">
      <w:pPr>
        <w:pStyle w:val="Sraopastraipa"/>
        <w:numPr>
          <w:ilvl w:val="3"/>
          <w:numId w:val="3"/>
        </w:numPr>
        <w:tabs>
          <w:tab w:val="left" w:pos="1134"/>
        </w:tabs>
        <w:ind w:left="0" w:firstLine="709"/>
        <w:jc w:val="both"/>
      </w:pPr>
      <w:r>
        <w:t>Mokinių pasiekimai dalykiniuose, muzikiniuose ir meniniuose renginiuose.</w:t>
      </w:r>
    </w:p>
    <w:p w14:paraId="514EDBD1" w14:textId="77777777" w:rsidR="0051481F" w:rsidRDefault="0051481F" w:rsidP="0051481F">
      <w:pPr>
        <w:pStyle w:val="Sraopastraipa"/>
        <w:numPr>
          <w:ilvl w:val="3"/>
          <w:numId w:val="3"/>
        </w:numPr>
        <w:tabs>
          <w:tab w:val="left" w:pos="1134"/>
        </w:tabs>
        <w:ind w:left="0" w:firstLine="709"/>
        <w:jc w:val="both"/>
      </w:pPr>
      <w:r>
        <w:t>Mokymo(si) aplinkos gerinimas ir atnaujinimas.</w:t>
      </w:r>
    </w:p>
    <w:p w14:paraId="5953B4FE" w14:textId="77777777" w:rsidR="0051481F" w:rsidRDefault="0051481F" w:rsidP="0051481F">
      <w:pPr>
        <w:pStyle w:val="Sraopastraipa"/>
        <w:numPr>
          <w:ilvl w:val="3"/>
          <w:numId w:val="3"/>
        </w:numPr>
        <w:tabs>
          <w:tab w:val="left" w:pos="1134"/>
        </w:tabs>
        <w:ind w:left="0" w:firstLine="709"/>
        <w:jc w:val="both"/>
      </w:pPr>
      <w:r>
        <w:t>Skaitmeniniu turiniu grįstos aplinkos nemokamo naudojimo mokiniams ir mokytojams</w:t>
      </w:r>
      <w:r w:rsidR="00AC1187">
        <w:t xml:space="preserve"> užtikrinimas.</w:t>
      </w:r>
    </w:p>
    <w:p w14:paraId="7B536CD4" w14:textId="77777777" w:rsidR="0051481F" w:rsidRDefault="0051481F" w:rsidP="0051481F">
      <w:pPr>
        <w:pStyle w:val="Sraopastraipa"/>
        <w:numPr>
          <w:ilvl w:val="3"/>
          <w:numId w:val="3"/>
        </w:numPr>
        <w:tabs>
          <w:tab w:val="left" w:pos="1134"/>
        </w:tabs>
        <w:ind w:left="0" w:firstLine="709"/>
        <w:jc w:val="both"/>
      </w:pPr>
      <w:r>
        <w:t>Projektų, renginių organizavimas, vykdymas ir dalyvavimas.</w:t>
      </w:r>
    </w:p>
    <w:p w14:paraId="4A830B2F" w14:textId="77777777" w:rsidR="0051481F" w:rsidRDefault="0051481F" w:rsidP="0051481F">
      <w:pPr>
        <w:pStyle w:val="Sraopastraipa"/>
        <w:numPr>
          <w:ilvl w:val="3"/>
          <w:numId w:val="3"/>
        </w:numPr>
        <w:tabs>
          <w:tab w:val="left" w:pos="1134"/>
        </w:tabs>
        <w:ind w:left="0" w:firstLine="709"/>
        <w:jc w:val="both"/>
      </w:pPr>
      <w:r>
        <w:t>Pedagogų kvalifikacijos kėlimas.</w:t>
      </w:r>
    </w:p>
    <w:p w14:paraId="2050E1D1" w14:textId="77777777" w:rsidR="0051481F" w:rsidRDefault="00AC1187" w:rsidP="0051481F">
      <w:pPr>
        <w:pStyle w:val="Sraopastraipa"/>
        <w:numPr>
          <w:ilvl w:val="3"/>
          <w:numId w:val="3"/>
        </w:numPr>
        <w:tabs>
          <w:tab w:val="left" w:pos="1134"/>
        </w:tabs>
        <w:ind w:left="0" w:firstLine="709"/>
        <w:jc w:val="both"/>
      </w:pPr>
      <w:r>
        <w:t>Tėvų bendruomenės įtraukimas į progimnazijos vykdomas įvairias veiklas ir sprendimus.</w:t>
      </w:r>
    </w:p>
    <w:p w14:paraId="59F3DD4D" w14:textId="77777777" w:rsidR="00AC1187" w:rsidRDefault="00AC1187" w:rsidP="00AC1187">
      <w:pPr>
        <w:pStyle w:val="Sraopastraipa"/>
        <w:tabs>
          <w:tab w:val="left" w:pos="1134"/>
        </w:tabs>
        <w:ind w:left="0" w:firstLine="709"/>
        <w:jc w:val="both"/>
      </w:pPr>
      <w:r>
        <w:t xml:space="preserve">Progimnazijos taryba labai gerai vertina direktorės įvykdytus veiksmus į ateitį (parašytas projektas dėl 1 sensorinio kambario įrengimo) gerinant įtraukiojo ugdymo įgyvendinimą. </w:t>
      </w:r>
    </w:p>
    <w:p w14:paraId="7B7DACA9" w14:textId="77777777" w:rsidR="00AC1187" w:rsidRPr="00693162" w:rsidRDefault="00AC1187" w:rsidP="00AC1187">
      <w:pPr>
        <w:pStyle w:val="Sraopastraipa"/>
        <w:tabs>
          <w:tab w:val="left" w:pos="1134"/>
        </w:tabs>
        <w:ind w:left="0" w:firstLine="709"/>
        <w:jc w:val="both"/>
      </w:pPr>
      <w:r>
        <w:t>Siūloma direktorės Ritos Tamašauskienės 2023 metų veiklą vertinti labai gerai.</w:t>
      </w:r>
    </w:p>
    <w:p w14:paraId="36B9F868" w14:textId="77777777" w:rsidR="005478CF" w:rsidRPr="00693162" w:rsidRDefault="005478CF" w:rsidP="005478CF">
      <w:pPr>
        <w:tabs>
          <w:tab w:val="left" w:leader="underscore" w:pos="9639"/>
        </w:tabs>
        <w:jc w:val="both"/>
      </w:pPr>
    </w:p>
    <w:p w14:paraId="177B7B43" w14:textId="05E79BF1" w:rsidR="005478CF" w:rsidRPr="00693162" w:rsidRDefault="005563FC" w:rsidP="005478CF">
      <w:pPr>
        <w:tabs>
          <w:tab w:val="left" w:leader="underscore" w:pos="5670"/>
        </w:tabs>
        <w:jc w:val="both"/>
        <w:rPr>
          <w:szCs w:val="24"/>
          <w:lang w:eastAsia="lt-LT"/>
        </w:rPr>
      </w:pPr>
      <w:r>
        <w:rPr>
          <w:szCs w:val="24"/>
          <w:lang w:eastAsia="lt-LT"/>
        </w:rPr>
        <w:t xml:space="preserve">Šiaulių </w:t>
      </w:r>
      <w:r w:rsidR="009638B3">
        <w:rPr>
          <w:szCs w:val="24"/>
          <w:lang w:eastAsia="lt-LT"/>
        </w:rPr>
        <w:t xml:space="preserve">„Juventos“ progimnazijos  </w:t>
      </w:r>
      <w:r w:rsidR="005478CF" w:rsidRPr="00693162">
        <w:rPr>
          <w:szCs w:val="24"/>
          <w:lang w:eastAsia="lt-LT"/>
        </w:rPr>
        <w:tab/>
      </w:r>
      <w:r w:rsidR="00B15ABA">
        <w:rPr>
          <w:szCs w:val="24"/>
          <w:lang w:eastAsia="lt-LT"/>
        </w:rPr>
        <w:t xml:space="preserve"> </w:t>
      </w:r>
      <w:r>
        <w:rPr>
          <w:szCs w:val="24"/>
          <w:lang w:eastAsia="lt-LT"/>
        </w:rPr>
        <w:t xml:space="preserve">      </w:t>
      </w:r>
      <w:r w:rsidR="005478CF" w:rsidRPr="00693162">
        <w:rPr>
          <w:szCs w:val="24"/>
          <w:lang w:eastAsia="lt-LT"/>
        </w:rPr>
        <w:t xml:space="preserve">Jurgita Grigaliūnaitė </w:t>
      </w:r>
      <w:r w:rsidR="009638B3">
        <w:rPr>
          <w:szCs w:val="24"/>
          <w:lang w:eastAsia="lt-LT"/>
        </w:rPr>
        <w:t xml:space="preserve">    </w:t>
      </w:r>
      <w:r w:rsidR="005478CF" w:rsidRPr="00693162">
        <w:rPr>
          <w:szCs w:val="24"/>
          <w:lang w:eastAsia="lt-LT"/>
        </w:rPr>
        <w:t>2024</w:t>
      </w:r>
      <w:r w:rsidR="00B15ABA">
        <w:rPr>
          <w:szCs w:val="24"/>
          <w:lang w:eastAsia="lt-LT"/>
        </w:rPr>
        <w:t>-</w:t>
      </w:r>
      <w:r w:rsidR="005478CF" w:rsidRPr="00693162">
        <w:rPr>
          <w:szCs w:val="24"/>
          <w:lang w:eastAsia="lt-LT"/>
        </w:rPr>
        <w:t>01</w:t>
      </w:r>
      <w:r w:rsidR="00B15ABA">
        <w:rPr>
          <w:szCs w:val="24"/>
          <w:lang w:eastAsia="lt-LT"/>
        </w:rPr>
        <w:t>-</w:t>
      </w:r>
      <w:r w:rsidR="005478CF" w:rsidRPr="00693162">
        <w:rPr>
          <w:szCs w:val="24"/>
          <w:lang w:eastAsia="lt-LT"/>
        </w:rPr>
        <w:t>1</w:t>
      </w:r>
      <w:r w:rsidR="00DA6446">
        <w:rPr>
          <w:szCs w:val="24"/>
          <w:lang w:eastAsia="lt-LT"/>
        </w:rPr>
        <w:t>7</w:t>
      </w:r>
    </w:p>
    <w:p w14:paraId="773465C5" w14:textId="51B17F76" w:rsidR="005478CF" w:rsidRDefault="005563FC" w:rsidP="005478CF">
      <w:pPr>
        <w:tabs>
          <w:tab w:val="left" w:leader="underscore" w:pos="5670"/>
        </w:tabs>
        <w:jc w:val="both"/>
        <w:rPr>
          <w:szCs w:val="24"/>
          <w:lang w:eastAsia="lt-LT"/>
        </w:rPr>
      </w:pPr>
      <w:r>
        <w:rPr>
          <w:szCs w:val="24"/>
          <w:lang w:eastAsia="lt-LT"/>
        </w:rPr>
        <w:t>tarybos pirmininkė</w:t>
      </w:r>
      <w:r w:rsidRPr="00693162">
        <w:rPr>
          <w:szCs w:val="24"/>
          <w:lang w:eastAsia="lt-LT"/>
        </w:rPr>
        <w:t xml:space="preserve"> </w:t>
      </w:r>
      <w:r>
        <w:rPr>
          <w:szCs w:val="24"/>
          <w:lang w:eastAsia="lt-LT"/>
        </w:rPr>
        <w:t xml:space="preserve">   </w:t>
      </w:r>
      <w:r w:rsidR="00B15ABA">
        <w:rPr>
          <w:szCs w:val="24"/>
          <w:lang w:eastAsia="lt-LT"/>
        </w:rPr>
        <w:t xml:space="preserve">      </w:t>
      </w:r>
      <w:r>
        <w:rPr>
          <w:szCs w:val="24"/>
          <w:lang w:eastAsia="lt-LT"/>
        </w:rPr>
        <w:t xml:space="preserve">                             </w:t>
      </w:r>
      <w:r w:rsidR="009638B3">
        <w:rPr>
          <w:szCs w:val="24"/>
          <w:lang w:eastAsia="lt-LT"/>
        </w:rPr>
        <w:t xml:space="preserve"> </w:t>
      </w:r>
      <w:r w:rsidR="00B15ABA">
        <w:rPr>
          <w:szCs w:val="24"/>
          <w:lang w:eastAsia="lt-LT"/>
        </w:rPr>
        <w:t>(parašas)</w:t>
      </w:r>
    </w:p>
    <w:p w14:paraId="0802BBEB" w14:textId="6857CA3A" w:rsidR="00B15ABA" w:rsidRDefault="00B15ABA" w:rsidP="005478CF">
      <w:pPr>
        <w:tabs>
          <w:tab w:val="left" w:leader="underscore" w:pos="5670"/>
        </w:tabs>
        <w:jc w:val="both"/>
        <w:rPr>
          <w:szCs w:val="24"/>
          <w:lang w:eastAsia="lt-LT"/>
        </w:rPr>
      </w:pPr>
    </w:p>
    <w:p w14:paraId="0AF6142D" w14:textId="77777777" w:rsidR="005563FC" w:rsidRPr="00693162" w:rsidRDefault="005563FC" w:rsidP="005478CF">
      <w:pPr>
        <w:tabs>
          <w:tab w:val="left" w:leader="underscore" w:pos="5670"/>
        </w:tabs>
        <w:jc w:val="both"/>
        <w:rPr>
          <w:szCs w:val="24"/>
          <w:lang w:eastAsia="lt-LT"/>
        </w:rPr>
      </w:pPr>
    </w:p>
    <w:p w14:paraId="30312BC1" w14:textId="6C959A39" w:rsidR="005478CF" w:rsidRPr="005563FC" w:rsidRDefault="005478CF" w:rsidP="005563FC">
      <w:pPr>
        <w:pStyle w:val="Sraopastraipa"/>
        <w:numPr>
          <w:ilvl w:val="0"/>
          <w:numId w:val="8"/>
        </w:numPr>
        <w:tabs>
          <w:tab w:val="left" w:pos="500"/>
        </w:tabs>
        <w:jc w:val="both"/>
        <w:rPr>
          <w:b/>
          <w:lang w:eastAsia="lt-LT"/>
        </w:rPr>
      </w:pPr>
      <w:r w:rsidRPr="005563FC">
        <w:rPr>
          <w:b/>
          <w:lang w:eastAsia="lt-LT"/>
        </w:rPr>
        <w:t xml:space="preserve">Įvertinimas, jo pagrindimas ir siūlymai: </w:t>
      </w:r>
    </w:p>
    <w:p w14:paraId="783D0BAA" w14:textId="6F1D1B31" w:rsidR="00E859ED" w:rsidRPr="00E01E1E" w:rsidRDefault="009638B3" w:rsidP="009638B3">
      <w:pPr>
        <w:pStyle w:val="Sraopastraipa"/>
        <w:ind w:left="0"/>
        <w:jc w:val="both"/>
        <w:textAlignment w:val="baseline"/>
        <w:rPr>
          <w:szCs w:val="24"/>
          <w:lang w:eastAsia="lt-LT"/>
        </w:rPr>
      </w:pPr>
      <w:r>
        <w:rPr>
          <w:szCs w:val="24"/>
        </w:rPr>
        <w:t xml:space="preserve">        </w:t>
      </w:r>
      <w:r w:rsidR="00E859ED" w:rsidRPr="00E01E1E">
        <w:rPr>
          <w:szCs w:val="24"/>
        </w:rPr>
        <w:t>Šiaulių „Juventos“ progimnazijos direktorės Ritos Tamašauskienės</w:t>
      </w:r>
      <w:r>
        <w:rPr>
          <w:szCs w:val="24"/>
        </w:rPr>
        <w:t xml:space="preserve"> </w:t>
      </w:r>
      <w:r w:rsidR="00E859ED" w:rsidRPr="00E01E1E">
        <w:rPr>
          <w:szCs w:val="24"/>
        </w:rPr>
        <w:t xml:space="preserve"> </w:t>
      </w:r>
      <w:r w:rsidRPr="005853BC">
        <w:rPr>
          <w:lang w:eastAsia="lt-LT"/>
        </w:rPr>
        <w:t xml:space="preserve">2023 metų veiklos užduotys įvykdytos </w:t>
      </w:r>
      <w:r w:rsidRPr="005853BC">
        <w:rPr>
          <w:bCs/>
        </w:rPr>
        <w:t>laiku ir viršyti kai kurie sutartiniai vertinimo rodikliai, švietimo įstaigos veiklos administravime pasiekta žymiai geresnių rezultatų, pagerinta švietimo įstaigos veikla, labai gerai atliktos pareigybės aprašyme nustatytos funkcijos</w:t>
      </w:r>
      <w:r>
        <w:rPr>
          <w:szCs w:val="24"/>
          <w:lang w:eastAsia="lt-LT"/>
        </w:rPr>
        <w:t xml:space="preserve">: </w:t>
      </w:r>
      <w:r w:rsidR="00E859ED" w:rsidRPr="00E01E1E">
        <w:rPr>
          <w:szCs w:val="24"/>
        </w:rPr>
        <w:t>pagerėjo 5–8 kl. mokinių pažangumas – 100 proc., 98,5 proc. 4, 6, 8 kl. mokinių dalyvavo bent vieno dalyko NMPP. Progimnazijos mokiniai aktyviai dalyvavo įvairiuose renginiuose – prizines I–III vietas iškovojo 1–4 kl. – 50 mokinių, 5–8 kl. – 80 mokinių.</w:t>
      </w:r>
    </w:p>
    <w:p w14:paraId="58F55EA9" w14:textId="758AA934" w:rsidR="00E859ED" w:rsidRPr="00E01E1E" w:rsidRDefault="00E859ED" w:rsidP="00E859ED">
      <w:pPr>
        <w:pStyle w:val="Sraopastraipa"/>
        <w:ind w:left="0" w:firstLine="705"/>
        <w:jc w:val="both"/>
        <w:textAlignment w:val="baseline"/>
        <w:rPr>
          <w:szCs w:val="24"/>
        </w:rPr>
      </w:pPr>
      <w:r w:rsidRPr="00E01E1E">
        <w:rPr>
          <w:szCs w:val="24"/>
        </w:rPr>
        <w:t xml:space="preserve">Vykdoma tarptautinė projektinė veikla – Erasmus+, eTwining“, Nordplus+. </w:t>
      </w:r>
      <w:r w:rsidRPr="00E01E1E">
        <w:rPr>
          <w:rStyle w:val="normaltextrun"/>
          <w:color w:val="000000"/>
          <w:szCs w:val="24"/>
          <w:shd w:val="clear" w:color="auto" w:fill="FFFFFF"/>
        </w:rPr>
        <w:t>Organizuoti 6 renginiai: 1 tarptautinė 3–8 kl. mokinių ir mokytojų konferencija „5 žingsniai tvarumo link“, 1 1–4 kl. respublikinė konferencija „Aš turiu pomėgį. O tu?“, 4 Šiaulių miesto švietimo bendruomenėms skirti renginiai: konkursas – kūrybinės dirbtuvės „Šviesa pikselių pasaulyje“, skirtingų gebėjimų mokinių renginys „Sėkmės takeliu“: popietė „Kūrybinė mozaika”, tvarios kūrybos festivalis „Zuikių pieva“.</w:t>
      </w:r>
      <w:r w:rsidRPr="00E01E1E">
        <w:rPr>
          <w:szCs w:val="24"/>
        </w:rPr>
        <w:t xml:space="preserve"> </w:t>
      </w:r>
      <w:r w:rsidRPr="00E01E1E">
        <w:rPr>
          <w:rStyle w:val="normaltextrun"/>
          <w:szCs w:val="24"/>
        </w:rPr>
        <w:t>Progimnazijos 8–okai 2023 m. dalyvavo tarptautinėje socialinių įgūdžių programoje DofE. Bronzos ženklelius 2022–2023 m. birželį pelnė 4 aštuntokai.</w:t>
      </w:r>
      <w:r w:rsidRPr="00E01E1E">
        <w:rPr>
          <w:szCs w:val="24"/>
        </w:rPr>
        <w:t xml:space="preserve"> „Jaunojo programuotojo“, VEX robotikos, inižinerijos, „Login*ukų“, „Objektų teatro” neformaliojo šviet</w:t>
      </w:r>
      <w:r w:rsidR="009638B3">
        <w:rPr>
          <w:szCs w:val="24"/>
        </w:rPr>
        <w:t>imo programose dalyvavo 210 mokinių.</w:t>
      </w:r>
    </w:p>
    <w:p w14:paraId="43DCF466" w14:textId="77777777" w:rsidR="00E859ED" w:rsidRPr="00E859ED" w:rsidRDefault="00E859ED" w:rsidP="00E859ED">
      <w:pPr>
        <w:pStyle w:val="Sraopastraipa"/>
        <w:tabs>
          <w:tab w:val="right" w:leader="underscore" w:pos="9071"/>
        </w:tabs>
        <w:ind w:left="705"/>
        <w:jc w:val="both"/>
        <w:rPr>
          <w:szCs w:val="24"/>
          <w:lang w:eastAsia="lt-LT"/>
        </w:rPr>
      </w:pPr>
      <w:bookmarkStart w:id="1" w:name="_GoBack"/>
      <w:bookmarkEnd w:id="1"/>
    </w:p>
    <w:p w14:paraId="6968683F" w14:textId="77777777" w:rsidR="005478CF" w:rsidRPr="00693162" w:rsidRDefault="005478CF" w:rsidP="005478CF">
      <w:pPr>
        <w:tabs>
          <w:tab w:val="left" w:pos="500"/>
        </w:tabs>
        <w:jc w:val="both"/>
        <w:rPr>
          <w:b/>
          <w:lang w:eastAsia="lt-LT"/>
        </w:rPr>
      </w:pPr>
    </w:p>
    <w:p w14:paraId="67546B16" w14:textId="77777777" w:rsidR="009638B3" w:rsidRPr="009638B3" w:rsidRDefault="009638B3" w:rsidP="009638B3">
      <w:pPr>
        <w:tabs>
          <w:tab w:val="left" w:pos="1276"/>
          <w:tab w:val="left" w:pos="5954"/>
          <w:tab w:val="left" w:pos="8364"/>
        </w:tabs>
        <w:suppressAutoHyphens w:val="0"/>
        <w:autoSpaceDN/>
        <w:ind w:left="359" w:hanging="359"/>
        <w:rPr>
          <w:szCs w:val="24"/>
        </w:rPr>
      </w:pPr>
      <w:r w:rsidRPr="009638B3">
        <w:rPr>
          <w:szCs w:val="24"/>
        </w:rPr>
        <w:t>Šiaulių miesto savivaldybės administracijos      ______________    Edita Minkuvienė   2024-02-19</w:t>
      </w:r>
    </w:p>
    <w:p w14:paraId="2C9D06B5" w14:textId="77777777" w:rsidR="009638B3" w:rsidRPr="009638B3" w:rsidRDefault="009638B3" w:rsidP="009638B3">
      <w:pPr>
        <w:tabs>
          <w:tab w:val="left" w:pos="1276"/>
          <w:tab w:val="left" w:pos="5954"/>
          <w:tab w:val="left" w:pos="8364"/>
        </w:tabs>
        <w:suppressAutoHyphens w:val="0"/>
        <w:autoSpaceDN/>
        <w:rPr>
          <w:szCs w:val="24"/>
        </w:rPr>
      </w:pPr>
      <w:r w:rsidRPr="009638B3">
        <w:rPr>
          <w:szCs w:val="24"/>
        </w:rPr>
        <w:t>Švietimo skyriaus vedėja                                           (parašas)</w:t>
      </w:r>
      <w:r w:rsidRPr="009638B3">
        <w:rPr>
          <w:szCs w:val="24"/>
        </w:rPr>
        <w:tab/>
        <w:t xml:space="preserve">    </w:t>
      </w:r>
    </w:p>
    <w:p w14:paraId="1F170DD2" w14:textId="77777777" w:rsidR="009638B3" w:rsidRPr="009638B3" w:rsidRDefault="009638B3" w:rsidP="009638B3">
      <w:pPr>
        <w:tabs>
          <w:tab w:val="right" w:leader="underscore" w:pos="9071"/>
        </w:tabs>
        <w:suppressAutoHyphens w:val="0"/>
        <w:autoSpaceDN/>
        <w:rPr>
          <w:szCs w:val="24"/>
        </w:rPr>
      </w:pPr>
    </w:p>
    <w:p w14:paraId="5279F061" w14:textId="77777777" w:rsidR="009638B3" w:rsidRPr="009638B3" w:rsidRDefault="009638B3" w:rsidP="009638B3">
      <w:pPr>
        <w:tabs>
          <w:tab w:val="left" w:pos="4253"/>
          <w:tab w:val="left" w:pos="6946"/>
        </w:tabs>
        <w:suppressAutoHyphens w:val="0"/>
        <w:autoSpaceDN/>
        <w:ind w:left="1908" w:hanging="1908"/>
        <w:rPr>
          <w:szCs w:val="24"/>
        </w:rPr>
      </w:pPr>
      <w:r w:rsidRPr="009638B3">
        <w:rPr>
          <w:szCs w:val="24"/>
        </w:rPr>
        <w:t>Savivaldybės meras                                    _____________             Artūras Visockas     2024-02-19</w:t>
      </w:r>
    </w:p>
    <w:p w14:paraId="2B0790D5" w14:textId="77777777" w:rsidR="009638B3" w:rsidRPr="009638B3" w:rsidRDefault="009638B3" w:rsidP="009638B3">
      <w:pPr>
        <w:tabs>
          <w:tab w:val="left" w:pos="6237"/>
          <w:tab w:val="right" w:pos="8306"/>
        </w:tabs>
        <w:suppressAutoHyphens w:val="0"/>
        <w:autoSpaceDN/>
        <w:ind w:firstLine="567"/>
        <w:rPr>
          <w:szCs w:val="24"/>
        </w:rPr>
      </w:pPr>
      <w:r w:rsidRPr="009638B3">
        <w:rPr>
          <w:szCs w:val="24"/>
        </w:rPr>
        <w:t xml:space="preserve">                                                                (parašas)</w:t>
      </w:r>
    </w:p>
    <w:p w14:paraId="5C4BFBD1" w14:textId="77777777" w:rsidR="009638B3" w:rsidRPr="009638B3" w:rsidRDefault="009638B3" w:rsidP="009638B3">
      <w:pPr>
        <w:tabs>
          <w:tab w:val="left" w:pos="6237"/>
          <w:tab w:val="right" w:pos="8306"/>
        </w:tabs>
        <w:suppressAutoHyphens w:val="0"/>
        <w:autoSpaceDN/>
        <w:rPr>
          <w:szCs w:val="24"/>
        </w:rPr>
      </w:pPr>
    </w:p>
    <w:p w14:paraId="6A0862DB" w14:textId="77777777" w:rsidR="009638B3" w:rsidRPr="009638B3" w:rsidRDefault="009638B3" w:rsidP="009638B3">
      <w:pPr>
        <w:tabs>
          <w:tab w:val="left" w:pos="6237"/>
          <w:tab w:val="right" w:pos="8306"/>
        </w:tabs>
        <w:suppressAutoHyphens w:val="0"/>
        <w:autoSpaceDN/>
        <w:ind w:left="284" w:hanging="284"/>
        <w:rPr>
          <w:b/>
          <w:szCs w:val="24"/>
        </w:rPr>
      </w:pPr>
      <w:r w:rsidRPr="009638B3">
        <w:rPr>
          <w:szCs w:val="24"/>
        </w:rPr>
        <w:t xml:space="preserve">Galutinis metų veiklos ataskaitos įvertinimas    </w:t>
      </w:r>
      <w:r w:rsidRPr="009638B3">
        <w:rPr>
          <w:b/>
          <w:szCs w:val="24"/>
        </w:rPr>
        <w:t>labai gerai</w:t>
      </w:r>
      <w:r w:rsidRPr="009638B3">
        <w:rPr>
          <w:szCs w:val="24"/>
        </w:rPr>
        <w:t xml:space="preserve">    </w:t>
      </w:r>
      <w:r w:rsidRPr="009638B3">
        <w:rPr>
          <w:b/>
          <w:szCs w:val="24"/>
        </w:rPr>
        <w:t xml:space="preserve"> </w:t>
      </w:r>
    </w:p>
    <w:p w14:paraId="5EC554E8" w14:textId="77777777" w:rsidR="009638B3" w:rsidRPr="009638B3" w:rsidRDefault="009638B3" w:rsidP="009638B3">
      <w:pPr>
        <w:tabs>
          <w:tab w:val="left" w:pos="1276"/>
          <w:tab w:val="left" w:pos="5954"/>
          <w:tab w:val="left" w:pos="8364"/>
        </w:tabs>
        <w:suppressAutoHyphens w:val="0"/>
        <w:autoSpaceDN/>
        <w:rPr>
          <w:szCs w:val="24"/>
        </w:rPr>
      </w:pPr>
    </w:p>
    <w:p w14:paraId="535730F5" w14:textId="77777777" w:rsidR="009638B3" w:rsidRPr="009638B3" w:rsidRDefault="009638B3" w:rsidP="009638B3">
      <w:pPr>
        <w:tabs>
          <w:tab w:val="left" w:pos="1276"/>
          <w:tab w:val="left" w:pos="5954"/>
          <w:tab w:val="left" w:pos="8364"/>
        </w:tabs>
        <w:suppressAutoHyphens w:val="0"/>
        <w:autoSpaceDN/>
        <w:ind w:hanging="142"/>
        <w:rPr>
          <w:szCs w:val="24"/>
        </w:rPr>
      </w:pPr>
      <w:r w:rsidRPr="009638B3">
        <w:rPr>
          <w:szCs w:val="24"/>
        </w:rPr>
        <w:t xml:space="preserve">  Susipažinau.</w:t>
      </w:r>
    </w:p>
    <w:p w14:paraId="52FDF754" w14:textId="41CC3D2F" w:rsidR="009638B3" w:rsidRPr="009638B3" w:rsidRDefault="009638B3" w:rsidP="009638B3">
      <w:pPr>
        <w:tabs>
          <w:tab w:val="left" w:pos="1276"/>
          <w:tab w:val="left" w:pos="5954"/>
          <w:tab w:val="left" w:pos="8364"/>
        </w:tabs>
        <w:suppressAutoHyphens w:val="0"/>
        <w:autoSpaceDN/>
        <w:rPr>
          <w:szCs w:val="24"/>
        </w:rPr>
      </w:pPr>
      <w:r>
        <w:rPr>
          <w:szCs w:val="24"/>
        </w:rPr>
        <w:t>Šiaulių „Juventos“</w:t>
      </w:r>
      <w:r w:rsidRPr="009638B3">
        <w:rPr>
          <w:szCs w:val="24"/>
        </w:rPr>
        <w:t xml:space="preserve"> progimnazijos direktorė </w:t>
      </w:r>
      <w:r>
        <w:rPr>
          <w:szCs w:val="24"/>
        </w:rPr>
        <w:t xml:space="preserve">   </w:t>
      </w:r>
      <w:r w:rsidRPr="009638B3">
        <w:rPr>
          <w:szCs w:val="24"/>
        </w:rPr>
        <w:t xml:space="preserve">_____________       </w:t>
      </w:r>
      <w:r>
        <w:rPr>
          <w:szCs w:val="24"/>
        </w:rPr>
        <w:t>Rita Tamašauskienė</w:t>
      </w:r>
      <w:r w:rsidRPr="009638B3">
        <w:rPr>
          <w:szCs w:val="24"/>
        </w:rPr>
        <w:t xml:space="preserve"> 2024-02-23</w:t>
      </w:r>
    </w:p>
    <w:p w14:paraId="74062090" w14:textId="541DAEF3" w:rsidR="009638B3" w:rsidRPr="009638B3" w:rsidRDefault="009638B3" w:rsidP="009638B3">
      <w:pPr>
        <w:suppressAutoHyphens w:val="0"/>
        <w:autoSpaceDN/>
      </w:pPr>
      <w:r w:rsidRPr="009638B3">
        <w:rPr>
          <w:szCs w:val="24"/>
        </w:rPr>
        <w:tab/>
        <w:t xml:space="preserve">                                          </w:t>
      </w:r>
      <w:r>
        <w:rPr>
          <w:szCs w:val="24"/>
        </w:rPr>
        <w:t xml:space="preserve">              </w:t>
      </w:r>
      <w:r w:rsidRPr="009638B3">
        <w:rPr>
          <w:szCs w:val="24"/>
        </w:rPr>
        <w:t>(parašas)</w:t>
      </w:r>
      <w:r w:rsidRPr="009638B3">
        <w:rPr>
          <w:szCs w:val="24"/>
        </w:rPr>
        <w:tab/>
      </w:r>
    </w:p>
    <w:p w14:paraId="6793CD9B" w14:textId="77777777" w:rsidR="00693162" w:rsidRPr="00693162" w:rsidRDefault="00693162" w:rsidP="005478CF">
      <w:pPr>
        <w:tabs>
          <w:tab w:val="left" w:pos="6237"/>
          <w:tab w:val="right" w:pos="8306"/>
        </w:tabs>
        <w:rPr>
          <w:color w:val="000000"/>
          <w:szCs w:val="24"/>
        </w:rPr>
      </w:pPr>
    </w:p>
    <w:p w14:paraId="2C438E6C" w14:textId="77777777" w:rsidR="005478CF" w:rsidRPr="00693162" w:rsidRDefault="005478CF" w:rsidP="005478CF">
      <w:pPr>
        <w:tabs>
          <w:tab w:val="left" w:leader="underscore" w:pos="9639"/>
        </w:tabs>
        <w:jc w:val="both"/>
      </w:pPr>
    </w:p>
    <w:p w14:paraId="582BFA98" w14:textId="77777777" w:rsidR="005478CF" w:rsidRPr="00693162" w:rsidRDefault="005478CF" w:rsidP="005478CF">
      <w:pPr>
        <w:tabs>
          <w:tab w:val="left" w:leader="underscore" w:pos="9639"/>
        </w:tabs>
        <w:jc w:val="both"/>
      </w:pPr>
    </w:p>
    <w:sectPr w:rsidR="005478CF" w:rsidRPr="00693162" w:rsidSect="00725564">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3C45C" w14:textId="77777777" w:rsidR="005B6BF7" w:rsidRDefault="005B6BF7" w:rsidP="006571FF">
      <w:r>
        <w:separator/>
      </w:r>
    </w:p>
  </w:endnote>
  <w:endnote w:type="continuationSeparator" w:id="0">
    <w:p w14:paraId="037EF704" w14:textId="77777777" w:rsidR="005B6BF7" w:rsidRDefault="005B6BF7" w:rsidP="0065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00422"/>
      <w:docPartObj>
        <w:docPartGallery w:val="Page Numbers (Bottom of Page)"/>
        <w:docPartUnique/>
      </w:docPartObj>
    </w:sdtPr>
    <w:sdtEndPr/>
    <w:sdtContent>
      <w:p w14:paraId="20FCD022" w14:textId="65C0ED9B" w:rsidR="006571FF" w:rsidRDefault="006571FF">
        <w:pPr>
          <w:pStyle w:val="Porat"/>
          <w:jc w:val="right"/>
        </w:pPr>
        <w:r>
          <w:fldChar w:fldCharType="begin"/>
        </w:r>
        <w:r>
          <w:instrText>PAGE   \* MERGEFORMAT</w:instrText>
        </w:r>
        <w:r>
          <w:fldChar w:fldCharType="separate"/>
        </w:r>
        <w:r w:rsidR="005B6BF7">
          <w:rPr>
            <w:noProof/>
          </w:rPr>
          <w:t>1</w:t>
        </w:r>
        <w:r>
          <w:fldChar w:fldCharType="end"/>
        </w:r>
      </w:p>
    </w:sdtContent>
  </w:sdt>
  <w:p w14:paraId="214EE00D" w14:textId="77777777" w:rsidR="006571FF" w:rsidRDefault="006571FF">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8B130" w14:textId="77777777" w:rsidR="005B6BF7" w:rsidRDefault="005B6BF7" w:rsidP="006571FF">
      <w:r>
        <w:separator/>
      </w:r>
    </w:p>
  </w:footnote>
  <w:footnote w:type="continuationSeparator" w:id="0">
    <w:p w14:paraId="21363033" w14:textId="77777777" w:rsidR="005B6BF7" w:rsidRDefault="005B6BF7" w:rsidP="006571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DEE"/>
    <w:multiLevelType w:val="multilevel"/>
    <w:tmpl w:val="B140663C"/>
    <w:lvl w:ilvl="0">
      <w:start w:val="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B54DF8"/>
    <w:multiLevelType w:val="multilevel"/>
    <w:tmpl w:val="F28683D8"/>
    <w:lvl w:ilvl="0">
      <w:start w:val="1"/>
      <w:numFmt w:val="decimal"/>
      <w:lvlText w:val="%1."/>
      <w:lvlJc w:val="left"/>
      <w:pPr>
        <w:ind w:left="1070" w:hanging="360"/>
      </w:pPr>
      <w:rPr>
        <w:rFonts w:eastAsia="Lucida Sans Unicode" w:cs="Times New Roman"/>
        <w:color w:val="auto"/>
      </w:r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2" w15:restartNumberingAfterBreak="0">
    <w:nsid w:val="22F1371E"/>
    <w:multiLevelType w:val="multilevel"/>
    <w:tmpl w:val="6CBCFEAC"/>
    <w:lvl w:ilvl="0">
      <w:start w:val="4"/>
      <w:numFmt w:val="decimal"/>
      <w:lvlText w:val="%1."/>
      <w:lvlJc w:val="left"/>
      <w:pPr>
        <w:ind w:left="360" w:hanging="360"/>
      </w:pPr>
      <w:rPr>
        <w:rFonts w:hint="default"/>
      </w:rPr>
    </w:lvl>
    <w:lvl w:ilvl="1">
      <w:start w:val="1"/>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3" w15:restartNumberingAfterBreak="0">
    <w:nsid w:val="34D921E8"/>
    <w:multiLevelType w:val="multilevel"/>
    <w:tmpl w:val="09B23E02"/>
    <w:lvl w:ilvl="0">
      <w:start w:val="1"/>
      <w:numFmt w:val="decimal"/>
      <w:lvlText w:val="%1."/>
      <w:lvlJc w:val="left"/>
      <w:pPr>
        <w:ind w:left="720" w:hanging="360"/>
      </w:pPr>
      <w:rPr>
        <w:b/>
        <w:i w:val="0"/>
        <w:color w:val="auto"/>
      </w:rPr>
    </w:lvl>
    <w:lvl w:ilvl="1">
      <w:start w:val="2"/>
      <w:numFmt w:val="decimal"/>
      <w:lvlText w:val="%1.%2"/>
      <w:lvlJc w:val="left"/>
      <w:pPr>
        <w:ind w:left="804" w:hanging="44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46D064B0"/>
    <w:multiLevelType w:val="multilevel"/>
    <w:tmpl w:val="259E79DE"/>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171934"/>
    <w:multiLevelType w:val="hybridMultilevel"/>
    <w:tmpl w:val="42308CE6"/>
    <w:lvl w:ilvl="0" w:tplc="46720044">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73B5B71"/>
    <w:multiLevelType w:val="multilevel"/>
    <w:tmpl w:val="79C27A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2C3A89"/>
    <w:multiLevelType w:val="hybridMultilevel"/>
    <w:tmpl w:val="2306DFD6"/>
    <w:lvl w:ilvl="0" w:tplc="3DB4992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F1"/>
    <w:rsid w:val="00003A3B"/>
    <w:rsid w:val="00014771"/>
    <w:rsid w:val="000317B3"/>
    <w:rsid w:val="000364B6"/>
    <w:rsid w:val="00062378"/>
    <w:rsid w:val="0008331B"/>
    <w:rsid w:val="00091360"/>
    <w:rsid w:val="000A5ED0"/>
    <w:rsid w:val="000D3FFE"/>
    <w:rsid w:val="001D0348"/>
    <w:rsid w:val="002071D5"/>
    <w:rsid w:val="00247394"/>
    <w:rsid w:val="002C1996"/>
    <w:rsid w:val="002C607B"/>
    <w:rsid w:val="00315B02"/>
    <w:rsid w:val="003245D9"/>
    <w:rsid w:val="0035631F"/>
    <w:rsid w:val="003B544E"/>
    <w:rsid w:val="0041691C"/>
    <w:rsid w:val="00417F3F"/>
    <w:rsid w:val="00437FF1"/>
    <w:rsid w:val="0049550D"/>
    <w:rsid w:val="004A26CB"/>
    <w:rsid w:val="005109AF"/>
    <w:rsid w:val="0051481F"/>
    <w:rsid w:val="00546C5F"/>
    <w:rsid w:val="005478CF"/>
    <w:rsid w:val="005563FC"/>
    <w:rsid w:val="005675D9"/>
    <w:rsid w:val="005817D1"/>
    <w:rsid w:val="005B6BF7"/>
    <w:rsid w:val="005C7861"/>
    <w:rsid w:val="006571FF"/>
    <w:rsid w:val="0066735D"/>
    <w:rsid w:val="0068391A"/>
    <w:rsid w:val="00683D8D"/>
    <w:rsid w:val="00693162"/>
    <w:rsid w:val="006A4073"/>
    <w:rsid w:val="00725564"/>
    <w:rsid w:val="00755202"/>
    <w:rsid w:val="00795D35"/>
    <w:rsid w:val="007F6F35"/>
    <w:rsid w:val="00864683"/>
    <w:rsid w:val="00870A9E"/>
    <w:rsid w:val="00881F1A"/>
    <w:rsid w:val="008B05E2"/>
    <w:rsid w:val="008F23F8"/>
    <w:rsid w:val="00944EBA"/>
    <w:rsid w:val="009638B3"/>
    <w:rsid w:val="00963D4B"/>
    <w:rsid w:val="00980B7A"/>
    <w:rsid w:val="00A14D80"/>
    <w:rsid w:val="00A33888"/>
    <w:rsid w:val="00A51DAB"/>
    <w:rsid w:val="00A572DB"/>
    <w:rsid w:val="00AC1187"/>
    <w:rsid w:val="00AC3B41"/>
    <w:rsid w:val="00AE3D3B"/>
    <w:rsid w:val="00AF4C58"/>
    <w:rsid w:val="00B15ABA"/>
    <w:rsid w:val="00B20E03"/>
    <w:rsid w:val="00B36E92"/>
    <w:rsid w:val="00BF6C6A"/>
    <w:rsid w:val="00C075FE"/>
    <w:rsid w:val="00C47CBE"/>
    <w:rsid w:val="00C574C1"/>
    <w:rsid w:val="00C65980"/>
    <w:rsid w:val="00C80579"/>
    <w:rsid w:val="00CC74F2"/>
    <w:rsid w:val="00CF12F1"/>
    <w:rsid w:val="00CF2F96"/>
    <w:rsid w:val="00D367FA"/>
    <w:rsid w:val="00D544F1"/>
    <w:rsid w:val="00D82084"/>
    <w:rsid w:val="00D842AF"/>
    <w:rsid w:val="00DA6446"/>
    <w:rsid w:val="00DC7CA3"/>
    <w:rsid w:val="00DF642E"/>
    <w:rsid w:val="00E016DE"/>
    <w:rsid w:val="00E01E1E"/>
    <w:rsid w:val="00E7263F"/>
    <w:rsid w:val="00E859ED"/>
    <w:rsid w:val="00E87A61"/>
    <w:rsid w:val="00E93864"/>
    <w:rsid w:val="00EF44E1"/>
    <w:rsid w:val="00F115DE"/>
    <w:rsid w:val="00F22E40"/>
    <w:rsid w:val="00F27760"/>
    <w:rsid w:val="00F5426C"/>
    <w:rsid w:val="00F5633F"/>
    <w:rsid w:val="00F876F3"/>
    <w:rsid w:val="00FB7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DBE4"/>
  <w15:docId w15:val="{8F69E6F6-A2F3-430F-90AC-6A5F744E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12F1"/>
    <w:pPr>
      <w:suppressAutoHyphens/>
      <w:autoSpaceDN w:val="0"/>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uiPriority w:val="99"/>
    <w:qFormat/>
    <w:rsid w:val="00F876F3"/>
    <w:pPr>
      <w:keepNext/>
      <w:suppressAutoHyphens w:val="0"/>
      <w:autoSpaceDN/>
      <w:spacing w:before="240" w:after="60"/>
      <w:outlineLvl w:val="1"/>
    </w:pPr>
    <w:rPr>
      <w:rFonts w:ascii="Cambria" w:hAnsi="Cambria" w:cs="Cambria"/>
      <w:b/>
      <w:bCs/>
      <w:i/>
      <w:iCs/>
      <w:sz w:val="28"/>
      <w:szCs w:val="28"/>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F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CF12F1"/>
  </w:style>
  <w:style w:type="character" w:customStyle="1" w:styleId="eop">
    <w:name w:val="eop"/>
    <w:basedOn w:val="Numatytasispastraiposriftas"/>
    <w:rsid w:val="00CF12F1"/>
  </w:style>
  <w:style w:type="paragraph" w:styleId="Sraopastraipa">
    <w:name w:val="List Paragraph"/>
    <w:basedOn w:val="prastasis"/>
    <w:qFormat/>
    <w:rsid w:val="00CF12F1"/>
    <w:pPr>
      <w:ind w:left="720"/>
      <w:contextualSpacing/>
    </w:pPr>
  </w:style>
  <w:style w:type="paragraph" w:customStyle="1" w:styleId="paragraph">
    <w:name w:val="paragraph"/>
    <w:basedOn w:val="prastasis"/>
    <w:rsid w:val="00CF12F1"/>
    <w:pPr>
      <w:spacing w:before="100" w:after="100"/>
    </w:pPr>
    <w:rPr>
      <w:szCs w:val="24"/>
      <w:lang w:val="en-US"/>
    </w:rPr>
  </w:style>
  <w:style w:type="character" w:customStyle="1" w:styleId="Antrat2Diagrama">
    <w:name w:val="Antraštė 2 Diagrama"/>
    <w:basedOn w:val="Numatytasispastraiposriftas"/>
    <w:link w:val="Antrat2"/>
    <w:uiPriority w:val="99"/>
    <w:rsid w:val="00F876F3"/>
    <w:rPr>
      <w:rFonts w:ascii="Cambria" w:eastAsia="Times New Roman" w:hAnsi="Cambria" w:cs="Cambria"/>
      <w:b/>
      <w:bCs/>
      <w:i/>
      <w:iCs/>
      <w:sz w:val="28"/>
      <w:szCs w:val="28"/>
      <w:lang w:eastAsia="ar-SA"/>
    </w:rPr>
  </w:style>
  <w:style w:type="paragraph" w:styleId="prastasiniatinklio">
    <w:name w:val="Normal (Web)"/>
    <w:basedOn w:val="prastasis"/>
    <w:uiPriority w:val="99"/>
    <w:rsid w:val="00437FF1"/>
    <w:rPr>
      <w:szCs w:val="24"/>
      <w:lang w:eastAsia="lt-LT"/>
    </w:rPr>
  </w:style>
  <w:style w:type="paragraph" w:customStyle="1" w:styleId="xmsonormal">
    <w:name w:val="x_msonormal"/>
    <w:basedOn w:val="prastasis"/>
    <w:rsid w:val="005675D9"/>
    <w:pPr>
      <w:suppressAutoHyphens w:val="0"/>
      <w:autoSpaceDN/>
      <w:spacing w:before="100" w:beforeAutospacing="1" w:after="100" w:afterAutospacing="1"/>
    </w:pPr>
    <w:rPr>
      <w:szCs w:val="24"/>
      <w:lang w:val="en-US"/>
    </w:rPr>
  </w:style>
  <w:style w:type="paragraph" w:styleId="Antrats">
    <w:name w:val="header"/>
    <w:basedOn w:val="prastasis"/>
    <w:link w:val="AntratsDiagrama"/>
    <w:uiPriority w:val="99"/>
    <w:unhideWhenUsed/>
    <w:rsid w:val="006571FF"/>
    <w:pPr>
      <w:tabs>
        <w:tab w:val="center" w:pos="4680"/>
        <w:tab w:val="right" w:pos="9360"/>
      </w:tabs>
    </w:pPr>
  </w:style>
  <w:style w:type="character" w:customStyle="1" w:styleId="AntratsDiagrama">
    <w:name w:val="Antraštės Diagrama"/>
    <w:basedOn w:val="Numatytasispastraiposriftas"/>
    <w:link w:val="Antrats"/>
    <w:uiPriority w:val="99"/>
    <w:rsid w:val="006571F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571FF"/>
    <w:pPr>
      <w:tabs>
        <w:tab w:val="center" w:pos="4680"/>
        <w:tab w:val="right" w:pos="9360"/>
      </w:tabs>
    </w:pPr>
  </w:style>
  <w:style w:type="character" w:customStyle="1" w:styleId="PoratDiagrama">
    <w:name w:val="Poraštė Diagrama"/>
    <w:basedOn w:val="Numatytasispastraiposriftas"/>
    <w:link w:val="Porat"/>
    <w:uiPriority w:val="99"/>
    <w:rsid w:val="006571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95536">
      <w:bodyDiv w:val="1"/>
      <w:marLeft w:val="0"/>
      <w:marRight w:val="0"/>
      <w:marTop w:val="0"/>
      <w:marBottom w:val="0"/>
      <w:divBdr>
        <w:top w:val="none" w:sz="0" w:space="0" w:color="auto"/>
        <w:left w:val="none" w:sz="0" w:space="0" w:color="auto"/>
        <w:bottom w:val="none" w:sz="0" w:space="0" w:color="auto"/>
        <w:right w:val="none" w:sz="0" w:space="0" w:color="auto"/>
      </w:divBdr>
      <w:divsChild>
        <w:div w:id="572738093">
          <w:marLeft w:val="0"/>
          <w:marRight w:val="0"/>
          <w:marTop w:val="0"/>
          <w:marBottom w:val="0"/>
          <w:divBdr>
            <w:top w:val="none" w:sz="0" w:space="0" w:color="auto"/>
            <w:left w:val="none" w:sz="0" w:space="0" w:color="auto"/>
            <w:bottom w:val="none" w:sz="0" w:space="0" w:color="auto"/>
            <w:right w:val="none" w:sz="0" w:space="0" w:color="auto"/>
          </w:divBdr>
        </w:div>
        <w:div w:id="1229802753">
          <w:marLeft w:val="0"/>
          <w:marRight w:val="0"/>
          <w:marTop w:val="0"/>
          <w:marBottom w:val="0"/>
          <w:divBdr>
            <w:top w:val="none" w:sz="0" w:space="0" w:color="auto"/>
            <w:left w:val="none" w:sz="0" w:space="0" w:color="auto"/>
            <w:bottom w:val="none" w:sz="0" w:space="0" w:color="auto"/>
            <w:right w:val="none" w:sz="0" w:space="0" w:color="auto"/>
          </w:divBdr>
        </w:div>
        <w:div w:id="1321155059">
          <w:marLeft w:val="0"/>
          <w:marRight w:val="0"/>
          <w:marTop w:val="0"/>
          <w:marBottom w:val="0"/>
          <w:divBdr>
            <w:top w:val="none" w:sz="0" w:space="0" w:color="auto"/>
            <w:left w:val="none" w:sz="0" w:space="0" w:color="auto"/>
            <w:bottom w:val="none" w:sz="0" w:space="0" w:color="auto"/>
            <w:right w:val="none" w:sz="0" w:space="0" w:color="auto"/>
          </w:divBdr>
        </w:div>
      </w:divsChild>
    </w:div>
    <w:div w:id="198588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D0B2-402D-4EED-A167-6F15AF10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37267</Words>
  <Characters>21243</Characters>
  <Application>Microsoft Office Word</Application>
  <DocSecurity>0</DocSecurity>
  <Lines>177</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mano</cp:lastModifiedBy>
  <cp:revision>2</cp:revision>
  <dcterms:created xsi:type="dcterms:W3CDTF">2024-03-11T17:09:00Z</dcterms:created>
  <dcterms:modified xsi:type="dcterms:W3CDTF">2024-03-11T17:09:00Z</dcterms:modified>
</cp:coreProperties>
</file>